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ОГЭ ПО МАТЕМАТИКЕ</w:t>
      </w:r>
    </w:p>
    <w:p>
      <w:pPr>
        <w:jc w:val="center"/>
      </w:pPr>
      <w:r>
        <w:rPr>
          <w:b/>
        </w:rPr>
        <w:t>Тренировочный вариант № 82254</w:t>
      </w:r>
    </w:p>
    <w:p>
      <w:pPr>
        <w:jc w:val="center"/>
      </w:pPr>
      <w:r>
        <w:t>Дата формирования: 08.05.2026</w:t>
      </w:r>
    </w:p>
    <w:tbl>
      <w:tblPr>
        <w:tblStyle w:val="TableGrid"/>
        <w:tblW w:type="auto" w:w="0"/>
        <w:tblLook w:firstColumn="1" w:firstRow="1" w:lastColumn="0" w:lastRow="0" w:noHBand="0" w:noVBand="1" w:val="04A0"/>
      </w:tblPr>
      <w:tblGrid>
        <w:gridCol w:w="10312"/>
      </w:tblGrid>
      <w:tr>
        <w:tc>
          <w:tcPr>
            <w:tcW w:type="dxa" w:w="10312"/>
          </w:tcPr>
          <w:p>
            <w:r>
              <w:t>Вариант состоит из заданий ОГЭ по математике. Ответом к заданиям первой части является число или последовательность цифр. При необходимости запишите решение на черновике и перенесите ответ в поле ответа. Справочные материалы добавлены в конце файла.</w:t>
            </w:r>
          </w:p>
        </w:tc>
      </w:tr>
    </w:tbl>
    <w:p/>
    <w:p>
      <w:pPr>
        <w:pStyle w:val="Heading2"/>
      </w:pPr>
      <w:r>
        <w:t>Алгебра</w:t>
      </w:r>
    </w:p>
    <w:p>
      <w:pPr>
        <w:spacing w:after="120" w:line="259" w:lineRule="auto"/>
      </w:pPr>
      <w:r>
        <w:rPr>
          <w:rFonts w:ascii="Times New Roman" w:hAnsi="Times New Roman"/>
          <w:b/>
          <w:sz w:val="24"/>
        </w:rPr>
        <w:t>1.</w:t>
      </w:r>
      <w:r>
        <w:rPr>
          <w:rFonts w:ascii="Times New Roman" w:hAnsi="Times New Roman"/>
          <w:sz w:val="24"/>
        </w:rPr>
        <w:t xml:space="preserve"> На рисунке изображён план двухкомнатной квартиры в многоэтажном жилом доме. Сторона одной клетки на плане соответствует 0,4 м, условные обозначения двери и окна приведены в правой части рисунка. Вход в квартиру находится в коридоре. Слева от входа - санузел, в противоположном конце коридора - дверь в кладовую. Рядом с кладовой - спальня, из неё выход на застеклённую лоджию. Самое большое помещение - гостиная, из неё выход в коридор и на кухню, из кухни - на застеклённую лоджию. Для объектов, указанных в таблице, определите, какими цифрами они обозначены на плане. Объекты: гостиная, санузел, кухня, спальня. Запишите последовательность четырёх цифр.</w:t>
      </w:r>
    </w:p>
    <w:p>
      <w:r>
        <w:drawing>
          <wp:inline xmlns:a="http://schemas.openxmlformats.org/drawingml/2006/main" xmlns:pic="http://schemas.openxmlformats.org/drawingml/2006/picture">
            <wp:extent cx="3780000" cy="1859161"/>
            <wp:docPr id="1" name="Picture 1"/>
            <wp:cNvGraphicFramePr>
              <a:graphicFrameLocks noChangeAspect="1"/>
            </wp:cNvGraphicFramePr>
            <a:graphic>
              <a:graphicData uri="http://schemas.openxmlformats.org/drawingml/2006/picture">
                <pic:pic>
                  <pic:nvPicPr>
                    <pic:cNvPr id="0" name="kvartira_05.png"/>
                    <pic:cNvPicPr/>
                  </pic:nvPicPr>
                  <pic:blipFill>
                    <a:blip r:embed="rId9"/>
                    <a:stretch>
                      <a:fillRect/>
                    </a:stretch>
                  </pic:blipFill>
                  <pic:spPr>
                    <a:xfrm>
                      <a:off x="0" y="0"/>
                      <a:ext cx="3780000" cy="1859161"/>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2.</w:t>
      </w:r>
      <w:r>
        <w:rPr>
          <w:rFonts w:ascii="Times New Roman" w:hAnsi="Times New Roman"/>
          <w:sz w:val="24"/>
        </w:rPr>
        <w:t xml:space="preserve"> Найдите площадь меньшей лоджии. Ответ дайте в квадратных метрах.</w:t>
      </w:r>
    </w:p>
    <w:p>
      <w:r>
        <w:t>Ответ: ______________________________</w:t>
      </w:r>
    </w:p>
    <w:p/>
    <w:p>
      <w:pPr>
        <w:spacing w:after="120" w:line="259" w:lineRule="auto"/>
      </w:pPr>
      <w:r>
        <w:rPr>
          <w:rFonts w:ascii="Times New Roman" w:hAnsi="Times New Roman"/>
          <w:b/>
          <w:sz w:val="24"/>
        </w:rPr>
        <w:t>3.</w:t>
      </w:r>
      <w:r>
        <w:rPr>
          <w:rFonts w:ascii="Times New Roman" w:hAnsi="Times New Roman"/>
          <w:sz w:val="24"/>
        </w:rPr>
        <w:t xml:space="preserve"> На сколько процентов площадь санузла меньше площади спальни?</w:t>
      </w:r>
    </w:p>
    <w:p>
      <w:r>
        <w:t>Ответ: ______________________________</w:t>
      </w:r>
    </w:p>
    <w:p/>
    <w:p>
      <w:pPr>
        <w:spacing w:after="120" w:line="259" w:lineRule="auto"/>
      </w:pPr>
      <w:r>
        <w:rPr>
          <w:rFonts w:ascii="Times New Roman" w:hAnsi="Times New Roman"/>
          <w:b/>
          <w:sz w:val="24"/>
        </w:rPr>
        <w:t>4.</w:t>
      </w:r>
      <w:r>
        <w:rPr>
          <w:rFonts w:ascii="Times New Roman" w:hAnsi="Times New Roman"/>
          <w:sz w:val="24"/>
        </w:rPr>
        <w:t xml:space="preserve"> Паркетная доска размером 20 см × 40 см продаётся в упаковках по 8 штук. Сколько упаковок паркетной доски понадобится, чтобы выложить пол в гостиной?</w:t>
      </w:r>
    </w:p>
    <w:p>
      <w:r>
        <w:t>Ответ: ______________________________</w:t>
      </w:r>
    </w:p>
    <w:p/>
    <w:p>
      <w:pPr>
        <w:spacing w:after="120" w:line="259" w:lineRule="auto"/>
      </w:pPr>
      <w:r>
        <w:rPr>
          <w:rFonts w:ascii="Times New Roman" w:hAnsi="Times New Roman"/>
          <w:b/>
          <w:sz w:val="24"/>
        </w:rPr>
        <w:t>5.</w:t>
      </w:r>
      <w:r>
        <w:rPr>
          <w:rFonts w:ascii="Times New Roman" w:hAnsi="Times New Roman"/>
          <w:sz w:val="24"/>
        </w:rPr>
        <w:t xml:space="preserve"> В квартире планируется заменить электрическую плиту. Планируется купить плиту глубиной 60 см с максимальной температурой не менее 270°C. Сколько рублей будет стоить наиболее дешёвый подходящий вариант вместе с подключением и доставкой?</w:t>
      </w:r>
    </w:p>
    <w:p>
      <w:r>
        <w:drawing>
          <wp:inline xmlns:a="http://schemas.openxmlformats.org/drawingml/2006/main" xmlns:pic="http://schemas.openxmlformats.org/drawingml/2006/picture">
            <wp:extent cx="3780000" cy="2088398"/>
            <wp:docPr id="2" name="Picture 2"/>
            <wp:cNvGraphicFramePr>
              <a:graphicFrameLocks noChangeAspect="1"/>
            </wp:cNvGraphicFramePr>
            <a:graphic>
              <a:graphicData uri="http://schemas.openxmlformats.org/drawingml/2006/picture">
                <pic:pic>
                  <pic:nvPicPr>
                    <pic:cNvPr id="0" name="table_plita.png"/>
                    <pic:cNvPicPr/>
                  </pic:nvPicPr>
                  <pic:blipFill>
                    <a:blip r:embed="rId10"/>
                    <a:stretch>
                      <a:fillRect/>
                    </a:stretch>
                  </pic:blipFill>
                  <pic:spPr>
                    <a:xfrm>
                      <a:off x="0" y="0"/>
                      <a:ext cx="3780000" cy="2088398"/>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6.</w:t>
      </w:r>
      <w:r>
        <w:rPr>
          <w:rFonts w:ascii="Times New Roman" w:hAnsi="Times New Roman"/>
          <w:sz w:val="24"/>
        </w:rPr>
        <w:t xml:space="preserve"> Найдите значение выражения 8.2 / 4.1</w:t>
      </w:r>
    </w:p>
    <w:p>
      <w:r>
        <w:t>Ответ: ______________________________</w:t>
      </w:r>
    </w:p>
    <w:p/>
    <w:p>
      <w:pPr>
        <w:spacing w:after="120" w:line="259" w:lineRule="auto"/>
      </w:pPr>
      <w:r>
        <w:rPr>
          <w:rFonts w:ascii="Times New Roman" w:hAnsi="Times New Roman"/>
          <w:b/>
          <w:sz w:val="24"/>
        </w:rPr>
        <w:t>7.</w:t>
      </w:r>
      <w:r>
        <w:rPr>
          <w:rFonts w:ascii="Times New Roman" w:hAnsi="Times New Roman"/>
          <w:sz w:val="24"/>
        </w:rPr>
        <w:t xml:space="preserve"> Решите задание по рисунку.</w:t>
      </w:r>
    </w:p>
    <w:p>
      <w:r>
        <w:drawing>
          <wp:inline xmlns:a="http://schemas.openxmlformats.org/drawingml/2006/main" xmlns:pic="http://schemas.openxmlformats.org/drawingml/2006/picture">
            <wp:extent cx="3780000" cy="1107041"/>
            <wp:docPr id="3" name="Picture 3"/>
            <wp:cNvGraphicFramePr>
              <a:graphicFrameLocks noChangeAspect="1"/>
            </wp:cNvGraphicFramePr>
            <a:graphic>
              <a:graphicData uri="http://schemas.openxmlformats.org/drawingml/2006/picture">
                <pic:pic>
                  <pic:nvPicPr>
                    <pic:cNvPr id="0" name="task7_98.png"/>
                    <pic:cNvPicPr/>
                  </pic:nvPicPr>
                  <pic:blipFill>
                    <a:blip r:embed="rId11"/>
                    <a:stretch>
                      <a:fillRect/>
                    </a:stretch>
                  </pic:blipFill>
                  <pic:spPr>
                    <a:xfrm>
                      <a:off x="0" y="0"/>
                      <a:ext cx="3780000" cy="1107041"/>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8.</w:t>
      </w:r>
      <w:r>
        <w:rPr>
          <w:rFonts w:ascii="Times New Roman" w:hAnsi="Times New Roman"/>
          <w:sz w:val="24"/>
        </w:rPr>
        <w:t xml:space="preserve"> Решите задание по рисунку.</w:t>
      </w:r>
    </w:p>
    <w:p>
      <w:r>
        <w:drawing>
          <wp:inline xmlns:a="http://schemas.openxmlformats.org/drawingml/2006/main" xmlns:pic="http://schemas.openxmlformats.org/drawingml/2006/picture">
            <wp:extent cx="3780000" cy="252829"/>
            <wp:docPr id="4" name="Picture 4"/>
            <wp:cNvGraphicFramePr>
              <a:graphicFrameLocks noChangeAspect="1"/>
            </wp:cNvGraphicFramePr>
            <a:graphic>
              <a:graphicData uri="http://schemas.openxmlformats.org/drawingml/2006/picture">
                <pic:pic>
                  <pic:nvPicPr>
                    <pic:cNvPr id="0" name="task8_degrees_9.png"/>
                    <pic:cNvPicPr/>
                  </pic:nvPicPr>
                  <pic:blipFill>
                    <a:blip r:embed="rId12"/>
                    <a:stretch>
                      <a:fillRect/>
                    </a:stretch>
                  </pic:blipFill>
                  <pic:spPr>
                    <a:xfrm>
                      <a:off x="0" y="0"/>
                      <a:ext cx="3780000" cy="252829"/>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9.</w:t>
      </w:r>
      <w:r>
        <w:rPr>
          <w:rFonts w:ascii="Times New Roman" w:hAnsi="Times New Roman"/>
          <w:sz w:val="24"/>
        </w:rPr>
        <w:t xml:space="preserve"> Решите уравнение 𝑥² - 121 = 0. Если уравнение имеет более одного корня, в ответ запишите больший из корней.</w:t>
      </w:r>
    </w:p>
    <w:p>
      <w:r>
        <w:t>Ответ: ______________________________</w:t>
      </w:r>
    </w:p>
    <w:p/>
    <w:p>
      <w:pPr>
        <w:spacing w:after="120" w:line="259" w:lineRule="auto"/>
      </w:pPr>
      <w:r>
        <w:rPr>
          <w:rFonts w:ascii="Times New Roman" w:hAnsi="Times New Roman"/>
          <w:b/>
          <w:sz w:val="24"/>
        </w:rPr>
        <w:t>10.</w:t>
      </w:r>
      <w:r>
        <w:rPr>
          <w:rFonts w:ascii="Times New Roman" w:hAnsi="Times New Roman"/>
          <w:sz w:val="24"/>
        </w:rPr>
        <w:t xml:space="preserve"> В среднем из 150 карманных фонариков, поступивших в продажу, восемнадцать неисправных. Найдите вероятность того, что выбранный наудачу в магазине фонарик окажется исправен.</w:t>
      </w:r>
    </w:p>
    <w:p>
      <w:r>
        <w:t>Ответ: ______________________________</w:t>
      </w:r>
    </w:p>
    <w:p/>
    <w:p>
      <w:pPr>
        <w:spacing w:after="120" w:line="259" w:lineRule="auto"/>
      </w:pPr>
      <w:r>
        <w:rPr>
          <w:rFonts w:ascii="Times New Roman" w:hAnsi="Times New Roman"/>
          <w:b/>
          <w:sz w:val="24"/>
        </w:rPr>
        <w:t>11.</w:t>
      </w:r>
      <w:r>
        <w:rPr>
          <w:rFonts w:ascii="Times New Roman" w:hAnsi="Times New Roman"/>
          <w:sz w:val="24"/>
        </w:rPr>
        <w:t xml:space="preserve"> На рисунке изображены графики функций вида y = kx + b. Установите соответствие между графиками и знаками коэффициентов. Запишите последовательность цифр (номер характеристики для графиков А, Б, В) без пробелов. 1) k&gt;0, b&lt;0 2) k&lt;0, b&lt;0 3) k&gt;0, b&gt;0</w:t>
      </w:r>
    </w:p>
    <w:p>
      <w:r>
        <w:drawing>
          <wp:inline xmlns:a="http://schemas.openxmlformats.org/drawingml/2006/main" xmlns:pic="http://schemas.openxmlformats.org/drawingml/2006/picture">
            <wp:extent cx="3780000" cy="1077300"/>
            <wp:docPr id="5" name="Picture 5"/>
            <wp:cNvGraphicFramePr>
              <a:graphicFrameLocks noChangeAspect="1"/>
            </wp:cNvGraphicFramePr>
            <a:graphic>
              <a:graphicData uri="http://schemas.openxmlformats.org/drawingml/2006/picture">
                <pic:pic>
                  <pic:nvPicPr>
                    <pic:cNvPr id="0" name="b1_z3.png"/>
                    <pic:cNvPicPr/>
                  </pic:nvPicPr>
                  <pic:blipFill>
                    <a:blip r:embed="rId13"/>
                    <a:stretch>
                      <a:fillRect/>
                    </a:stretch>
                  </pic:blipFill>
                  <pic:spPr>
                    <a:xfrm>
                      <a:off x="0" y="0"/>
                      <a:ext cx="3780000" cy="1077300"/>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12.</w:t>
      </w:r>
      <w:r>
        <w:rPr>
          <w:rFonts w:ascii="Times New Roman" w:hAnsi="Times New Roman"/>
          <w:sz w:val="24"/>
        </w:rPr>
        <w:t xml:space="preserve"> Центростремительное ускорение при движении по окружности (в м/с²) можно вычислить по формуле a = ω²R, где ω - угловая скорость (в с⁻¹), а R - радиус окружности. Пользуясь этой формулой, найдите радиус R (в метрах), если угловая скорость равна 9,5 с⁻¹, а центростремительное ускорение равно 180,5 м/с². Ответ дайте в метрах.</w:t>
      </w:r>
    </w:p>
    <w:p>
      <w:r>
        <w:t>Ответ: ______________________________</w:t>
      </w:r>
    </w:p>
    <w:p/>
    <w:p>
      <w:pPr>
        <w:spacing w:after="120" w:line="259" w:lineRule="auto"/>
      </w:pPr>
      <w:r>
        <w:rPr>
          <w:rFonts w:ascii="Times New Roman" w:hAnsi="Times New Roman"/>
          <w:b/>
          <w:sz w:val="24"/>
        </w:rPr>
        <w:t>13.</w:t>
      </w:r>
      <w:r>
        <w:rPr>
          <w:rFonts w:ascii="Times New Roman" w:hAnsi="Times New Roman"/>
          <w:sz w:val="24"/>
        </w:rPr>
        <w:t xml:space="preserve"> Укажите неравенство, решение которого изображено на рисунке.</w:t>
      </w:r>
    </w:p>
    <w:p>
      <w:r>
        <w:drawing>
          <wp:inline xmlns:a="http://schemas.openxmlformats.org/drawingml/2006/main" xmlns:pic="http://schemas.openxmlformats.org/drawingml/2006/picture">
            <wp:extent cx="3780000" cy="2479091"/>
            <wp:docPr id="6" name="Picture 6"/>
            <wp:cNvGraphicFramePr>
              <a:graphicFrameLocks noChangeAspect="1"/>
            </wp:cNvGraphicFramePr>
            <a:graphic>
              <a:graphicData uri="http://schemas.openxmlformats.org/drawingml/2006/picture">
                <pic:pic>
                  <pic:nvPicPr>
                    <pic:cNvPr id="0" name="task13_quadratic_inequalities_59.png"/>
                    <pic:cNvPicPr/>
                  </pic:nvPicPr>
                  <pic:blipFill>
                    <a:blip r:embed="rId14"/>
                    <a:stretch>
                      <a:fillRect/>
                    </a:stretch>
                  </pic:blipFill>
                  <pic:spPr>
                    <a:xfrm>
                      <a:off x="0" y="0"/>
                      <a:ext cx="3780000" cy="2479091"/>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14.</w:t>
      </w:r>
      <w:r>
        <w:rPr>
          <w:rFonts w:ascii="Times New Roman" w:hAnsi="Times New Roman"/>
          <w:sz w:val="24"/>
        </w:rPr>
        <w:t xml:space="preserve"> В амфитеатре 19 рядов, причём в каждом следующем ряду на одно и то же число мест больше, чем в предыдущем. В третьем ряду 25 мест, а в седьмом ряду 37 мест. Сколько мест в последнем ряду амфитеатра?</w:t>
      </w:r>
    </w:p>
    <w:p>
      <w:r>
        <w:t>Ответ: ______________________________</w:t>
      </w:r>
    </w:p>
    <w:p/>
    <w:p>
      <w:pPr>
        <w:pStyle w:val="Heading2"/>
      </w:pPr>
      <w:r>
        <w:t>Геометрия</w:t>
      </w:r>
    </w:p>
    <w:p>
      <w:pPr>
        <w:spacing w:after="120" w:line="259" w:lineRule="auto"/>
      </w:pPr>
      <w:r>
        <w:rPr>
          <w:rFonts w:ascii="Times New Roman" w:hAnsi="Times New Roman"/>
          <w:b/>
          <w:sz w:val="24"/>
        </w:rPr>
        <w:t>15.</w:t>
      </w:r>
      <w:r>
        <w:rPr>
          <w:rFonts w:ascii="Times New Roman" w:hAnsi="Times New Roman"/>
          <w:sz w:val="24"/>
        </w:rPr>
        <w:t xml:space="preserve"> Точки M и N являются серединами сторон AB и BC треугольника ABC, сторона AB равна 66, сторона BC равна 37, сторона AC равна 74. Найдите MN.</w:t>
      </w:r>
    </w:p>
    <w:p>
      <w:r>
        <w:drawing>
          <wp:inline xmlns:a="http://schemas.openxmlformats.org/drawingml/2006/main" xmlns:pic="http://schemas.openxmlformats.org/drawingml/2006/picture">
            <wp:extent cx="3780000" cy="2543226"/>
            <wp:docPr id="7" name="Picture 7"/>
            <wp:cNvGraphicFramePr>
              <a:graphicFrameLocks noChangeAspect="1"/>
            </wp:cNvGraphicFramePr>
            <a:graphic>
              <a:graphicData uri="http://schemas.openxmlformats.org/drawingml/2006/picture">
                <pic:pic>
                  <pic:nvPicPr>
                    <pic:cNvPr id="0" name="img_18.png"/>
                    <pic:cNvPicPr/>
                  </pic:nvPicPr>
                  <pic:blipFill>
                    <a:blip r:embed="rId15"/>
                    <a:stretch>
                      <a:fillRect/>
                    </a:stretch>
                  </pic:blipFill>
                  <pic:spPr>
                    <a:xfrm>
                      <a:off x="0" y="0"/>
                      <a:ext cx="3780000" cy="2543226"/>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16.</w:t>
      </w:r>
      <w:r>
        <w:rPr>
          <w:rFonts w:ascii="Times New Roman" w:hAnsi="Times New Roman"/>
          <w:sz w:val="24"/>
        </w:rPr>
        <w:t xml:space="preserve"> Точка O является серединой стороны CD квадрата ABCD. Радиус окружности с центром в точке O, проходящей через вершину A, равен 1. Найдите площадь квадрата ABCD.</w:t>
      </w:r>
    </w:p>
    <w:p>
      <w:r>
        <w:drawing>
          <wp:inline xmlns:a="http://schemas.openxmlformats.org/drawingml/2006/main" xmlns:pic="http://schemas.openxmlformats.org/drawingml/2006/picture">
            <wp:extent cx="3780000" cy="3739787"/>
            <wp:docPr id="8" name="Picture 8"/>
            <wp:cNvGraphicFramePr>
              <a:graphicFrameLocks noChangeAspect="1"/>
            </wp:cNvGraphicFramePr>
            <a:graphic>
              <a:graphicData uri="http://schemas.openxmlformats.org/drawingml/2006/picture">
                <pic:pic>
                  <pic:nvPicPr>
                    <pic:cNvPr id="0" name="img_03.png"/>
                    <pic:cNvPicPr/>
                  </pic:nvPicPr>
                  <pic:blipFill>
                    <a:blip r:embed="rId16"/>
                    <a:stretch>
                      <a:fillRect/>
                    </a:stretch>
                  </pic:blipFill>
                  <pic:spPr>
                    <a:xfrm>
                      <a:off x="0" y="0"/>
                      <a:ext cx="3780000" cy="3739787"/>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17.</w:t>
      </w:r>
      <w:r>
        <w:rPr>
          <w:rFonts w:ascii="Times New Roman" w:hAnsi="Times New Roman"/>
          <w:sz w:val="24"/>
        </w:rPr>
        <w:t xml:space="preserve"> Сторона квадрата равна 9√2. Найдите диагональ этого квадрата.</w:t>
      </w:r>
    </w:p>
    <w:p>
      <w:r>
        <w:drawing>
          <wp:inline xmlns:a="http://schemas.openxmlformats.org/drawingml/2006/main" xmlns:pic="http://schemas.openxmlformats.org/drawingml/2006/picture">
            <wp:extent cx="3780000" cy="3763274"/>
            <wp:docPr id="9" name="Picture 9"/>
            <wp:cNvGraphicFramePr>
              <a:graphicFrameLocks noChangeAspect="1"/>
            </wp:cNvGraphicFramePr>
            <a:graphic>
              <a:graphicData uri="http://schemas.openxmlformats.org/drawingml/2006/picture">
                <pic:pic>
                  <pic:nvPicPr>
                    <pic:cNvPr id="0" name="img_57.png"/>
                    <pic:cNvPicPr/>
                  </pic:nvPicPr>
                  <pic:blipFill>
                    <a:blip r:embed="rId17"/>
                    <a:stretch>
                      <a:fillRect/>
                    </a:stretch>
                  </pic:blipFill>
                  <pic:spPr>
                    <a:xfrm>
                      <a:off x="0" y="0"/>
                      <a:ext cx="3780000" cy="3763274"/>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18.</w:t>
      </w:r>
      <w:r>
        <w:rPr>
          <w:rFonts w:ascii="Times New Roman" w:hAnsi="Times New Roman"/>
          <w:sz w:val="24"/>
        </w:rPr>
        <w:t xml:space="preserve"> На клетчатой бумаге изображена окружность с хордами. Найдите угол ABC. Ответ дайте в градусах.</w:t>
      </w:r>
    </w:p>
    <w:p>
      <w:r>
        <w:drawing>
          <wp:inline xmlns:a="http://schemas.openxmlformats.org/drawingml/2006/main" xmlns:pic="http://schemas.openxmlformats.org/drawingml/2006/picture">
            <wp:extent cx="3780000" cy="3437124"/>
            <wp:docPr id="10" name="Picture 10"/>
            <wp:cNvGraphicFramePr>
              <a:graphicFrameLocks noChangeAspect="1"/>
            </wp:cNvGraphicFramePr>
            <a:graphic>
              <a:graphicData uri="http://schemas.openxmlformats.org/drawingml/2006/picture">
                <pic:pic>
                  <pic:nvPicPr>
                    <pic:cNvPr id="0" name="img_121.png"/>
                    <pic:cNvPicPr/>
                  </pic:nvPicPr>
                  <pic:blipFill>
                    <a:blip r:embed="rId18"/>
                    <a:stretch>
                      <a:fillRect/>
                    </a:stretch>
                  </pic:blipFill>
                  <pic:spPr>
                    <a:xfrm>
                      <a:off x="0" y="0"/>
                      <a:ext cx="3780000" cy="3437124"/>
                    </a:xfrm>
                    <a:prstGeom prst="rect"/>
                  </pic:spPr>
                </pic:pic>
              </a:graphicData>
            </a:graphic>
          </wp:inline>
        </w:drawing>
      </w:r>
    </w:p>
    <w:p>
      <w:r>
        <w:t>Ответ: ______________________________</w:t>
      </w:r>
    </w:p>
    <w:p/>
    <w:p>
      <w:pPr>
        <w:spacing w:after="120" w:line="259" w:lineRule="auto"/>
      </w:pPr>
      <w:r>
        <w:rPr>
          <w:rFonts w:ascii="Times New Roman" w:hAnsi="Times New Roman"/>
          <w:b/>
          <w:sz w:val="24"/>
        </w:rPr>
        <w:t>19.</w:t>
      </w:r>
      <w:r>
        <w:rPr>
          <w:rFonts w:ascii="Times New Roman" w:hAnsi="Times New Roman"/>
          <w:sz w:val="24"/>
        </w:rPr>
        <w:t xml:space="preserve"> Какое из следующих утверждений является истинным высказыванием? 1) Боковые стороны любой трапеции равны. 2) Площадь ромба равна произведению двух его смежных сторон на синус угла между ними. 3) Всякий равнобедренный треугольник является остроугольным. Запиши номер верного утверждения.</w:t>
      </w:r>
    </w:p>
    <w:p>
      <w:r>
        <w:t>Ответ: ______________________________</w:t>
      </w:r>
    </w:p>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