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004/BTG-IX/BA/2026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Rabu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30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m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m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cakra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Rahma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alya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mama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KEUANGAN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30 September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m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