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9B7A8" w14:textId="77777777" w:rsidR="00EE7C01" w:rsidRDefault="00000000">
      <w:pPr>
        <w:pStyle w:val="Ttulo"/>
      </w:pPr>
      <w:bookmarkStart w:id="0" w:name="_bzogf7vctaip" w:colFirst="0" w:colLast="0"/>
      <w:bookmarkEnd w:id="0"/>
      <w:r>
        <w:t>Plan de pruebas</w:t>
      </w:r>
    </w:p>
    <w:p w14:paraId="09178638" w14:textId="767D5280" w:rsidR="00EE7C01" w:rsidRDefault="00000000">
      <w:r>
        <w:t xml:space="preserve">Proyecto: </w:t>
      </w:r>
      <w:r w:rsidR="009F4B3A" w:rsidRPr="009F4B3A">
        <w:rPr>
          <w:b/>
          <w:bCs/>
          <w:sz w:val="28"/>
          <w:szCs w:val="28"/>
        </w:rPr>
        <w:t>Modulo - Pet Store.</w:t>
      </w:r>
    </w:p>
    <w:p w14:paraId="6684D22E" w14:textId="77777777" w:rsidR="00EE7C01" w:rsidRDefault="00EE7C01"/>
    <w:p w14:paraId="108025A0" w14:textId="77777777" w:rsidR="00EE7C01" w:rsidRDefault="00000000">
      <w:pPr>
        <w:pStyle w:val="Ttulo2"/>
      </w:pPr>
      <w:bookmarkStart w:id="1" w:name="_nfonkj7xjxqf" w:colFirst="0" w:colLast="0"/>
      <w:bookmarkEnd w:id="1"/>
      <w:r>
        <w:t>Historial de versiones</w:t>
      </w:r>
    </w:p>
    <w:p w14:paraId="1F3028B8" w14:textId="77777777" w:rsidR="00EE7C01" w:rsidRDefault="00EE7C01"/>
    <w:tbl>
      <w:tblPr>
        <w:tblStyle w:val="a"/>
        <w:tblW w:w="907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25"/>
        <w:gridCol w:w="2520"/>
        <w:gridCol w:w="3420"/>
        <w:gridCol w:w="1612"/>
      </w:tblGrid>
      <w:tr w:rsidR="009F4B3A" w14:paraId="01FED33E" w14:textId="0176CCA9" w:rsidTr="009F4B3A">
        <w:trPr>
          <w:trHeight w:val="381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6DA29" w14:textId="29045AB0" w:rsidR="009F4B3A" w:rsidRDefault="009F4B3A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Fecha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C1D07" w14:textId="57F44E8C" w:rsidR="009F4B3A" w:rsidRDefault="009F4B3A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Autor</w:t>
            </w:r>
          </w:p>
        </w:tc>
        <w:tc>
          <w:tcPr>
            <w:tcW w:w="34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6FFB" w14:textId="1B67BA28" w:rsidR="009F4B3A" w:rsidRDefault="009F4B3A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Comentario</w:t>
            </w:r>
          </w:p>
        </w:tc>
        <w:tc>
          <w:tcPr>
            <w:tcW w:w="1612" w:type="dxa"/>
          </w:tcPr>
          <w:p w14:paraId="459629C3" w14:textId="0ADC4FF9" w:rsidR="009F4B3A" w:rsidRDefault="009F4B3A" w:rsidP="009F4B3A">
            <w:pPr>
              <w:shd w:val="clear" w:color="auto" w:fill="FFFFFF"/>
              <w:ind w:left="-1800" w:right="220" w:firstLine="180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Versión</w:t>
            </w:r>
          </w:p>
        </w:tc>
      </w:tr>
      <w:tr w:rsidR="009F4B3A" w14:paraId="4B199A48" w14:textId="2CCD0ACA" w:rsidTr="009F4B3A">
        <w:trPr>
          <w:trHeight w:val="385"/>
        </w:trPr>
        <w:tc>
          <w:tcPr>
            <w:tcW w:w="15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AA9F2" w14:textId="2498BB80" w:rsidR="009F4B3A" w:rsidRPr="00521B7B" w:rsidRDefault="009F4B3A" w:rsidP="009F4B3A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18-Jul-2022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67A23" w14:textId="604A3D3C" w:rsidR="009F4B3A" w:rsidRPr="00521B7B" w:rsidRDefault="009F4B3A" w:rsidP="009F4B3A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Nadia Bustos Vázquez</w:t>
            </w:r>
          </w:p>
        </w:tc>
        <w:tc>
          <w:tcPr>
            <w:tcW w:w="34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87DA9" w14:textId="194B4CC4" w:rsidR="009F4B3A" w:rsidRPr="00521B7B" w:rsidRDefault="009F4B3A" w:rsidP="009F4B3A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Inicio de Plan de Pruebas</w:t>
            </w:r>
          </w:p>
        </w:tc>
        <w:tc>
          <w:tcPr>
            <w:tcW w:w="1612" w:type="dxa"/>
          </w:tcPr>
          <w:p w14:paraId="5123AA5E" w14:textId="0DE069FA" w:rsidR="009F4B3A" w:rsidRPr="00521B7B" w:rsidRDefault="009F4B3A" w:rsidP="009F4B3A">
            <w:pPr>
              <w:shd w:val="clear" w:color="auto" w:fill="FFFFFF"/>
              <w:ind w:left="-1800" w:right="220" w:firstLine="180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1.0</w:t>
            </w:r>
          </w:p>
        </w:tc>
      </w:tr>
    </w:tbl>
    <w:p w14:paraId="3040867D" w14:textId="5F0B9DC0" w:rsidR="00EE7C01" w:rsidRDefault="00000000">
      <w:pPr>
        <w:pStyle w:val="Ttulo2"/>
      </w:pPr>
      <w:bookmarkStart w:id="2" w:name="_7uh95aniyb40" w:colFirst="0" w:colLast="0"/>
      <w:bookmarkEnd w:id="2"/>
      <w:r>
        <w:t>Índice</w:t>
      </w:r>
    </w:p>
    <w:p w14:paraId="5BAFC7C2" w14:textId="77777777" w:rsidR="00523E43" w:rsidRPr="00523E43" w:rsidRDefault="00523E43" w:rsidP="00523E43"/>
    <w:p w14:paraId="73719C6E" w14:textId="39FC4F7C" w:rsidR="002F2536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Introducción ………………………………………………………………………………….1</w:t>
      </w:r>
    </w:p>
    <w:p w14:paraId="456D7BF7" w14:textId="0C9C9B08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Recursos ……………………………………………………………………………………. 1</w:t>
      </w:r>
    </w:p>
    <w:p w14:paraId="553F4814" w14:textId="15F340BB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Alcance ……………………………………………</w:t>
      </w:r>
      <w:r>
        <w:rPr>
          <w:sz w:val="24"/>
          <w:szCs w:val="24"/>
        </w:rPr>
        <w:t>...</w:t>
      </w:r>
      <w:r w:rsidRPr="00523E43">
        <w:rPr>
          <w:sz w:val="24"/>
          <w:szCs w:val="24"/>
        </w:rPr>
        <w:t>…</w:t>
      </w:r>
      <w:r>
        <w:rPr>
          <w:sz w:val="24"/>
          <w:szCs w:val="24"/>
        </w:rPr>
        <w:t>……</w:t>
      </w:r>
      <w:r w:rsidRPr="00523E43">
        <w:rPr>
          <w:sz w:val="24"/>
          <w:szCs w:val="24"/>
        </w:rPr>
        <w:t>……………………………… 2</w:t>
      </w:r>
    </w:p>
    <w:p w14:paraId="6AED0595" w14:textId="0AE707F3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Fuera de Alcance …………………………………</w:t>
      </w:r>
      <w:r>
        <w:rPr>
          <w:sz w:val="24"/>
          <w:szCs w:val="24"/>
        </w:rPr>
        <w:t>...</w:t>
      </w:r>
      <w:r w:rsidRPr="00523E43">
        <w:rPr>
          <w:sz w:val="24"/>
          <w:szCs w:val="24"/>
        </w:rPr>
        <w:t>………………………………………2</w:t>
      </w:r>
    </w:p>
    <w:p w14:paraId="432C4BB5" w14:textId="55D7156B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Infraestructura y Suposiciones …………………………………………</w:t>
      </w:r>
      <w:r>
        <w:rPr>
          <w:sz w:val="24"/>
          <w:szCs w:val="24"/>
        </w:rPr>
        <w:t>…</w:t>
      </w:r>
      <w:r w:rsidRPr="00523E43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Pr="00523E43">
        <w:rPr>
          <w:sz w:val="24"/>
          <w:szCs w:val="24"/>
        </w:rPr>
        <w:t>………. 2</w:t>
      </w:r>
    </w:p>
    <w:p w14:paraId="51CD7C65" w14:textId="329C6A96" w:rsidR="00523E43" w:rsidRPr="00523E43" w:rsidRDefault="00523E43" w:rsidP="00523E43">
      <w:pPr>
        <w:spacing w:line="480" w:lineRule="auto"/>
        <w:rPr>
          <w:sz w:val="24"/>
          <w:szCs w:val="24"/>
        </w:rPr>
      </w:pPr>
      <w:r w:rsidRPr="00523E43">
        <w:rPr>
          <w:sz w:val="24"/>
          <w:szCs w:val="24"/>
        </w:rPr>
        <w:t>Riesgos …………………………………………</w:t>
      </w:r>
      <w:r>
        <w:rPr>
          <w:sz w:val="24"/>
          <w:szCs w:val="24"/>
        </w:rPr>
        <w:t>..</w:t>
      </w:r>
      <w:r w:rsidRPr="00523E43">
        <w:rPr>
          <w:sz w:val="24"/>
          <w:szCs w:val="24"/>
        </w:rPr>
        <w:t>…………………………………………. 3</w:t>
      </w:r>
    </w:p>
    <w:p w14:paraId="2985DF1F" w14:textId="77777777" w:rsidR="00523E43" w:rsidRPr="002F2536" w:rsidRDefault="00523E43" w:rsidP="002F2536"/>
    <w:p w14:paraId="36742414" w14:textId="688B2E01" w:rsidR="00EE7C01" w:rsidRDefault="00000000">
      <w:pPr>
        <w:pStyle w:val="Ttulo2"/>
      </w:pPr>
      <w:bookmarkStart w:id="3" w:name="_uymy4wedalxj" w:colFirst="0" w:colLast="0"/>
      <w:bookmarkEnd w:id="3"/>
      <w:r>
        <w:t xml:space="preserve">Introducción </w:t>
      </w:r>
    </w:p>
    <w:p w14:paraId="3E70DAEB" w14:textId="0F957104" w:rsidR="002F2536" w:rsidRDefault="002F2536" w:rsidP="002F2536">
      <w:pPr>
        <w:jc w:val="both"/>
      </w:pPr>
      <w:r>
        <w:t>Este documento tiene como finalidad entregar las pautas y definir la estrategia que se seguirá para llevar a cabo las pruebas del Módulo Pet Store.</w:t>
      </w:r>
    </w:p>
    <w:p w14:paraId="0BC0791F" w14:textId="71F34C3C" w:rsidR="002F2536" w:rsidRDefault="002F2536" w:rsidP="002F2536">
      <w:pPr>
        <w:jc w:val="both"/>
      </w:pPr>
    </w:p>
    <w:p w14:paraId="1DC09FEC" w14:textId="49A91873" w:rsidR="002F2536" w:rsidRPr="002F2536" w:rsidRDefault="002F2536" w:rsidP="002F2536">
      <w:pPr>
        <w:jc w:val="both"/>
      </w:pPr>
      <w:r>
        <w:t>El objetivo general del plan es establecer esa cronología y condiciones para la aplicación de las pruebas de manera que al finalizar podamos obtener, un sistema que pueda ser completado con una recepción total de los interesados y entrar en operación con la totalidad de la funcionalidad requerida en el módulo Pet Store.</w:t>
      </w:r>
    </w:p>
    <w:p w14:paraId="2098F5B9" w14:textId="6060A55D" w:rsidR="00EE7C01" w:rsidRDefault="00000000">
      <w:pPr>
        <w:pStyle w:val="Ttulo2"/>
      </w:pPr>
      <w:bookmarkStart w:id="4" w:name="_8djltfgi0fqj" w:colFirst="0" w:colLast="0"/>
      <w:bookmarkEnd w:id="4"/>
      <w:r>
        <w:t>Recursos</w:t>
      </w:r>
    </w:p>
    <w:p w14:paraId="76B4CA95" w14:textId="77777777" w:rsidR="00283C96" w:rsidRPr="00283C96" w:rsidRDefault="00283C96" w:rsidP="00283C96"/>
    <w:tbl>
      <w:tblPr>
        <w:tblStyle w:val="a0"/>
        <w:tblW w:w="90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85"/>
        <w:gridCol w:w="2790"/>
        <w:gridCol w:w="3515"/>
      </w:tblGrid>
      <w:tr w:rsidR="00EE7C01" w14:paraId="18C171B9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FC73" w14:textId="2FEFAF10" w:rsidR="00EE7C01" w:rsidRDefault="00000000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Tester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7E2C" w14:textId="191BD161" w:rsidR="00EE7C01" w:rsidRDefault="00000000" w:rsidP="00283C96">
            <w:pPr>
              <w:shd w:val="clear" w:color="auto" w:fill="FFFFFF"/>
              <w:ind w:left="984" w:right="-438" w:hanging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% Participación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9593D" w14:textId="5B3C4489" w:rsidR="00EE7C01" w:rsidRDefault="00000000" w:rsidP="009F4B3A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Seniority</w:t>
            </w:r>
          </w:p>
        </w:tc>
      </w:tr>
      <w:tr w:rsidR="00283C96" w14:paraId="69D21F49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825E" w14:textId="7BA7E8F9" w:rsidR="00283C96" w:rsidRPr="00521B7B" w:rsidRDefault="00283C96" w:rsidP="00283C96">
            <w:pPr>
              <w:shd w:val="clear" w:color="auto" w:fill="FFFFFF"/>
              <w:ind w:right="220"/>
              <w:rPr>
                <w:rFonts w:eastAsia="Nunito"/>
              </w:rPr>
            </w:pPr>
            <w:r w:rsidRPr="00521B7B">
              <w:t xml:space="preserve">Francisco Ferral                                  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548D" w14:textId="74CF1359" w:rsidR="00283C96" w:rsidRPr="00521B7B" w:rsidRDefault="00283C96" w:rsidP="00283C96">
            <w:pPr>
              <w:shd w:val="clear" w:color="auto" w:fill="FFFFFF"/>
              <w:ind w:left="984" w:right="-438" w:hanging="180"/>
              <w:rPr>
                <w:rFonts w:eastAsia="Nunito"/>
              </w:rPr>
            </w:pPr>
            <w:r w:rsidRPr="00521B7B">
              <w:rPr>
                <w:rFonts w:eastAsia="Nunito"/>
              </w:rPr>
              <w:t>15 %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5733" w14:textId="430400EA" w:rsidR="00283C96" w:rsidRPr="00521B7B" w:rsidRDefault="00283C96" w:rsidP="009F4B3A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Junior</w:t>
            </w:r>
          </w:p>
        </w:tc>
      </w:tr>
      <w:tr w:rsidR="00283C96" w14:paraId="44D6A10B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4C97" w14:textId="3AF4E55B" w:rsidR="00283C96" w:rsidRPr="00521B7B" w:rsidRDefault="00283C96" w:rsidP="00283C96">
            <w:pPr>
              <w:shd w:val="clear" w:color="auto" w:fill="FFFFFF"/>
              <w:ind w:right="220"/>
              <w:rPr>
                <w:rFonts w:eastAsia="Nunito"/>
              </w:rPr>
            </w:pPr>
            <w:r w:rsidRPr="00521B7B">
              <w:lastRenderedPageBreak/>
              <w:t xml:space="preserve">Miguel Hugo Alcántara                        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1EA4" w14:textId="6A3F07D4" w:rsidR="00283C96" w:rsidRPr="00521B7B" w:rsidRDefault="00283C96" w:rsidP="00283C96">
            <w:pPr>
              <w:shd w:val="clear" w:color="auto" w:fill="FFFFFF"/>
              <w:ind w:left="984" w:right="-438" w:hanging="180"/>
              <w:rPr>
                <w:rFonts w:eastAsia="Nunito"/>
              </w:rPr>
            </w:pPr>
            <w:r w:rsidRPr="00521B7B">
              <w:rPr>
                <w:rFonts w:eastAsia="Nunito"/>
              </w:rPr>
              <w:t>15 %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2EA1" w14:textId="69738664" w:rsidR="00283C96" w:rsidRPr="00521B7B" w:rsidRDefault="00283C96" w:rsidP="00283C96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Junior</w:t>
            </w:r>
          </w:p>
        </w:tc>
      </w:tr>
      <w:tr w:rsidR="00283C96" w14:paraId="1419A6DB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4FE0" w14:textId="420C5D2A" w:rsidR="00283C96" w:rsidRPr="00521B7B" w:rsidRDefault="00283C96" w:rsidP="00283C96">
            <w:pPr>
              <w:shd w:val="clear" w:color="auto" w:fill="FFFFFF"/>
              <w:ind w:right="220"/>
              <w:rPr>
                <w:rFonts w:eastAsia="Nunito"/>
              </w:rPr>
            </w:pPr>
            <w:r w:rsidRPr="00521B7B">
              <w:t xml:space="preserve">Juan Camilo                                        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BFBC0" w14:textId="21958F1C" w:rsidR="00283C96" w:rsidRPr="00521B7B" w:rsidRDefault="00283C96" w:rsidP="00283C96">
            <w:pPr>
              <w:shd w:val="clear" w:color="auto" w:fill="FFFFFF"/>
              <w:ind w:left="984" w:right="-438" w:hanging="180"/>
              <w:rPr>
                <w:rFonts w:eastAsia="Nunito"/>
              </w:rPr>
            </w:pPr>
            <w:r w:rsidRPr="00521B7B">
              <w:rPr>
                <w:rFonts w:eastAsia="Nunito"/>
              </w:rPr>
              <w:t>15 %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B125" w14:textId="0FF7A48A" w:rsidR="00283C96" w:rsidRPr="00521B7B" w:rsidRDefault="00283C96" w:rsidP="00283C96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Junior</w:t>
            </w:r>
          </w:p>
        </w:tc>
      </w:tr>
      <w:tr w:rsidR="00283C96" w14:paraId="5BDFAFCF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2E997" w14:textId="216301E8" w:rsidR="00283C96" w:rsidRPr="00521B7B" w:rsidRDefault="00283C96" w:rsidP="00283C96">
            <w:pPr>
              <w:shd w:val="clear" w:color="auto" w:fill="FFFFFF"/>
              <w:ind w:right="220"/>
              <w:rPr>
                <w:rFonts w:eastAsia="Nunito"/>
              </w:rPr>
            </w:pPr>
            <w:r w:rsidRPr="00521B7B">
              <w:rPr>
                <w:lang w:val="en-US"/>
              </w:rPr>
              <w:t xml:space="preserve">William Cabrera                                   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0B03" w14:textId="42E9D3B1" w:rsidR="00283C96" w:rsidRPr="00521B7B" w:rsidRDefault="00283C96" w:rsidP="00283C96">
            <w:pPr>
              <w:shd w:val="clear" w:color="auto" w:fill="FFFFFF"/>
              <w:ind w:left="984" w:right="-438" w:hanging="180"/>
              <w:rPr>
                <w:rFonts w:eastAsia="Nunito"/>
              </w:rPr>
            </w:pPr>
            <w:r w:rsidRPr="00521B7B">
              <w:rPr>
                <w:rFonts w:eastAsia="Nunito"/>
              </w:rPr>
              <w:t>15 %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6508" w14:textId="2A6FFF6D" w:rsidR="00283C96" w:rsidRPr="00521B7B" w:rsidRDefault="00283C96" w:rsidP="00283C96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Junior</w:t>
            </w:r>
          </w:p>
        </w:tc>
      </w:tr>
      <w:tr w:rsidR="00283C96" w14:paraId="55D995FF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721D" w14:textId="1FEBAFCD" w:rsidR="00283C96" w:rsidRPr="00521B7B" w:rsidRDefault="00283C96" w:rsidP="00283C96">
            <w:pPr>
              <w:shd w:val="clear" w:color="auto" w:fill="FFFFFF"/>
              <w:ind w:right="220"/>
              <w:rPr>
                <w:rFonts w:eastAsia="Nunito"/>
              </w:rPr>
            </w:pPr>
            <w:r w:rsidRPr="00521B7B">
              <w:rPr>
                <w:lang w:val="es-MX"/>
              </w:rPr>
              <w:t>Johana</w:t>
            </w:r>
            <w:r w:rsidR="00523E43" w:rsidRPr="00521B7B">
              <w:rPr>
                <w:lang w:val="es-MX"/>
              </w:rPr>
              <w:t xml:space="preserve"> Galvis 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9B2D" w14:textId="49379A03" w:rsidR="00283C96" w:rsidRPr="00521B7B" w:rsidRDefault="00283C96" w:rsidP="00283C96">
            <w:pPr>
              <w:shd w:val="clear" w:color="auto" w:fill="FFFFFF"/>
              <w:ind w:left="984" w:right="-438" w:hanging="180"/>
              <w:rPr>
                <w:rFonts w:eastAsia="Nunito"/>
              </w:rPr>
            </w:pPr>
            <w:r w:rsidRPr="00521B7B">
              <w:rPr>
                <w:rFonts w:eastAsia="Nunito"/>
              </w:rPr>
              <w:t>20 %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E29D" w14:textId="25A6C267" w:rsidR="00283C96" w:rsidRPr="00521B7B" w:rsidRDefault="00283C96" w:rsidP="00283C96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Junior</w:t>
            </w:r>
          </w:p>
        </w:tc>
      </w:tr>
      <w:tr w:rsidR="00283C96" w14:paraId="75DCE7F1" w14:textId="77777777" w:rsidTr="00283C96">
        <w:trPr>
          <w:trHeight w:val="450"/>
        </w:trPr>
        <w:tc>
          <w:tcPr>
            <w:tcW w:w="27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4B26" w14:textId="0938637A" w:rsidR="00283C96" w:rsidRPr="00521B7B" w:rsidRDefault="00283C96" w:rsidP="00283C96">
            <w:pPr>
              <w:shd w:val="clear" w:color="auto" w:fill="FFFFFF"/>
              <w:ind w:right="220"/>
              <w:rPr>
                <w:rFonts w:eastAsia="Nunito"/>
              </w:rPr>
            </w:pPr>
            <w:r w:rsidRPr="00521B7B">
              <w:t xml:space="preserve">Nadia Bustos                                       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9D283" w14:textId="0180D24F" w:rsidR="00283C96" w:rsidRPr="00521B7B" w:rsidRDefault="00283C96" w:rsidP="00283C96">
            <w:pPr>
              <w:shd w:val="clear" w:color="auto" w:fill="FFFFFF"/>
              <w:ind w:left="984" w:right="-438" w:hanging="180"/>
              <w:rPr>
                <w:rFonts w:eastAsia="Nunito"/>
              </w:rPr>
            </w:pPr>
            <w:r w:rsidRPr="00521B7B">
              <w:rPr>
                <w:rFonts w:eastAsia="Nunito"/>
              </w:rPr>
              <w:t>20 %</w:t>
            </w:r>
          </w:p>
        </w:tc>
        <w:tc>
          <w:tcPr>
            <w:tcW w:w="35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DC009" w14:textId="097CC00A" w:rsidR="00283C96" w:rsidRPr="00521B7B" w:rsidRDefault="00283C96" w:rsidP="00283C96">
            <w:pPr>
              <w:shd w:val="clear" w:color="auto" w:fill="FFFFFF"/>
              <w:ind w:right="220"/>
              <w:jc w:val="center"/>
              <w:rPr>
                <w:rFonts w:eastAsia="Nunito"/>
              </w:rPr>
            </w:pPr>
            <w:r w:rsidRPr="00521B7B">
              <w:rPr>
                <w:rFonts w:eastAsia="Nunito"/>
              </w:rPr>
              <w:t>Junior</w:t>
            </w:r>
          </w:p>
        </w:tc>
      </w:tr>
    </w:tbl>
    <w:p w14:paraId="7483DA6A" w14:textId="3D6B81D5" w:rsidR="009F4B3A" w:rsidRDefault="009F4B3A" w:rsidP="00D16533">
      <w:bookmarkStart w:id="5" w:name="_mzpxefvrjl80" w:colFirst="0" w:colLast="0"/>
      <w:bookmarkEnd w:id="5"/>
    </w:p>
    <w:p w14:paraId="5C9606C6" w14:textId="24FCD246" w:rsidR="009F4B3A" w:rsidRPr="00D16533" w:rsidRDefault="009F4B3A" w:rsidP="00D16533">
      <w:r>
        <w:t xml:space="preserve"> </w:t>
      </w:r>
    </w:p>
    <w:p w14:paraId="09AB4F0D" w14:textId="6F18AD8F" w:rsidR="00EE7C01" w:rsidRDefault="00000000">
      <w:pPr>
        <w:pStyle w:val="Ttulo2"/>
      </w:pPr>
      <w:bookmarkStart w:id="6" w:name="_xppkb59wn4ef" w:colFirst="0" w:colLast="0"/>
      <w:bookmarkEnd w:id="6"/>
      <w:r>
        <w:t>Alcance</w:t>
      </w:r>
    </w:p>
    <w:p w14:paraId="0D18CC51" w14:textId="2C9F27BC" w:rsidR="00052B8D" w:rsidRDefault="00052B8D" w:rsidP="00052B8D">
      <w:pPr>
        <w:jc w:val="both"/>
      </w:pPr>
      <w:r>
        <w:t>Mediante los siguientes casos de prueba en listados en el siguiente documento</w:t>
      </w:r>
      <w:r w:rsidR="00523E43">
        <w:t xml:space="preserve">: Casos_Prueba.xls </w:t>
      </w:r>
      <w:r>
        <w:t>se realizarán pruebas Automatizadas del Módulo Pet Store</w:t>
      </w:r>
      <w:r w:rsidR="00F07D8F">
        <w:t xml:space="preserve"> a través de la herramienta Postman.</w:t>
      </w:r>
    </w:p>
    <w:p w14:paraId="734AA999" w14:textId="77777777" w:rsidR="00CE10E9" w:rsidRDefault="00CE10E9" w:rsidP="00052B8D">
      <w:pPr>
        <w:jc w:val="both"/>
      </w:pPr>
    </w:p>
    <w:p w14:paraId="02F28FE8" w14:textId="77777777" w:rsidR="00CE10E9" w:rsidRDefault="00CE10E9" w:rsidP="00052B8D">
      <w:pPr>
        <w:jc w:val="both"/>
      </w:pPr>
      <w:r w:rsidRPr="00CE10E9">
        <w:rPr>
          <w:b/>
          <w:bCs/>
        </w:rPr>
        <w:t>Modulo a probar:</w:t>
      </w:r>
      <w:r>
        <w:t xml:space="preserve"> Pet Store</w:t>
      </w:r>
    </w:p>
    <w:p w14:paraId="7FD6BBD6" w14:textId="77777777" w:rsidR="00CE10E9" w:rsidRPr="00CE10E9" w:rsidRDefault="00CE10E9" w:rsidP="00052B8D">
      <w:pPr>
        <w:jc w:val="both"/>
        <w:rPr>
          <w:b/>
          <w:bCs/>
        </w:rPr>
      </w:pPr>
      <w:r w:rsidRPr="00CE10E9">
        <w:rPr>
          <w:b/>
          <w:bCs/>
        </w:rPr>
        <w:t xml:space="preserve">Objetivo de la Prueba: </w:t>
      </w:r>
    </w:p>
    <w:p w14:paraId="1CD072F5" w14:textId="21770FC7" w:rsidR="00CE10E9" w:rsidRDefault="00CE10E9" w:rsidP="00052B8D">
      <w:pPr>
        <w:jc w:val="both"/>
      </w:pPr>
      <w:r>
        <w:t>En este Modulo se realizarán pruebas para validar:</w:t>
      </w:r>
    </w:p>
    <w:p w14:paraId="7AC1FAB9" w14:textId="4DDA35F6" w:rsidR="00CE10E9" w:rsidRDefault="00CE10E9" w:rsidP="00CE10E9">
      <w:pPr>
        <w:pStyle w:val="Prrafodelista"/>
        <w:numPr>
          <w:ilvl w:val="0"/>
          <w:numId w:val="1"/>
        </w:numPr>
        <w:jc w:val="both"/>
      </w:pPr>
      <w:r>
        <w:t>Casos Validos</w:t>
      </w:r>
    </w:p>
    <w:p w14:paraId="37CE5BCA" w14:textId="77777777" w:rsidR="00CE10E9" w:rsidRDefault="00CE10E9" w:rsidP="00CE10E9">
      <w:pPr>
        <w:pStyle w:val="Prrafodelista"/>
        <w:numPr>
          <w:ilvl w:val="0"/>
          <w:numId w:val="1"/>
        </w:numPr>
        <w:jc w:val="both"/>
      </w:pPr>
      <w:r>
        <w:t xml:space="preserve">Casos Inválidos </w:t>
      </w:r>
    </w:p>
    <w:p w14:paraId="109DCB40" w14:textId="77777777" w:rsidR="00CE10E9" w:rsidRDefault="00CE10E9" w:rsidP="00CE10E9">
      <w:pPr>
        <w:jc w:val="both"/>
      </w:pPr>
    </w:p>
    <w:p w14:paraId="4754EBC5" w14:textId="30E3C700" w:rsidR="00CE10E9" w:rsidRDefault="00CE10E9" w:rsidP="00CE10E9">
      <w:pPr>
        <w:jc w:val="both"/>
      </w:pPr>
      <w:r>
        <w:t>Esto de acuerdo a los criterios de aceptación definidos en las Historias de usuario.</w:t>
      </w:r>
    </w:p>
    <w:p w14:paraId="2D5605F8" w14:textId="2FAA2262" w:rsidR="00F07D8F" w:rsidRDefault="00F07D8F" w:rsidP="00CE10E9">
      <w:pPr>
        <w:jc w:val="both"/>
      </w:pPr>
      <w:r>
        <w:t xml:space="preserve">Esperando obtener como resultados los Status Code: 200 (Exitoso), </w:t>
      </w:r>
      <w:r w:rsidR="00523E43">
        <w:t xml:space="preserve">201 (Creado), </w:t>
      </w:r>
      <w:r>
        <w:t>400 (Errores de cliente), 405 (Invalid input)</w:t>
      </w:r>
      <w:r w:rsidR="00523E43">
        <w:t>.</w:t>
      </w:r>
    </w:p>
    <w:p w14:paraId="76F5BCA9" w14:textId="3E582B54" w:rsidR="00CE10E9" w:rsidRPr="00CE10E9" w:rsidRDefault="00CE10E9" w:rsidP="00CE10E9">
      <w:pPr>
        <w:jc w:val="both"/>
        <w:rPr>
          <w:b/>
          <w:bCs/>
        </w:rPr>
      </w:pPr>
      <w:r>
        <w:t xml:space="preserve"> </w:t>
      </w:r>
    </w:p>
    <w:p w14:paraId="5783064A" w14:textId="473E758C" w:rsidR="00CE10E9" w:rsidRPr="00CE10E9" w:rsidRDefault="00CE10E9" w:rsidP="00CE10E9">
      <w:pPr>
        <w:jc w:val="both"/>
        <w:rPr>
          <w:b/>
          <w:bCs/>
        </w:rPr>
      </w:pPr>
      <w:r w:rsidRPr="00CE10E9">
        <w:rPr>
          <w:b/>
          <w:bCs/>
        </w:rPr>
        <w:t>Detalle de la ejecución del módulo:</w:t>
      </w:r>
    </w:p>
    <w:p w14:paraId="444C7451" w14:textId="6A3823CD" w:rsidR="00CE10E9" w:rsidRDefault="00CE10E9" w:rsidP="00CE10E9">
      <w:pPr>
        <w:jc w:val="both"/>
      </w:pPr>
      <w:r>
        <w:t>Se realizará siguiendo el orden consecutivo de los casos de prueba.</w:t>
      </w:r>
    </w:p>
    <w:p w14:paraId="71EA3F0C" w14:textId="42819317" w:rsidR="00CE10E9" w:rsidRDefault="00CE10E9" w:rsidP="00CE10E9">
      <w:pPr>
        <w:jc w:val="both"/>
      </w:pPr>
    </w:p>
    <w:p w14:paraId="7FF4AA33" w14:textId="06C24D23" w:rsidR="00CE10E9" w:rsidRPr="00283C96" w:rsidRDefault="00CE10E9" w:rsidP="00CE10E9">
      <w:pPr>
        <w:jc w:val="both"/>
        <w:rPr>
          <w:b/>
          <w:bCs/>
        </w:rPr>
      </w:pPr>
      <w:r w:rsidRPr="00283C96">
        <w:rPr>
          <w:b/>
          <w:bCs/>
        </w:rPr>
        <w:t>Responsabilidad de la prueba:</w:t>
      </w:r>
    </w:p>
    <w:p w14:paraId="6715ED23" w14:textId="578B5FA3" w:rsidR="00CE10E9" w:rsidRDefault="00CE10E9" w:rsidP="00CE10E9">
      <w:pPr>
        <w:jc w:val="both"/>
      </w:pPr>
      <w:r>
        <w:t xml:space="preserve">Las pruebas son responsabilidad el equipo C de la Academia </w:t>
      </w:r>
      <w:r w:rsidR="00283C96">
        <w:t>asignado a este proyecto, quien en conjunto con el usuario se debe asegurar la efectividad del módulo del Sistema.</w:t>
      </w:r>
    </w:p>
    <w:p w14:paraId="55D6B807" w14:textId="77777777" w:rsidR="00052B8D" w:rsidRPr="00052B8D" w:rsidRDefault="00052B8D" w:rsidP="00052B8D"/>
    <w:p w14:paraId="1C26FEFD" w14:textId="7C3FEF9F" w:rsidR="00EE7C01" w:rsidRDefault="00000000">
      <w:pPr>
        <w:rPr>
          <w:sz w:val="32"/>
          <w:szCs w:val="32"/>
        </w:rPr>
      </w:pPr>
      <w:r>
        <w:rPr>
          <w:sz w:val="32"/>
          <w:szCs w:val="32"/>
        </w:rPr>
        <w:t>Fuera del alcance</w:t>
      </w:r>
    </w:p>
    <w:p w14:paraId="3BD8AA09" w14:textId="77777777" w:rsidR="00521B7B" w:rsidRDefault="00521B7B">
      <w:pPr>
        <w:rPr>
          <w:sz w:val="32"/>
          <w:szCs w:val="32"/>
        </w:rPr>
      </w:pPr>
    </w:p>
    <w:p w14:paraId="1F10F3A6" w14:textId="217BEF71" w:rsidR="00EE7C01" w:rsidRDefault="00F07D8F">
      <w:r>
        <w:t xml:space="preserve">Los Tipos de pruebas que no se tendrán en cuenta para estas pruebas son las pruebas </w:t>
      </w:r>
      <w:r w:rsidR="006B0CBE">
        <w:t xml:space="preserve">Manuales, </w:t>
      </w:r>
      <w:r>
        <w:t xml:space="preserve">no funcionales (Mantenibilidad, usabilidad, performance), de regresión; esto debido a que los casos están enfocados a validar </w:t>
      </w:r>
      <w:r w:rsidR="00523E43">
        <w:t>la automatización.</w:t>
      </w:r>
    </w:p>
    <w:p w14:paraId="685FE292" w14:textId="77777777" w:rsidR="00EE7C01" w:rsidRDefault="00000000">
      <w:pPr>
        <w:pStyle w:val="Ttulo2"/>
      </w:pPr>
      <w:bookmarkStart w:id="7" w:name="_3jdd95yihnw4" w:colFirst="0" w:colLast="0"/>
      <w:bookmarkEnd w:id="7"/>
      <w:r>
        <w:t>Infraestructura y suposiciones</w:t>
      </w:r>
    </w:p>
    <w:p w14:paraId="65638375" w14:textId="35B713B8" w:rsidR="00EF5474" w:rsidRDefault="00EF5474"/>
    <w:p w14:paraId="4A56A45F" w14:textId="77777777" w:rsidR="00EF5474" w:rsidRDefault="00EF5474">
      <w:r>
        <w:t>Para el proceso de pruebas del proyecto se requiere de la disponibilidad de los siguientes entornos:</w:t>
      </w:r>
    </w:p>
    <w:p w14:paraId="0676BCBA" w14:textId="77777777" w:rsidR="00EF5474" w:rsidRPr="006B0CBE" w:rsidRDefault="00EF5474" w:rsidP="00EF5474">
      <w:pPr>
        <w:ind w:left="720"/>
        <w:rPr>
          <w:lang w:val="en-US"/>
        </w:rPr>
      </w:pPr>
    </w:p>
    <w:p w14:paraId="4BB7283D" w14:textId="77777777" w:rsidR="00EF5474" w:rsidRPr="006B0CBE" w:rsidRDefault="00EF5474" w:rsidP="00EF5474">
      <w:pPr>
        <w:ind w:left="1440"/>
        <w:rPr>
          <w:lang w:val="en-US"/>
        </w:rPr>
      </w:pPr>
    </w:p>
    <w:p w14:paraId="4B7C491E" w14:textId="55046549" w:rsidR="00EF5474" w:rsidRDefault="00EF5474" w:rsidP="00EF5474">
      <w:pPr>
        <w:ind w:left="720"/>
      </w:pPr>
      <w:r>
        <w:lastRenderedPageBreak/>
        <w:t>c. Base de Datos SQL 2000.</w:t>
      </w:r>
    </w:p>
    <w:p w14:paraId="24AE72AB" w14:textId="5371D918" w:rsidR="002A7601" w:rsidRDefault="002A7601" w:rsidP="00EF5474">
      <w:pPr>
        <w:ind w:left="720"/>
      </w:pPr>
    </w:p>
    <w:p w14:paraId="51A258CA" w14:textId="26E7E47E" w:rsidR="002A7601" w:rsidRDefault="002A7601" w:rsidP="00EF5474">
      <w:pPr>
        <w:ind w:left="720"/>
      </w:pPr>
      <w:r>
        <w:t>d. Herramientas Automatizadas: Postam</w:t>
      </w:r>
    </w:p>
    <w:p w14:paraId="293579BC" w14:textId="77777777" w:rsidR="00AE4F9E" w:rsidRDefault="00AE4F9E" w:rsidP="00EF5474">
      <w:pPr>
        <w:ind w:left="720"/>
      </w:pPr>
    </w:p>
    <w:p w14:paraId="07DBCF52" w14:textId="110962A8" w:rsidR="002A7601" w:rsidRDefault="002A7601" w:rsidP="00EF5474">
      <w:pPr>
        <w:ind w:left="720"/>
      </w:pPr>
      <w:r>
        <w:t>e. Herramientas técnicas: Jira</w:t>
      </w:r>
      <w:r w:rsidR="00DF7F96">
        <w:t>, Trello</w:t>
      </w:r>
      <w:r w:rsidR="00AE4F9E">
        <w:t>, Git Hub.</w:t>
      </w:r>
    </w:p>
    <w:p w14:paraId="301A91F6" w14:textId="065E566C" w:rsidR="004012BD" w:rsidRDefault="004012BD" w:rsidP="00EF5474">
      <w:pPr>
        <w:ind w:left="720"/>
      </w:pPr>
    </w:p>
    <w:p w14:paraId="6C262EB8" w14:textId="1860A429" w:rsidR="004012BD" w:rsidRDefault="004012BD" w:rsidP="00EF5474">
      <w:pPr>
        <w:ind w:left="720"/>
      </w:pPr>
      <w:r>
        <w:t>f. Ambiente QA – Pruebas.</w:t>
      </w:r>
    </w:p>
    <w:p w14:paraId="77636824" w14:textId="77777777" w:rsidR="00AE4F9E" w:rsidRDefault="00AE4F9E" w:rsidP="00EF5474">
      <w:pPr>
        <w:ind w:left="720"/>
      </w:pPr>
    </w:p>
    <w:p w14:paraId="408C1669" w14:textId="4B906BBE" w:rsidR="00EF5474" w:rsidRDefault="00EF5474" w:rsidP="00EF5474"/>
    <w:p w14:paraId="7E8247BD" w14:textId="0FB06B8A" w:rsidR="00EF5474" w:rsidRDefault="00EF5474" w:rsidP="00EF5474">
      <w:r>
        <w:t>Todos ellos configurados por el equipo de la Academia.</w:t>
      </w:r>
    </w:p>
    <w:p w14:paraId="7E1A4FE4" w14:textId="77777777" w:rsidR="00EF5474" w:rsidRDefault="00EF5474" w:rsidP="00EF5474"/>
    <w:p w14:paraId="7D700088" w14:textId="77777777" w:rsidR="00EE7C01" w:rsidRDefault="00000000">
      <w:pPr>
        <w:pStyle w:val="Ttulo2"/>
      </w:pPr>
      <w:bookmarkStart w:id="8" w:name="_3m4j4ttro4mb" w:colFirst="0" w:colLast="0"/>
      <w:bookmarkEnd w:id="8"/>
      <w:r>
        <w:t>Riesgos</w:t>
      </w:r>
    </w:p>
    <w:p w14:paraId="4CD15698" w14:textId="77777777" w:rsidR="00EE7C01" w:rsidRDefault="00EE7C0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EE7C01" w14:paraId="3DF8D341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E25C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8E6E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F5D7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17D0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772F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F9C7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0781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EE7C01" w14:paraId="38573FAF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33F7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4BEC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5142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hay una alta rotación en el equipo, se incurrirá en pérdida de productividad por el on boarding y adaptación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377B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2FBE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5F7F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4BF3" w14:textId="77777777" w:rsidR="00EE7C0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137987B1" w14:textId="77777777" w:rsidR="00EE7C01" w:rsidRDefault="00EE7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E7C01" w14:paraId="0876E35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E0C3" w14:textId="1F92BE0C" w:rsidR="00EE7C01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78D" w14:textId="31E4B76A" w:rsidR="00EE7C01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Desconocimiento de la tecnología base del proyecto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BDB3" w14:textId="704CE076" w:rsidR="00EE7C01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no se sabe utilizar Postman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5113" w14:textId="36647BFA" w:rsidR="00EE7C01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F99" w14:textId="1797F059" w:rsidR="00EE7C01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652D" w14:textId="5032E62C" w:rsidR="00EE7C01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4BF6" w14:textId="2DA92D78" w:rsidR="00EE7C01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Conocer el nivel de expertis de la herramienta Postman.</w:t>
            </w:r>
          </w:p>
        </w:tc>
      </w:tr>
      <w:tr w:rsidR="00AE4F9E" w14:paraId="685FA281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E4D9" w14:textId="2B03148B" w:rsidR="00AE4F9E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2747" w14:textId="2D574A1D" w:rsidR="00AE4F9E" w:rsidRDefault="00BA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 nivel de complejidad técnica en las Historias de usuarios.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D5D0" w14:textId="43AE3E7C" w:rsidR="00AE4F9E" w:rsidRDefault="0052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 no se logre crear casos pruebas por mal entendimiento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72B1" w14:textId="1FE8085C" w:rsidR="00AE4F9E" w:rsidRDefault="0052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B9F4" w14:textId="75B7DF81" w:rsidR="00AE4F9E" w:rsidRDefault="0052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B4B0" w14:textId="0A9D7868" w:rsidR="00AE4F9E" w:rsidRDefault="0052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7EC1" w14:textId="39CD253E" w:rsidR="00AE4F9E" w:rsidRDefault="00523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Hacer reuniones con el cliente para lograr un entendimiento de las historias de usuario del 100%.</w:t>
            </w:r>
          </w:p>
        </w:tc>
      </w:tr>
      <w:tr w:rsidR="00AE4F9E" w14:paraId="0A2B2CE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4EE6" w14:textId="5C07E1A4" w:rsidR="00AE4F9E" w:rsidRDefault="00AE4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7AF5" w14:textId="2571B8C9" w:rsidR="00AE4F9E" w:rsidRDefault="00E15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Restricción de tiempo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0C0D" w14:textId="029F24FC" w:rsidR="00AE4F9E" w:rsidRDefault="00E15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 no se de el tiempo suficiente para concluir todos los CP.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4316" w14:textId="5ADDE3DC" w:rsidR="00AE4F9E" w:rsidRDefault="00E15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8035" w14:textId="46E70F30" w:rsidR="00AE4F9E" w:rsidRDefault="00E15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233C" w14:textId="0AC6CA96" w:rsidR="00AE4F9E" w:rsidRDefault="00E15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E31" w14:textId="03426820" w:rsidR="00AE4F9E" w:rsidRDefault="00E15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ejecutarían solo los casos Exitosos</w:t>
            </w:r>
            <w:r w:rsidR="006B0CBE">
              <w:t xml:space="preserve"> o Pedir apoyo a mas recursos.</w:t>
            </w:r>
          </w:p>
        </w:tc>
      </w:tr>
      <w:tr w:rsidR="00265084" w14:paraId="2C08ED37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7255" w14:textId="0CD0E148" w:rsidR="00265084" w:rsidRDefault="0026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09F0" w14:textId="1F3DF1A4" w:rsidR="00265084" w:rsidRDefault="0026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Indisponibilidad del ambiente QA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F49B" w14:textId="6701B15A" w:rsidR="00265084" w:rsidRDefault="0026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 se caiga el ambiente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D5E5" w14:textId="7025B154" w:rsidR="00265084" w:rsidRDefault="0026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8822" w14:textId="7ABACA40" w:rsidR="00265084" w:rsidRDefault="0026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674E" w14:textId="6CB8FBAF" w:rsidR="00265084" w:rsidRDefault="0026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E4D7" w14:textId="065D31DE" w:rsidR="00265084" w:rsidRDefault="002650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Prever con anticipacion para revisar la disponibilidad.</w:t>
            </w:r>
          </w:p>
        </w:tc>
      </w:tr>
    </w:tbl>
    <w:p w14:paraId="53FBC184" w14:textId="77777777" w:rsidR="00EE7C01" w:rsidRDefault="00EE7C01"/>
    <w:p w14:paraId="7C3BC109" w14:textId="77777777" w:rsidR="00EE7C01" w:rsidRDefault="00000000">
      <w:pPr>
        <w:rPr>
          <w:i/>
        </w:rPr>
      </w:pPr>
      <w:r>
        <w:rPr>
          <w:i/>
        </w:rPr>
        <w:t>*** plantilla tomada del libro Agile Testing de Lisa Crispin y Janet Gregory.</w:t>
      </w:r>
    </w:p>
    <w:p w14:paraId="1B697F8A" w14:textId="77777777" w:rsidR="00EE7C01" w:rsidRDefault="00000000">
      <w:r>
        <w:t>---------------------------------------------------------------------------------------------------------------------------</w:t>
      </w:r>
    </w:p>
    <w:p w14:paraId="394EA1FB" w14:textId="77777777" w:rsidR="00EE7C01" w:rsidRDefault="00EE7C01"/>
    <w:p w14:paraId="18A8F3A7" w14:textId="77777777" w:rsidR="00EE7C01" w:rsidRDefault="00EE7C01"/>
    <w:p w14:paraId="2497FC80" w14:textId="77777777" w:rsidR="00EE7C01" w:rsidRDefault="00EE7C01">
      <w:pPr>
        <w:rPr>
          <w:sz w:val="32"/>
          <w:szCs w:val="32"/>
        </w:rPr>
      </w:pPr>
    </w:p>
    <w:p w14:paraId="75BE8221" w14:textId="77777777" w:rsidR="00EE7C01" w:rsidRDefault="00EE7C01"/>
    <w:p w14:paraId="28931EB5" w14:textId="77777777" w:rsidR="00EE7C01" w:rsidRDefault="00EE7C01"/>
    <w:p w14:paraId="2F0DBCD4" w14:textId="77777777" w:rsidR="00EE7C01" w:rsidRDefault="00EE7C01"/>
    <w:sectPr w:rsidR="00EE7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54B7C"/>
    <w:multiLevelType w:val="hybridMultilevel"/>
    <w:tmpl w:val="3B6AC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C01"/>
    <w:rsid w:val="00052B8D"/>
    <w:rsid w:val="00265084"/>
    <w:rsid w:val="00283C96"/>
    <w:rsid w:val="002A7601"/>
    <w:rsid w:val="002F2536"/>
    <w:rsid w:val="003A53B8"/>
    <w:rsid w:val="004012BD"/>
    <w:rsid w:val="00521B7B"/>
    <w:rsid w:val="00523E43"/>
    <w:rsid w:val="006B0CBE"/>
    <w:rsid w:val="00726648"/>
    <w:rsid w:val="00765E3A"/>
    <w:rsid w:val="009F4B3A"/>
    <w:rsid w:val="00AE4F9E"/>
    <w:rsid w:val="00BA4B06"/>
    <w:rsid w:val="00BB2AB3"/>
    <w:rsid w:val="00CE10E9"/>
    <w:rsid w:val="00D16533"/>
    <w:rsid w:val="00DF7F96"/>
    <w:rsid w:val="00E156E7"/>
    <w:rsid w:val="00EE7C01"/>
    <w:rsid w:val="00EF5474"/>
    <w:rsid w:val="00F0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65F2"/>
  <w15:docId w15:val="{2E636F40-480A-46AC-BC42-C1D13F39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E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B0F6-B0BC-4CE9-9660-E0D8CA95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Nadia B</cp:lastModifiedBy>
  <cp:revision>14</cp:revision>
  <dcterms:created xsi:type="dcterms:W3CDTF">2022-07-19T12:36:00Z</dcterms:created>
  <dcterms:modified xsi:type="dcterms:W3CDTF">2022-07-29T15:55:00Z</dcterms:modified>
</cp:coreProperties>
</file>