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F1FE8" w14:textId="01FE3553" w:rsidR="00BA57E1" w:rsidRPr="009375DB" w:rsidRDefault="004D6C54" w:rsidP="00BA57E1">
      <w:pPr>
        <w:rPr>
          <w:rFonts w:ascii="Times New Roman" w:hAnsi="Times New Roman" w:cs="Times New Roman"/>
        </w:rPr>
      </w:pPr>
      <w:r w:rsidRPr="009375DB">
        <w:rPr>
          <w:rFonts w:ascii="Times New Roman" w:hAnsi="Times New Roman" w:cs="Times New Roman"/>
        </w:rPr>
        <w:t>Naeem Hossain</w:t>
      </w:r>
    </w:p>
    <w:p w14:paraId="0167EEE9"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123 Main Ave,</w:t>
      </w:r>
    </w:p>
    <w:p w14:paraId="0B451C24"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New Brunswick, NJ 08901</w:t>
      </w:r>
    </w:p>
    <w:p w14:paraId="75554D18" w14:textId="77777777" w:rsidR="00BA57E1" w:rsidRPr="009375DB" w:rsidRDefault="00BA57E1" w:rsidP="00BA57E1">
      <w:pPr>
        <w:rPr>
          <w:rFonts w:ascii="Times New Roman" w:hAnsi="Times New Roman" w:cs="Times New Roman"/>
        </w:rPr>
      </w:pPr>
    </w:p>
    <w:p w14:paraId="647B8A04" w14:textId="68E5DDCA" w:rsidR="00BA57E1" w:rsidRPr="009375DB" w:rsidRDefault="007D27FA" w:rsidP="00BA57E1">
      <w:pPr>
        <w:rPr>
          <w:rFonts w:ascii="Times New Roman" w:hAnsi="Times New Roman" w:cs="Times New Roman"/>
        </w:rPr>
      </w:pPr>
      <w:r w:rsidRPr="009375DB">
        <w:rPr>
          <w:rFonts w:ascii="Times New Roman" w:hAnsi="Times New Roman" w:cs="Times New Roman"/>
        </w:rPr>
        <w:t>April 23</w:t>
      </w:r>
      <w:r w:rsidR="00BA57E1" w:rsidRPr="009375DB">
        <w:rPr>
          <w:rFonts w:ascii="Times New Roman" w:hAnsi="Times New Roman" w:cs="Times New Roman"/>
        </w:rPr>
        <w:t>, 2017</w:t>
      </w:r>
    </w:p>
    <w:p w14:paraId="726A9A16" w14:textId="77777777" w:rsidR="00BA57E1" w:rsidRPr="009375DB" w:rsidRDefault="00BA57E1" w:rsidP="00BA57E1">
      <w:pPr>
        <w:rPr>
          <w:rFonts w:ascii="Times New Roman" w:hAnsi="Times New Roman" w:cs="Times New Roman"/>
        </w:rPr>
      </w:pPr>
    </w:p>
    <w:p w14:paraId="7EA627A3"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Mrs. Amy Qu</w:t>
      </w:r>
    </w:p>
    <w:p w14:paraId="474B9CEA"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Software Engineer &amp; College Liaison</w:t>
      </w:r>
    </w:p>
    <w:p w14:paraId="3ACF8ADC"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Google</w:t>
      </w:r>
    </w:p>
    <w:p w14:paraId="470EE932"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76 9</w:t>
      </w:r>
      <w:r w:rsidRPr="009375DB">
        <w:rPr>
          <w:rFonts w:ascii="Times New Roman" w:hAnsi="Times New Roman" w:cs="Times New Roman"/>
          <w:vertAlign w:val="superscript"/>
        </w:rPr>
        <w:t>th</w:t>
      </w:r>
      <w:r w:rsidRPr="009375DB">
        <w:rPr>
          <w:rFonts w:ascii="Times New Roman" w:hAnsi="Times New Roman" w:cs="Times New Roman"/>
        </w:rPr>
        <w:t xml:space="preserve"> Ave </w:t>
      </w:r>
    </w:p>
    <w:p w14:paraId="221503C0"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New York, NY 10011</w:t>
      </w:r>
    </w:p>
    <w:p w14:paraId="1B3D9566" w14:textId="77777777" w:rsidR="00BA57E1" w:rsidRPr="009375DB" w:rsidRDefault="00BA57E1" w:rsidP="00BA57E1">
      <w:pPr>
        <w:rPr>
          <w:rFonts w:ascii="Times New Roman" w:hAnsi="Times New Roman" w:cs="Times New Roman"/>
        </w:rPr>
      </w:pPr>
    </w:p>
    <w:p w14:paraId="249929D2"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Dear Mrs. Qu:</w:t>
      </w:r>
    </w:p>
    <w:p w14:paraId="22E626DF" w14:textId="77777777" w:rsidR="00BA57E1" w:rsidRPr="009375DB" w:rsidRDefault="00BA57E1" w:rsidP="00BA57E1">
      <w:pPr>
        <w:rPr>
          <w:rFonts w:ascii="Times New Roman" w:hAnsi="Times New Roman" w:cs="Times New Roman"/>
        </w:rPr>
      </w:pPr>
    </w:p>
    <w:p w14:paraId="726DFAB9" w14:textId="39E271BE" w:rsidR="00BA57E1" w:rsidRPr="009375DB" w:rsidRDefault="00BA57E1" w:rsidP="00BA57E1">
      <w:pPr>
        <w:rPr>
          <w:rFonts w:ascii="Times New Roman" w:hAnsi="Times New Roman" w:cs="Times New Roman"/>
        </w:rPr>
      </w:pPr>
      <w:r w:rsidRPr="009375DB">
        <w:rPr>
          <w:rFonts w:ascii="Times New Roman" w:hAnsi="Times New Roman" w:cs="Times New Roman"/>
        </w:rPr>
        <w:t xml:space="preserve">I hope that you are doing well. My name is </w:t>
      </w:r>
      <w:r w:rsidR="00097640" w:rsidRPr="009375DB">
        <w:rPr>
          <w:rFonts w:ascii="Times New Roman" w:hAnsi="Times New Roman" w:cs="Times New Roman"/>
        </w:rPr>
        <w:t>Naeem Hossain</w:t>
      </w:r>
      <w:r w:rsidRPr="009375DB">
        <w:rPr>
          <w:rFonts w:ascii="Times New Roman" w:hAnsi="Times New Roman" w:cs="Times New Roman"/>
        </w:rPr>
        <w:t xml:space="preserve"> and I am a software engineer attending your alma mater, Rutgers University. I am currently a member of a team of students at Rutgers University</w:t>
      </w:r>
      <w:r w:rsidR="00F255A7" w:rsidRPr="009375DB">
        <w:rPr>
          <w:rFonts w:ascii="Times New Roman" w:hAnsi="Times New Roman" w:cs="Times New Roman"/>
        </w:rPr>
        <w:t xml:space="preserve"> named “Women Who Code” (WECode)</w:t>
      </w:r>
      <w:r w:rsidRPr="009375DB">
        <w:rPr>
          <w:rFonts w:ascii="Times New Roman" w:hAnsi="Times New Roman" w:cs="Times New Roman"/>
        </w:rPr>
        <w:t xml:space="preserve"> that aims to improve the enrollment and retention of women in tech. While the tech industry is a lucrative field, it has one of the worst gender gaps with regards to women of any industry. According to the United States Equal Employment Opportunity Commission, women in tech are underrepresented by 12% when compared to all other industries. Researchers such as Sarah-Ja</w:t>
      </w:r>
      <w:r w:rsidR="00A421BE" w:rsidRPr="009375DB">
        <w:rPr>
          <w:rFonts w:ascii="Times New Roman" w:hAnsi="Times New Roman" w:cs="Times New Roman"/>
        </w:rPr>
        <w:t>ne Leslie write that</w:t>
      </w:r>
      <w:r w:rsidRPr="009375DB">
        <w:rPr>
          <w:rFonts w:ascii="Times New Roman" w:hAnsi="Times New Roman" w:cs="Times New Roman"/>
        </w:rPr>
        <w:t xml:space="preserve"> women are deterred from entry starting in Middle/High School. Rosemary Edzie from the University of Nebraska explains in a study that confidence gaps due to gender norms, a lack of resources, and limited support networks are the root </w:t>
      </w:r>
      <w:r w:rsidR="000E17A2">
        <w:rPr>
          <w:rFonts w:ascii="Times New Roman" w:hAnsi="Times New Roman" w:cs="Times New Roman"/>
        </w:rPr>
        <w:t>cause of why girls aged 12-17 are deterred from</w:t>
      </w:r>
      <w:r w:rsidR="00E364B5">
        <w:rPr>
          <w:rFonts w:ascii="Times New Roman" w:hAnsi="Times New Roman" w:cs="Times New Roman"/>
        </w:rPr>
        <w:t xml:space="preserve"> pursuing</w:t>
      </w:r>
      <w:r w:rsidRPr="009375DB">
        <w:rPr>
          <w:rFonts w:ascii="Times New Roman" w:hAnsi="Times New Roman" w:cs="Times New Roman"/>
        </w:rPr>
        <w:t xml:space="preserve"> higher tech fields. One particularly bad area is the Freehold Regional School District in New Jersey, of which less than 1% of female graduates pursue tech. However, afterschool computer science learning programs for middle/high school women, like Girls Who Code,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w:t>
      </w:r>
      <w:r w:rsidR="00044848" w:rsidRPr="009375DB">
        <w:rPr>
          <w:rFonts w:ascii="Times New Roman" w:hAnsi="Times New Roman" w:cs="Times New Roman"/>
        </w:rPr>
        <w:t xml:space="preserve"> and Microsoft TEALS</w:t>
      </w:r>
      <w:r w:rsidRPr="009375DB">
        <w:rPr>
          <w:rFonts w:ascii="Times New Roman" w:hAnsi="Times New Roman" w:cs="Times New Roman"/>
        </w:rPr>
        <w:t xml:space="preserve"> in order to motivate and empower the female students at</w:t>
      </w:r>
      <w:r w:rsidR="00FE72C1" w:rsidRPr="009375DB">
        <w:rPr>
          <w:rFonts w:ascii="Times New Roman" w:hAnsi="Times New Roman" w:cs="Times New Roman"/>
        </w:rPr>
        <w:t xml:space="preserve"> the Freehold Regional School District</w:t>
      </w:r>
      <w:r w:rsidRPr="009375DB">
        <w:rPr>
          <w:rFonts w:ascii="Times New Roman" w:hAnsi="Times New Roman" w:cs="Times New Roman"/>
        </w:rPr>
        <w:t xml:space="preserve"> </w:t>
      </w:r>
      <w:r w:rsidR="00FE72C1" w:rsidRPr="009375DB">
        <w:rPr>
          <w:rFonts w:ascii="Times New Roman" w:hAnsi="Times New Roman" w:cs="Times New Roman"/>
        </w:rPr>
        <w:t>(</w:t>
      </w:r>
      <w:r w:rsidRPr="009375DB">
        <w:rPr>
          <w:rFonts w:ascii="Times New Roman" w:hAnsi="Times New Roman" w:cs="Times New Roman"/>
        </w:rPr>
        <w:t>FRSD</w:t>
      </w:r>
      <w:r w:rsidR="00FE72C1" w:rsidRPr="009375DB">
        <w:rPr>
          <w:rFonts w:ascii="Times New Roman" w:hAnsi="Times New Roman" w:cs="Times New Roman"/>
        </w:rPr>
        <w:t>)</w:t>
      </w:r>
      <w:r w:rsidRPr="009375DB">
        <w:rPr>
          <w:rFonts w:ascii="Times New Roman" w:hAnsi="Times New Roman" w:cs="Times New Roman"/>
        </w:rPr>
        <w:t xml:space="preserve"> to pursue computer science. This is done through an afterschool 2-hour mentorship program over the academic year, hosted at local schools/libraries to teach introductory computer science by experienced mentors. The price of this plan is about $7500. We are seeking fundi</w:t>
      </w:r>
      <w:r w:rsidR="009C5BCB" w:rsidRPr="009375DB">
        <w:rPr>
          <w:rFonts w:ascii="Times New Roman" w:hAnsi="Times New Roman" w:cs="Times New Roman"/>
        </w:rPr>
        <w:t>ng for this project through the</w:t>
      </w:r>
      <w:r w:rsidRPr="009375DB">
        <w:rPr>
          <w:rFonts w:ascii="Times New Roman" w:hAnsi="Times New Roman" w:cs="Times New Roman"/>
        </w:rPr>
        <w:t xml:space="preserve"> Google Educational Research Grant, for use in future expansion across FRSD communities. Modi Kamla et. al from the Girl Scout Research Institute write in a report that afterschool programs such as this are the key to ensuring that young women do not fall behind in the tech surge, and are able to access opportunities on the same level as their male peers. The endemic problems that deter women from computer science, such as poor confidence, a lack of resources, and no role models are all mitigated or solved in part by this program. </w:t>
      </w:r>
    </w:p>
    <w:p w14:paraId="00387084" w14:textId="77777777" w:rsidR="00BA57E1" w:rsidRPr="009375DB" w:rsidRDefault="00BA57E1" w:rsidP="00BA57E1">
      <w:pPr>
        <w:rPr>
          <w:rFonts w:ascii="Times New Roman" w:hAnsi="Times New Roman" w:cs="Times New Roman"/>
        </w:rPr>
      </w:pPr>
    </w:p>
    <w:p w14:paraId="10411B3F"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Sincerely,</w:t>
      </w:r>
    </w:p>
    <w:p w14:paraId="2CBF0892" w14:textId="77777777" w:rsidR="00BA57E1" w:rsidRPr="009375DB" w:rsidRDefault="00BA57E1" w:rsidP="00BA57E1">
      <w:pPr>
        <w:rPr>
          <w:rFonts w:ascii="Times New Roman" w:hAnsi="Times New Roman" w:cs="Times New Roman"/>
        </w:rPr>
      </w:pPr>
    </w:p>
    <w:p w14:paraId="37B8923A" w14:textId="50350EF8" w:rsidR="00BA57E1" w:rsidRPr="009375DB" w:rsidRDefault="007D27FA" w:rsidP="00BA57E1">
      <w:pPr>
        <w:rPr>
          <w:rFonts w:ascii="Times New Roman" w:hAnsi="Times New Roman" w:cs="Times New Roman"/>
        </w:rPr>
      </w:pPr>
      <w:r w:rsidRPr="009375DB">
        <w:rPr>
          <w:rFonts w:ascii="Times New Roman" w:hAnsi="Times New Roman" w:cs="Times New Roman"/>
        </w:rPr>
        <w:t>Naeem Hossain</w:t>
      </w:r>
    </w:p>
    <w:p w14:paraId="3ECE882C" w14:textId="40C4C014" w:rsidR="00BA57E1" w:rsidRPr="009375DB" w:rsidRDefault="001A2219" w:rsidP="00BA57E1">
      <w:pPr>
        <w:rPr>
          <w:rFonts w:ascii="Times New Roman" w:hAnsi="Times New Roman" w:cs="Times New Roman"/>
        </w:rPr>
      </w:pPr>
      <w:r w:rsidRPr="009375DB">
        <w:rPr>
          <w:rFonts w:ascii="Times New Roman" w:hAnsi="Times New Roman" w:cs="Times New Roman"/>
        </w:rPr>
        <w:t>WECode</w:t>
      </w:r>
      <w:r w:rsidR="00F255A7" w:rsidRPr="009375DB">
        <w:rPr>
          <w:rFonts w:ascii="Times New Roman" w:hAnsi="Times New Roman" w:cs="Times New Roman"/>
        </w:rPr>
        <w:t xml:space="preserve"> </w:t>
      </w:r>
      <w:r w:rsidR="00FB0B10" w:rsidRPr="009375DB">
        <w:rPr>
          <w:rFonts w:ascii="Times New Roman" w:hAnsi="Times New Roman" w:cs="Times New Roman"/>
        </w:rPr>
        <w:t>Organizer</w:t>
      </w:r>
    </w:p>
    <w:p w14:paraId="144AD64E" w14:textId="77777777" w:rsidR="00BA57E1" w:rsidRPr="009375DB" w:rsidRDefault="00BA57E1" w:rsidP="00BA57E1">
      <w:pPr>
        <w:rPr>
          <w:rFonts w:ascii="Times New Roman" w:hAnsi="Times New Roman" w:cs="Times New Roman"/>
        </w:rPr>
      </w:pPr>
    </w:p>
    <w:p w14:paraId="0A0CA9DC" w14:textId="77777777" w:rsidR="002011E0" w:rsidRPr="009375DB" w:rsidRDefault="002011E0" w:rsidP="00BA57E1">
      <w:pPr>
        <w:rPr>
          <w:rFonts w:ascii="Times New Roman" w:hAnsi="Times New Roman" w:cs="Times New Roman"/>
        </w:rPr>
      </w:pPr>
    </w:p>
    <w:p w14:paraId="22DD15DF" w14:textId="77777777" w:rsidR="002011E0" w:rsidRPr="009375DB" w:rsidRDefault="002011E0" w:rsidP="00BA57E1">
      <w:pPr>
        <w:rPr>
          <w:rFonts w:ascii="Times New Roman" w:hAnsi="Times New Roman" w:cs="Times New Roman"/>
        </w:rPr>
      </w:pPr>
    </w:p>
    <w:p w14:paraId="169CC14A" w14:textId="77777777" w:rsidR="002011E0" w:rsidRPr="009375DB" w:rsidRDefault="002011E0" w:rsidP="00BA57E1">
      <w:pPr>
        <w:rPr>
          <w:rFonts w:ascii="Times New Roman" w:hAnsi="Times New Roman" w:cs="Times New Roman"/>
        </w:rPr>
      </w:pPr>
    </w:p>
    <w:p w14:paraId="16AFECFB" w14:textId="77777777" w:rsidR="002011E0" w:rsidRPr="009375DB" w:rsidRDefault="002011E0" w:rsidP="00BA57E1">
      <w:pPr>
        <w:rPr>
          <w:rFonts w:ascii="Times New Roman" w:hAnsi="Times New Roman" w:cs="Times New Roman"/>
        </w:rPr>
      </w:pPr>
    </w:p>
    <w:p w14:paraId="76231C64" w14:textId="77777777" w:rsidR="002011E0" w:rsidRPr="009375DB" w:rsidRDefault="002011E0" w:rsidP="00BA57E1">
      <w:pPr>
        <w:rPr>
          <w:rFonts w:ascii="Times New Roman" w:hAnsi="Times New Roman" w:cs="Times New Roman"/>
        </w:rPr>
      </w:pPr>
    </w:p>
    <w:p w14:paraId="3C0525E9" w14:textId="77777777" w:rsidR="002011E0" w:rsidRPr="009375DB" w:rsidRDefault="002011E0" w:rsidP="00BA57E1">
      <w:pPr>
        <w:rPr>
          <w:rFonts w:ascii="Times New Roman" w:hAnsi="Times New Roman" w:cs="Times New Roman"/>
        </w:rPr>
      </w:pPr>
    </w:p>
    <w:p w14:paraId="2C8C1F9B" w14:textId="77777777" w:rsidR="002011E0" w:rsidRPr="009375DB" w:rsidRDefault="002011E0" w:rsidP="00BA57E1">
      <w:pPr>
        <w:rPr>
          <w:rFonts w:ascii="Times New Roman" w:hAnsi="Times New Roman" w:cs="Times New Roman"/>
        </w:rPr>
      </w:pPr>
    </w:p>
    <w:p w14:paraId="16A54D7C" w14:textId="77777777" w:rsidR="002011E0" w:rsidRPr="009375DB" w:rsidRDefault="002011E0" w:rsidP="00BA57E1">
      <w:pPr>
        <w:rPr>
          <w:rFonts w:ascii="Times New Roman" w:hAnsi="Times New Roman" w:cs="Times New Roman"/>
        </w:rPr>
      </w:pPr>
    </w:p>
    <w:p w14:paraId="5E9A4F28" w14:textId="77777777" w:rsidR="002011E0" w:rsidRPr="009375DB" w:rsidRDefault="002011E0" w:rsidP="00BA57E1">
      <w:pPr>
        <w:rPr>
          <w:rFonts w:ascii="Times New Roman" w:hAnsi="Times New Roman" w:cs="Times New Roman"/>
        </w:rPr>
      </w:pPr>
    </w:p>
    <w:p w14:paraId="60DBABD0" w14:textId="77777777" w:rsidR="002011E0" w:rsidRPr="009375DB" w:rsidRDefault="002011E0" w:rsidP="00BA57E1">
      <w:pPr>
        <w:rPr>
          <w:rFonts w:ascii="Times New Roman" w:hAnsi="Times New Roman" w:cs="Times New Roman"/>
        </w:rPr>
      </w:pPr>
    </w:p>
    <w:p w14:paraId="665B352F" w14:textId="77777777" w:rsidR="002011E0" w:rsidRPr="009375DB" w:rsidRDefault="002011E0" w:rsidP="00BA57E1">
      <w:pPr>
        <w:rPr>
          <w:rFonts w:ascii="Times New Roman" w:hAnsi="Times New Roman" w:cs="Times New Roman"/>
        </w:rPr>
      </w:pPr>
    </w:p>
    <w:p w14:paraId="5414381F" w14:textId="77777777" w:rsidR="002011E0" w:rsidRPr="009375DB" w:rsidRDefault="002011E0" w:rsidP="00BA57E1">
      <w:pPr>
        <w:rPr>
          <w:rFonts w:ascii="Times New Roman" w:hAnsi="Times New Roman" w:cs="Times New Roman"/>
        </w:rPr>
      </w:pPr>
    </w:p>
    <w:p w14:paraId="26B9D441" w14:textId="77777777" w:rsidR="002011E0" w:rsidRPr="009375DB" w:rsidRDefault="002011E0" w:rsidP="00BA57E1">
      <w:pPr>
        <w:rPr>
          <w:rFonts w:ascii="Times New Roman" w:hAnsi="Times New Roman" w:cs="Times New Roman"/>
        </w:rPr>
      </w:pPr>
    </w:p>
    <w:p w14:paraId="42109708" w14:textId="77777777" w:rsidR="002011E0" w:rsidRPr="009375DB" w:rsidRDefault="002011E0" w:rsidP="00BA57E1">
      <w:pPr>
        <w:rPr>
          <w:rFonts w:ascii="Times New Roman" w:hAnsi="Times New Roman" w:cs="Times New Roman"/>
        </w:rPr>
      </w:pPr>
    </w:p>
    <w:p w14:paraId="117EEA72" w14:textId="77777777" w:rsidR="002011E0" w:rsidRPr="009375DB" w:rsidRDefault="002011E0" w:rsidP="00BA57E1">
      <w:pPr>
        <w:rPr>
          <w:rFonts w:ascii="Times New Roman" w:hAnsi="Times New Roman" w:cs="Times New Roman"/>
        </w:rPr>
      </w:pPr>
    </w:p>
    <w:p w14:paraId="4CF4D767" w14:textId="77777777" w:rsidR="002011E0" w:rsidRPr="009375DB" w:rsidRDefault="002011E0" w:rsidP="00BA57E1">
      <w:pPr>
        <w:rPr>
          <w:rFonts w:ascii="Times New Roman" w:hAnsi="Times New Roman" w:cs="Times New Roman"/>
        </w:rPr>
      </w:pPr>
    </w:p>
    <w:p w14:paraId="67F868E7" w14:textId="77777777" w:rsidR="002011E0" w:rsidRPr="009375DB" w:rsidRDefault="002011E0" w:rsidP="00BA57E1">
      <w:pPr>
        <w:rPr>
          <w:rFonts w:ascii="Times New Roman" w:hAnsi="Times New Roman" w:cs="Times New Roman"/>
        </w:rPr>
      </w:pPr>
    </w:p>
    <w:p w14:paraId="3FDD41A1" w14:textId="77777777" w:rsidR="002011E0" w:rsidRPr="009375DB" w:rsidRDefault="002011E0" w:rsidP="00BA57E1">
      <w:pPr>
        <w:rPr>
          <w:rFonts w:ascii="Times New Roman" w:hAnsi="Times New Roman" w:cs="Times New Roman"/>
        </w:rPr>
      </w:pPr>
    </w:p>
    <w:p w14:paraId="262BA3EB" w14:textId="77777777" w:rsidR="002011E0" w:rsidRPr="009375DB" w:rsidRDefault="002011E0" w:rsidP="00BA57E1">
      <w:pPr>
        <w:rPr>
          <w:rFonts w:ascii="Times New Roman" w:hAnsi="Times New Roman" w:cs="Times New Roman"/>
        </w:rPr>
      </w:pPr>
    </w:p>
    <w:p w14:paraId="733C2D75" w14:textId="77777777" w:rsidR="002011E0" w:rsidRPr="009375DB" w:rsidRDefault="002011E0" w:rsidP="00BA57E1">
      <w:pPr>
        <w:rPr>
          <w:rFonts w:ascii="Times New Roman" w:hAnsi="Times New Roman" w:cs="Times New Roman"/>
        </w:rPr>
      </w:pPr>
    </w:p>
    <w:p w14:paraId="66A8DF75" w14:textId="77777777" w:rsidR="002011E0" w:rsidRPr="009375DB" w:rsidRDefault="002011E0" w:rsidP="00BA57E1">
      <w:pPr>
        <w:rPr>
          <w:rFonts w:ascii="Times New Roman" w:hAnsi="Times New Roman" w:cs="Times New Roman"/>
        </w:rPr>
      </w:pPr>
    </w:p>
    <w:p w14:paraId="77917261" w14:textId="77777777" w:rsidR="002011E0" w:rsidRPr="009375DB" w:rsidRDefault="002011E0" w:rsidP="00BA57E1">
      <w:pPr>
        <w:rPr>
          <w:rFonts w:ascii="Times New Roman" w:hAnsi="Times New Roman" w:cs="Times New Roman"/>
        </w:rPr>
      </w:pPr>
    </w:p>
    <w:p w14:paraId="21DDDC24" w14:textId="77777777" w:rsidR="002011E0" w:rsidRPr="009375DB" w:rsidRDefault="002011E0" w:rsidP="00BA57E1">
      <w:pPr>
        <w:rPr>
          <w:rFonts w:ascii="Times New Roman" w:hAnsi="Times New Roman" w:cs="Times New Roman"/>
        </w:rPr>
      </w:pPr>
    </w:p>
    <w:p w14:paraId="57530FF1" w14:textId="77777777" w:rsidR="002011E0" w:rsidRPr="009375DB" w:rsidRDefault="002011E0" w:rsidP="00BA57E1">
      <w:pPr>
        <w:rPr>
          <w:rFonts w:ascii="Times New Roman" w:hAnsi="Times New Roman" w:cs="Times New Roman"/>
        </w:rPr>
      </w:pPr>
    </w:p>
    <w:p w14:paraId="2897799A" w14:textId="77777777" w:rsidR="002011E0" w:rsidRPr="009375DB" w:rsidRDefault="002011E0" w:rsidP="00BA57E1">
      <w:pPr>
        <w:rPr>
          <w:rFonts w:ascii="Times New Roman" w:hAnsi="Times New Roman" w:cs="Times New Roman"/>
        </w:rPr>
      </w:pPr>
    </w:p>
    <w:p w14:paraId="5620D5BF" w14:textId="77777777" w:rsidR="002011E0" w:rsidRPr="009375DB" w:rsidRDefault="002011E0" w:rsidP="00BA57E1">
      <w:pPr>
        <w:rPr>
          <w:rFonts w:ascii="Times New Roman" w:hAnsi="Times New Roman" w:cs="Times New Roman"/>
        </w:rPr>
      </w:pPr>
    </w:p>
    <w:p w14:paraId="44B4E132" w14:textId="77777777" w:rsidR="002011E0" w:rsidRPr="009375DB" w:rsidRDefault="002011E0" w:rsidP="00BA57E1">
      <w:pPr>
        <w:rPr>
          <w:rFonts w:ascii="Times New Roman" w:hAnsi="Times New Roman" w:cs="Times New Roman"/>
        </w:rPr>
      </w:pPr>
    </w:p>
    <w:p w14:paraId="6A3008B6" w14:textId="77777777" w:rsidR="002011E0" w:rsidRPr="009375DB" w:rsidRDefault="002011E0" w:rsidP="00BA57E1">
      <w:pPr>
        <w:rPr>
          <w:rFonts w:ascii="Times New Roman" w:hAnsi="Times New Roman" w:cs="Times New Roman"/>
        </w:rPr>
      </w:pPr>
    </w:p>
    <w:p w14:paraId="4FCB2E3E" w14:textId="77777777" w:rsidR="002011E0" w:rsidRPr="009375DB" w:rsidRDefault="002011E0" w:rsidP="00BA57E1">
      <w:pPr>
        <w:rPr>
          <w:rFonts w:ascii="Times New Roman" w:hAnsi="Times New Roman" w:cs="Times New Roman"/>
        </w:rPr>
      </w:pPr>
    </w:p>
    <w:p w14:paraId="40B9F197" w14:textId="77777777" w:rsidR="002011E0" w:rsidRPr="009375DB" w:rsidRDefault="002011E0" w:rsidP="00BA57E1">
      <w:pPr>
        <w:rPr>
          <w:rFonts w:ascii="Times New Roman" w:hAnsi="Times New Roman" w:cs="Times New Roman"/>
        </w:rPr>
      </w:pPr>
    </w:p>
    <w:p w14:paraId="38760B5E" w14:textId="77777777" w:rsidR="002011E0" w:rsidRPr="009375DB" w:rsidRDefault="002011E0" w:rsidP="00BA57E1">
      <w:pPr>
        <w:rPr>
          <w:rFonts w:ascii="Times New Roman" w:hAnsi="Times New Roman" w:cs="Times New Roman"/>
        </w:rPr>
      </w:pPr>
    </w:p>
    <w:p w14:paraId="239EE300" w14:textId="77777777" w:rsidR="002011E0" w:rsidRPr="009375DB" w:rsidRDefault="002011E0" w:rsidP="00BA57E1">
      <w:pPr>
        <w:rPr>
          <w:rFonts w:ascii="Times New Roman" w:hAnsi="Times New Roman" w:cs="Times New Roman"/>
        </w:rPr>
      </w:pPr>
    </w:p>
    <w:p w14:paraId="21774647" w14:textId="77777777" w:rsidR="002011E0" w:rsidRPr="009375DB" w:rsidRDefault="002011E0" w:rsidP="00BA57E1">
      <w:pPr>
        <w:rPr>
          <w:rFonts w:ascii="Times New Roman" w:hAnsi="Times New Roman" w:cs="Times New Roman"/>
        </w:rPr>
      </w:pPr>
    </w:p>
    <w:p w14:paraId="77CFCC02" w14:textId="77777777" w:rsidR="002011E0" w:rsidRPr="009375DB" w:rsidRDefault="002011E0" w:rsidP="00BA57E1">
      <w:pPr>
        <w:rPr>
          <w:rFonts w:ascii="Times New Roman" w:hAnsi="Times New Roman" w:cs="Times New Roman"/>
        </w:rPr>
      </w:pPr>
    </w:p>
    <w:p w14:paraId="79D26E19" w14:textId="77777777" w:rsidR="002011E0" w:rsidRPr="009375DB" w:rsidRDefault="002011E0" w:rsidP="00BA57E1">
      <w:pPr>
        <w:rPr>
          <w:rFonts w:ascii="Times New Roman" w:hAnsi="Times New Roman" w:cs="Times New Roman"/>
        </w:rPr>
      </w:pPr>
    </w:p>
    <w:p w14:paraId="18D69B36" w14:textId="77777777" w:rsidR="002011E0" w:rsidRPr="009375DB" w:rsidRDefault="002011E0" w:rsidP="00BA57E1">
      <w:pPr>
        <w:rPr>
          <w:rFonts w:ascii="Times New Roman" w:hAnsi="Times New Roman" w:cs="Times New Roman"/>
        </w:rPr>
      </w:pPr>
    </w:p>
    <w:p w14:paraId="7C0D3045" w14:textId="77777777" w:rsidR="002011E0" w:rsidRPr="009375DB" w:rsidRDefault="002011E0" w:rsidP="00BA57E1">
      <w:pPr>
        <w:rPr>
          <w:rFonts w:ascii="Times New Roman" w:hAnsi="Times New Roman" w:cs="Times New Roman"/>
        </w:rPr>
      </w:pPr>
    </w:p>
    <w:p w14:paraId="2101B61D" w14:textId="77777777" w:rsidR="002011E0" w:rsidRPr="009375DB" w:rsidRDefault="002011E0" w:rsidP="00BA57E1">
      <w:pPr>
        <w:rPr>
          <w:rFonts w:ascii="Times New Roman" w:hAnsi="Times New Roman" w:cs="Times New Roman"/>
        </w:rPr>
      </w:pPr>
    </w:p>
    <w:p w14:paraId="59B43181" w14:textId="77777777" w:rsidR="002011E0" w:rsidRPr="009375DB" w:rsidRDefault="002011E0" w:rsidP="00BA57E1">
      <w:pPr>
        <w:rPr>
          <w:rFonts w:ascii="Times New Roman" w:hAnsi="Times New Roman" w:cs="Times New Roman"/>
        </w:rPr>
      </w:pPr>
    </w:p>
    <w:p w14:paraId="70DBF9D4" w14:textId="77777777" w:rsidR="002011E0" w:rsidRPr="009375DB" w:rsidRDefault="002011E0" w:rsidP="00BA57E1">
      <w:pPr>
        <w:rPr>
          <w:rFonts w:ascii="Times New Roman" w:hAnsi="Times New Roman" w:cs="Times New Roman"/>
        </w:rPr>
      </w:pPr>
    </w:p>
    <w:p w14:paraId="160C2B68" w14:textId="77777777" w:rsidR="00BA57E1" w:rsidRPr="009375DB" w:rsidRDefault="00BA57E1" w:rsidP="00BA57E1">
      <w:pPr>
        <w:rPr>
          <w:rFonts w:ascii="Times New Roman" w:hAnsi="Times New Roman" w:cs="Times New Roman"/>
        </w:rPr>
      </w:pPr>
    </w:p>
    <w:p w14:paraId="6BE9E9AE" w14:textId="77777777" w:rsidR="00BA57E1" w:rsidRPr="009375DB" w:rsidRDefault="00BA57E1" w:rsidP="00BA57E1">
      <w:pPr>
        <w:rPr>
          <w:rFonts w:ascii="Times New Roman" w:hAnsi="Times New Roman" w:cs="Times New Roman"/>
        </w:rPr>
      </w:pPr>
    </w:p>
    <w:p w14:paraId="07B69B32" w14:textId="77777777" w:rsidR="00BA57E1" w:rsidRPr="009375DB" w:rsidRDefault="00BA57E1" w:rsidP="00BA57E1">
      <w:pPr>
        <w:rPr>
          <w:rFonts w:ascii="Times New Roman" w:hAnsi="Times New Roman" w:cs="Times New Roman"/>
        </w:rPr>
      </w:pPr>
    </w:p>
    <w:p w14:paraId="036C7EB2" w14:textId="77777777" w:rsidR="00BA57E1" w:rsidRPr="009375DB" w:rsidRDefault="00BA57E1" w:rsidP="00BA57E1">
      <w:pPr>
        <w:rPr>
          <w:rFonts w:ascii="Times New Roman" w:hAnsi="Times New Roman" w:cs="Times New Roman"/>
        </w:rPr>
      </w:pPr>
    </w:p>
    <w:p w14:paraId="7445289C" w14:textId="77777777" w:rsidR="00BA57E1" w:rsidRPr="009375DB" w:rsidRDefault="00BA57E1" w:rsidP="00BA57E1">
      <w:pPr>
        <w:rPr>
          <w:rFonts w:ascii="Times New Roman" w:hAnsi="Times New Roman" w:cs="Times New Roman"/>
        </w:rPr>
      </w:pPr>
    </w:p>
    <w:p w14:paraId="1C33E07C" w14:textId="77777777" w:rsidR="00BA57E1" w:rsidRPr="009375DB" w:rsidRDefault="00BA57E1" w:rsidP="00BA57E1">
      <w:pPr>
        <w:rPr>
          <w:rFonts w:ascii="Times New Roman" w:hAnsi="Times New Roman" w:cs="Times New Roman"/>
        </w:rPr>
      </w:pPr>
    </w:p>
    <w:p w14:paraId="0D37B99C"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“A Proposal to Improve the Enrollment and Retention of Women in Computer Science”</w:t>
      </w:r>
    </w:p>
    <w:p w14:paraId="2DD850DE" w14:textId="77777777" w:rsidR="00BA57E1" w:rsidRPr="009375DB" w:rsidRDefault="00BA57E1" w:rsidP="00BA57E1">
      <w:pPr>
        <w:jc w:val="center"/>
        <w:rPr>
          <w:rFonts w:ascii="Times New Roman" w:hAnsi="Times New Roman" w:cs="Times New Roman"/>
        </w:rPr>
      </w:pPr>
    </w:p>
    <w:p w14:paraId="5EA31B28" w14:textId="77777777" w:rsidR="00BA57E1" w:rsidRPr="009375DB" w:rsidRDefault="00BA57E1" w:rsidP="00BA57E1">
      <w:pPr>
        <w:jc w:val="center"/>
        <w:rPr>
          <w:rFonts w:ascii="Times New Roman" w:hAnsi="Times New Roman" w:cs="Times New Roman"/>
        </w:rPr>
      </w:pPr>
    </w:p>
    <w:p w14:paraId="3255A473" w14:textId="243D130A" w:rsidR="00BA57E1" w:rsidRPr="009375DB" w:rsidRDefault="00F8607E" w:rsidP="00BA57E1">
      <w:pPr>
        <w:jc w:val="center"/>
        <w:rPr>
          <w:rFonts w:ascii="Times New Roman" w:hAnsi="Times New Roman" w:cs="Times New Roman"/>
        </w:rPr>
      </w:pPr>
      <w:r w:rsidRPr="009375DB">
        <w:rPr>
          <w:rFonts w:ascii="Times New Roman" w:hAnsi="Times New Roman" w:cs="Times New Roman"/>
        </w:rPr>
        <w:t>Submitted by Naeem Hossain</w:t>
      </w:r>
    </w:p>
    <w:p w14:paraId="1A929E3B" w14:textId="77777777" w:rsidR="00BA57E1" w:rsidRPr="009375DB" w:rsidRDefault="00BA57E1" w:rsidP="00BA57E1">
      <w:pPr>
        <w:jc w:val="center"/>
        <w:rPr>
          <w:rFonts w:ascii="Times New Roman" w:hAnsi="Times New Roman" w:cs="Times New Roman"/>
        </w:rPr>
      </w:pPr>
    </w:p>
    <w:p w14:paraId="05CCF7BB" w14:textId="77777777" w:rsidR="00BA57E1" w:rsidRPr="009375DB" w:rsidRDefault="00BA57E1" w:rsidP="00BA57E1">
      <w:pPr>
        <w:jc w:val="center"/>
        <w:rPr>
          <w:rFonts w:ascii="Times New Roman" w:hAnsi="Times New Roman" w:cs="Times New Roman"/>
        </w:rPr>
      </w:pPr>
    </w:p>
    <w:p w14:paraId="2348808D"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Mrs. Amy Qu</w:t>
      </w:r>
    </w:p>
    <w:p w14:paraId="2F785CDE"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Software Engineer &amp; College Liaison</w:t>
      </w:r>
    </w:p>
    <w:p w14:paraId="378F7A9A"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Google</w:t>
      </w:r>
    </w:p>
    <w:p w14:paraId="165F4A80"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 xml:space="preserve">76 9th Ave </w:t>
      </w:r>
    </w:p>
    <w:p w14:paraId="60B9E132" w14:textId="77777777" w:rsidR="00BA57E1" w:rsidRPr="009375DB" w:rsidRDefault="00BA57E1" w:rsidP="00BA57E1">
      <w:pPr>
        <w:jc w:val="center"/>
        <w:rPr>
          <w:rFonts w:ascii="Times New Roman" w:hAnsi="Times New Roman" w:cs="Times New Roman"/>
        </w:rPr>
      </w:pPr>
      <w:r w:rsidRPr="009375DB">
        <w:rPr>
          <w:rFonts w:ascii="Times New Roman" w:hAnsi="Times New Roman" w:cs="Times New Roman"/>
        </w:rPr>
        <w:t>New York, NY 10011</w:t>
      </w:r>
    </w:p>
    <w:p w14:paraId="56012D0E" w14:textId="77777777" w:rsidR="00BA57E1" w:rsidRPr="009375DB" w:rsidRDefault="00BA57E1" w:rsidP="00BA57E1">
      <w:pPr>
        <w:jc w:val="center"/>
        <w:rPr>
          <w:rFonts w:ascii="Times New Roman" w:hAnsi="Times New Roman" w:cs="Times New Roman"/>
        </w:rPr>
      </w:pPr>
    </w:p>
    <w:p w14:paraId="062A4F86" w14:textId="77777777" w:rsidR="00BA57E1" w:rsidRPr="009375DB" w:rsidRDefault="00BA57E1" w:rsidP="00BA57E1">
      <w:pPr>
        <w:jc w:val="center"/>
        <w:rPr>
          <w:rFonts w:ascii="Times New Roman" w:hAnsi="Times New Roman" w:cs="Times New Roman"/>
        </w:rPr>
      </w:pPr>
    </w:p>
    <w:p w14:paraId="20398E90" w14:textId="3AB2186D" w:rsidR="00BA57E1" w:rsidRPr="009375DB" w:rsidRDefault="004E2511" w:rsidP="00BA57E1">
      <w:pPr>
        <w:jc w:val="center"/>
        <w:rPr>
          <w:rFonts w:ascii="Times New Roman" w:hAnsi="Times New Roman" w:cs="Times New Roman"/>
        </w:rPr>
      </w:pPr>
      <w:r w:rsidRPr="009375DB">
        <w:rPr>
          <w:rFonts w:ascii="Times New Roman" w:hAnsi="Times New Roman" w:cs="Times New Roman"/>
        </w:rPr>
        <w:t>April 23</w:t>
      </w:r>
      <w:r w:rsidR="00BA57E1" w:rsidRPr="009375DB">
        <w:rPr>
          <w:rFonts w:ascii="Times New Roman" w:hAnsi="Times New Roman" w:cs="Times New Roman"/>
        </w:rPr>
        <w:t>, 2017</w:t>
      </w:r>
    </w:p>
    <w:p w14:paraId="5B1EFDB5" w14:textId="77777777" w:rsidR="00BA57E1" w:rsidRPr="009375DB" w:rsidRDefault="00BA57E1" w:rsidP="00BA57E1">
      <w:pPr>
        <w:jc w:val="center"/>
        <w:rPr>
          <w:rFonts w:ascii="Times New Roman" w:hAnsi="Times New Roman" w:cs="Times New Roman"/>
        </w:rPr>
      </w:pPr>
    </w:p>
    <w:p w14:paraId="4EF7E8F6" w14:textId="77777777" w:rsidR="00BA57E1" w:rsidRPr="009375DB" w:rsidRDefault="00BA57E1" w:rsidP="00BA57E1">
      <w:pPr>
        <w:jc w:val="center"/>
        <w:rPr>
          <w:rFonts w:ascii="Times New Roman" w:hAnsi="Times New Roman" w:cs="Times New Roman"/>
        </w:rPr>
      </w:pPr>
    </w:p>
    <w:p w14:paraId="17B107E7" w14:textId="77777777" w:rsidR="00BA57E1" w:rsidRPr="009375DB" w:rsidRDefault="00BA57E1" w:rsidP="00BA57E1">
      <w:pPr>
        <w:jc w:val="center"/>
        <w:rPr>
          <w:rFonts w:ascii="Times New Roman" w:hAnsi="Times New Roman" w:cs="Times New Roman"/>
        </w:rPr>
      </w:pPr>
    </w:p>
    <w:p w14:paraId="7D88D6EC" w14:textId="77777777" w:rsidR="00BA57E1" w:rsidRPr="009375DB" w:rsidRDefault="00BA57E1" w:rsidP="00BA57E1">
      <w:pPr>
        <w:rPr>
          <w:rFonts w:ascii="Times New Roman" w:hAnsi="Times New Roman" w:cs="Times New Roman"/>
        </w:rPr>
      </w:pPr>
      <w:r w:rsidRPr="009375DB">
        <w:rPr>
          <w:rFonts w:ascii="Times New Roman" w:hAnsi="Times New Roman" w:cs="Times New Roman"/>
        </w:rPr>
        <w:tab/>
      </w:r>
      <w:r w:rsidRPr="009375DB">
        <w:rPr>
          <w:rFonts w:ascii="Times New Roman" w:hAnsi="Times New Roman" w:cs="Times New Roman"/>
        </w:rPr>
        <w:tab/>
      </w:r>
    </w:p>
    <w:p w14:paraId="05AA09CF" w14:textId="77777777" w:rsidR="00BA57E1" w:rsidRPr="009375DB" w:rsidRDefault="00BA57E1" w:rsidP="00BA57E1">
      <w:pPr>
        <w:rPr>
          <w:rFonts w:ascii="Times New Roman" w:hAnsi="Times New Roman" w:cs="Times New Roman"/>
        </w:rPr>
      </w:pPr>
    </w:p>
    <w:p w14:paraId="6746F73B" w14:textId="77777777" w:rsidR="00BA57E1" w:rsidRPr="009375DB" w:rsidRDefault="00BA57E1" w:rsidP="00BA57E1">
      <w:pPr>
        <w:rPr>
          <w:rFonts w:ascii="Times New Roman" w:hAnsi="Times New Roman" w:cs="Times New Roman"/>
        </w:rPr>
      </w:pPr>
    </w:p>
    <w:p w14:paraId="288772A5" w14:textId="77777777" w:rsidR="00BA57E1" w:rsidRPr="009375DB" w:rsidRDefault="00BA57E1" w:rsidP="00BA57E1">
      <w:pPr>
        <w:rPr>
          <w:rFonts w:ascii="Times New Roman" w:hAnsi="Times New Roman" w:cs="Times New Roman"/>
        </w:rPr>
      </w:pPr>
    </w:p>
    <w:p w14:paraId="6F45E01B" w14:textId="77777777" w:rsidR="00BA57E1" w:rsidRPr="009375DB" w:rsidRDefault="00BA57E1" w:rsidP="00BA57E1">
      <w:pPr>
        <w:rPr>
          <w:rFonts w:ascii="Times New Roman" w:hAnsi="Times New Roman" w:cs="Times New Roman"/>
        </w:rPr>
      </w:pPr>
    </w:p>
    <w:p w14:paraId="66B3668A" w14:textId="77777777" w:rsidR="00BA57E1" w:rsidRPr="009375DB" w:rsidRDefault="00BA57E1" w:rsidP="00BA57E1">
      <w:pPr>
        <w:rPr>
          <w:rFonts w:ascii="Times New Roman" w:hAnsi="Times New Roman" w:cs="Times New Roman"/>
        </w:rPr>
      </w:pPr>
    </w:p>
    <w:p w14:paraId="0B71AA5B" w14:textId="77777777" w:rsidR="00BA57E1" w:rsidRPr="009375DB" w:rsidRDefault="00BA57E1" w:rsidP="00BA57E1">
      <w:pPr>
        <w:rPr>
          <w:rFonts w:ascii="Times New Roman" w:hAnsi="Times New Roman" w:cs="Times New Roman"/>
        </w:rPr>
      </w:pPr>
    </w:p>
    <w:p w14:paraId="22A11FF4" w14:textId="77777777" w:rsidR="00BA57E1" w:rsidRPr="009375DB" w:rsidRDefault="00BA57E1" w:rsidP="00BA57E1">
      <w:pPr>
        <w:rPr>
          <w:rFonts w:ascii="Times New Roman" w:hAnsi="Times New Roman" w:cs="Times New Roman"/>
        </w:rPr>
      </w:pPr>
    </w:p>
    <w:p w14:paraId="1A53A4A4" w14:textId="77777777" w:rsidR="00BA57E1" w:rsidRPr="009375DB" w:rsidRDefault="00BA57E1" w:rsidP="00BA57E1">
      <w:pPr>
        <w:rPr>
          <w:rFonts w:ascii="Times New Roman" w:hAnsi="Times New Roman" w:cs="Times New Roman"/>
        </w:rPr>
      </w:pPr>
    </w:p>
    <w:p w14:paraId="15DFE89E" w14:textId="77777777" w:rsidR="00BA57E1" w:rsidRPr="009375DB" w:rsidRDefault="00BA57E1" w:rsidP="00BA57E1">
      <w:pPr>
        <w:rPr>
          <w:rFonts w:ascii="Times New Roman" w:hAnsi="Times New Roman" w:cs="Times New Roman"/>
        </w:rPr>
      </w:pPr>
    </w:p>
    <w:p w14:paraId="49EBC259" w14:textId="77777777" w:rsidR="00BA57E1" w:rsidRPr="009375DB" w:rsidRDefault="00BA57E1" w:rsidP="00BA57E1">
      <w:pPr>
        <w:rPr>
          <w:rFonts w:ascii="Times New Roman" w:hAnsi="Times New Roman" w:cs="Times New Roman"/>
        </w:rPr>
      </w:pPr>
    </w:p>
    <w:p w14:paraId="748BBF13" w14:textId="77777777" w:rsidR="00BA57E1" w:rsidRPr="009375DB" w:rsidRDefault="00BA57E1" w:rsidP="00BA57E1">
      <w:pPr>
        <w:rPr>
          <w:rFonts w:ascii="Times New Roman" w:hAnsi="Times New Roman" w:cs="Times New Roman"/>
        </w:rPr>
      </w:pPr>
    </w:p>
    <w:p w14:paraId="302E2793" w14:textId="77777777" w:rsidR="00BA57E1" w:rsidRPr="009375DB" w:rsidRDefault="00BA57E1" w:rsidP="00BA57E1">
      <w:pPr>
        <w:rPr>
          <w:rFonts w:ascii="Times New Roman" w:hAnsi="Times New Roman" w:cs="Times New Roman"/>
        </w:rPr>
      </w:pPr>
    </w:p>
    <w:p w14:paraId="75B10CFD" w14:textId="77777777" w:rsidR="00BA57E1" w:rsidRPr="009375DB" w:rsidRDefault="00BA57E1" w:rsidP="00BA57E1">
      <w:pPr>
        <w:rPr>
          <w:rFonts w:ascii="Times New Roman" w:hAnsi="Times New Roman" w:cs="Times New Roman"/>
        </w:rPr>
      </w:pPr>
    </w:p>
    <w:p w14:paraId="244C36E7" w14:textId="77777777" w:rsidR="00BA57E1" w:rsidRPr="009375DB" w:rsidRDefault="00BA57E1" w:rsidP="00BA57E1">
      <w:pPr>
        <w:rPr>
          <w:rFonts w:ascii="Times New Roman" w:hAnsi="Times New Roman" w:cs="Times New Roman"/>
        </w:rPr>
      </w:pPr>
    </w:p>
    <w:p w14:paraId="1AE31276" w14:textId="77777777" w:rsidR="00BA57E1" w:rsidRPr="009375DB" w:rsidRDefault="00BA57E1" w:rsidP="00BA57E1">
      <w:pPr>
        <w:rPr>
          <w:rFonts w:ascii="Times New Roman" w:hAnsi="Times New Roman" w:cs="Times New Roman"/>
        </w:rPr>
      </w:pPr>
    </w:p>
    <w:p w14:paraId="14480AD7" w14:textId="77777777" w:rsidR="00BA57E1" w:rsidRPr="009375DB" w:rsidRDefault="00BA57E1" w:rsidP="00BA57E1">
      <w:pPr>
        <w:rPr>
          <w:rFonts w:ascii="Times New Roman" w:hAnsi="Times New Roman" w:cs="Times New Roman"/>
        </w:rPr>
      </w:pPr>
    </w:p>
    <w:p w14:paraId="2AD4A902" w14:textId="77777777" w:rsidR="00BA57E1" w:rsidRPr="009375DB" w:rsidRDefault="00BA57E1" w:rsidP="00BA57E1">
      <w:pPr>
        <w:rPr>
          <w:rFonts w:ascii="Times New Roman" w:hAnsi="Times New Roman" w:cs="Times New Roman"/>
        </w:rPr>
      </w:pPr>
    </w:p>
    <w:p w14:paraId="3B646F78" w14:textId="77777777" w:rsidR="00BA57E1" w:rsidRPr="009375DB" w:rsidRDefault="00BA57E1" w:rsidP="00BA57E1">
      <w:pPr>
        <w:rPr>
          <w:rFonts w:ascii="Times New Roman" w:hAnsi="Times New Roman" w:cs="Times New Roman"/>
        </w:rPr>
      </w:pPr>
    </w:p>
    <w:p w14:paraId="17151BD9" w14:textId="77777777" w:rsidR="00BA57E1" w:rsidRPr="009375DB" w:rsidRDefault="00BA57E1" w:rsidP="00BA57E1">
      <w:pPr>
        <w:rPr>
          <w:rFonts w:ascii="Times New Roman" w:hAnsi="Times New Roman" w:cs="Times New Roman"/>
        </w:rPr>
      </w:pPr>
    </w:p>
    <w:p w14:paraId="1F83F244" w14:textId="77777777" w:rsidR="00073F43" w:rsidRPr="009375DB" w:rsidRDefault="00073F43" w:rsidP="00BA57E1">
      <w:pPr>
        <w:rPr>
          <w:rFonts w:ascii="Times New Roman" w:hAnsi="Times New Roman" w:cs="Times New Roman"/>
        </w:rPr>
      </w:pPr>
    </w:p>
    <w:p w14:paraId="23F1D034" w14:textId="77777777" w:rsidR="00073F43" w:rsidRPr="009375DB" w:rsidRDefault="00073F43" w:rsidP="00BA57E1">
      <w:pPr>
        <w:rPr>
          <w:rFonts w:ascii="Times New Roman" w:hAnsi="Times New Roman" w:cs="Times New Roman"/>
        </w:rPr>
      </w:pPr>
    </w:p>
    <w:p w14:paraId="0ECD28E5" w14:textId="77777777" w:rsidR="00073F43" w:rsidRPr="009375DB" w:rsidRDefault="00073F43" w:rsidP="00BA57E1">
      <w:pPr>
        <w:rPr>
          <w:rFonts w:ascii="Times New Roman" w:hAnsi="Times New Roman" w:cs="Times New Roman"/>
        </w:rPr>
      </w:pPr>
    </w:p>
    <w:p w14:paraId="6FA69009" w14:textId="77777777" w:rsidR="00073F43" w:rsidRPr="009375DB" w:rsidRDefault="00073F43" w:rsidP="00BA57E1">
      <w:pPr>
        <w:rPr>
          <w:rFonts w:ascii="Times New Roman" w:hAnsi="Times New Roman" w:cs="Times New Roman"/>
        </w:rPr>
      </w:pPr>
    </w:p>
    <w:p w14:paraId="63F0A7F9" w14:textId="77777777" w:rsidR="00073F43" w:rsidRPr="009375DB" w:rsidRDefault="00073F43" w:rsidP="00BA57E1">
      <w:pPr>
        <w:rPr>
          <w:rFonts w:ascii="Times New Roman" w:hAnsi="Times New Roman" w:cs="Times New Roman"/>
        </w:rPr>
      </w:pPr>
    </w:p>
    <w:p w14:paraId="2BB18BF0" w14:textId="77777777" w:rsidR="00073F43" w:rsidRPr="009375DB" w:rsidRDefault="00073F43" w:rsidP="00BA57E1">
      <w:pPr>
        <w:rPr>
          <w:rFonts w:ascii="Times New Roman" w:hAnsi="Times New Roman" w:cs="Times New Roman"/>
        </w:rPr>
      </w:pPr>
    </w:p>
    <w:p w14:paraId="48D24499" w14:textId="77777777" w:rsidR="003C32F7" w:rsidRPr="009375DB" w:rsidRDefault="003C32F7" w:rsidP="00BA57E1">
      <w:pPr>
        <w:rPr>
          <w:rFonts w:ascii="Times New Roman" w:hAnsi="Times New Roman" w:cs="Times New Roman"/>
        </w:rPr>
      </w:pPr>
    </w:p>
    <w:p w14:paraId="1A71D761" w14:textId="77777777" w:rsidR="00C74067" w:rsidRPr="009375DB" w:rsidRDefault="00BA57E1" w:rsidP="00BA57E1">
      <w:pPr>
        <w:jc w:val="center"/>
        <w:rPr>
          <w:rFonts w:ascii="Times New Roman" w:hAnsi="Times New Roman" w:cs="Times New Roman"/>
        </w:rPr>
        <w:sectPr w:rsidR="00C74067" w:rsidRPr="009375DB" w:rsidSect="00BA2222">
          <w:footerReference w:type="even" r:id="rId9"/>
          <w:headerReference w:type="first" r:id="rId10"/>
          <w:footerReference w:type="first" r:id="rId11"/>
          <w:pgSz w:w="12240" w:h="15840"/>
          <w:pgMar w:top="1440" w:right="1440" w:bottom="1440" w:left="1440" w:header="720" w:footer="720" w:gutter="0"/>
          <w:cols w:space="720"/>
          <w:titlePg/>
          <w:docGrid w:linePitch="360"/>
        </w:sectPr>
      </w:pPr>
      <w:r w:rsidRPr="009375DB">
        <w:rPr>
          <w:rFonts w:ascii="Times New Roman" w:hAnsi="Times New Roman" w:cs="Times New Roman"/>
        </w:rPr>
        <w:t>Scientific and Technical Writing; Sarah Hlubik</w:t>
      </w:r>
    </w:p>
    <w:p w14:paraId="3ABF8B4E" w14:textId="77777777" w:rsidR="00637DE6" w:rsidRPr="009375DB" w:rsidRDefault="00637DE6" w:rsidP="00C74067">
      <w:pPr>
        <w:spacing w:line="480" w:lineRule="auto"/>
        <w:jc w:val="center"/>
        <w:rPr>
          <w:rFonts w:ascii="Times New Roman" w:hAnsi="Times New Roman" w:cs="Times New Roman"/>
        </w:rPr>
      </w:pPr>
      <w:r w:rsidRPr="009375DB">
        <w:rPr>
          <w:rFonts w:ascii="Times New Roman" w:hAnsi="Times New Roman" w:cs="Times New Roman"/>
        </w:rPr>
        <w:t>Abstract</w:t>
      </w:r>
    </w:p>
    <w:p w14:paraId="61501024" w14:textId="783DC0D9" w:rsidR="00637DE6" w:rsidRPr="009375DB" w:rsidRDefault="00637DE6" w:rsidP="00637DE6">
      <w:pPr>
        <w:rPr>
          <w:rFonts w:ascii="Times New Roman" w:hAnsi="Times New Roman" w:cs="Times New Roman"/>
        </w:rPr>
      </w:pPr>
      <w:r w:rsidRPr="009375DB">
        <w:rPr>
          <w:rFonts w:ascii="Times New Roman" w:hAnsi="Times New Roman" w:cs="Times New Roman"/>
        </w:rPr>
        <w:t xml:space="preserve">The tech industry is a lucrative field. However, it has one of the worst gender gaps with regards to women of any industry. According to the United States Equal Employment Opportunity Commission, women in tech are underrepresented by 12% when compared to all other industries. Researchers such as Sarah-Jane Leslie write that women are deterred from entry starts in middle/high school. Rosemary Edzie from the University of Nebraska explains in a study that confidence gaps due to gender norms, a lack of resources, and limited support networks are the root cause of why girls aged 12-17 do not pursue </w:t>
      </w:r>
      <w:r w:rsidR="00E37287">
        <w:rPr>
          <w:rFonts w:ascii="Times New Roman" w:hAnsi="Times New Roman" w:cs="Times New Roman"/>
        </w:rPr>
        <w:t>higher tech</w:t>
      </w:r>
      <w:r w:rsidRPr="009375DB">
        <w:rPr>
          <w:rFonts w:ascii="Times New Roman" w:hAnsi="Times New Roman" w:cs="Times New Roman"/>
        </w:rPr>
        <w:t>. One particularly bad area is the Freehold Regional School District in New Jersey, of which less than 1% of female graduates pursue tech. However, afterschool computer science learning programs for middle/high school women, like Girls Who Code</w:t>
      </w:r>
      <w:r w:rsidR="00941EB4" w:rsidRPr="009375DB">
        <w:rPr>
          <w:rFonts w:ascii="Times New Roman" w:hAnsi="Times New Roman" w:cs="Times New Roman"/>
        </w:rPr>
        <w:t xml:space="preserve"> and Microsoft Technology Education and Literacy in Schools (TEALS)</w:t>
      </w:r>
      <w:r w:rsidRPr="009375DB">
        <w:rPr>
          <w:rFonts w:ascii="Times New Roman" w:hAnsi="Times New Roman" w:cs="Times New Roman"/>
        </w:rPr>
        <w:t>, have seen success in providing education to over 11,000 young women, raising the interest rate of computer science by 32% and maintaining a net budget surplus of $6 million. As such, the plan of this project is to replicate the infrastructure and success of programs such as Girls Who Code</w:t>
      </w:r>
      <w:r w:rsidR="00966402" w:rsidRPr="009375DB">
        <w:rPr>
          <w:rFonts w:ascii="Times New Roman" w:hAnsi="Times New Roman" w:cs="Times New Roman"/>
        </w:rPr>
        <w:t xml:space="preserve"> and Microsoft TEALS</w:t>
      </w:r>
      <w:r w:rsidRPr="009375DB">
        <w:rPr>
          <w:rFonts w:ascii="Times New Roman" w:hAnsi="Times New Roman" w:cs="Times New Roman"/>
        </w:rPr>
        <w:t xml:space="preserve"> in order to motivate and empower the female students at FRSD to pursue computer science. This is done through an afterschool 2-hour mentorship program over the academic year, hosted at local schools/libraries to teach introductory computer science by experienced mentors. The price of this plan is about $7500. Funding will be provided in full through the $250,000 Google Educational Research Grant.</w:t>
      </w:r>
    </w:p>
    <w:p w14:paraId="66E6AE74" w14:textId="77777777" w:rsidR="00637DE6" w:rsidRPr="009375DB" w:rsidRDefault="00637DE6" w:rsidP="00BA57E1">
      <w:pPr>
        <w:jc w:val="center"/>
        <w:rPr>
          <w:rFonts w:ascii="Times New Roman" w:hAnsi="Times New Roman" w:cs="Times New Roman"/>
        </w:rPr>
      </w:pPr>
    </w:p>
    <w:p w14:paraId="578828FE" w14:textId="77777777" w:rsidR="00637DE6" w:rsidRPr="009375DB" w:rsidRDefault="00637DE6" w:rsidP="00BA57E1">
      <w:pPr>
        <w:jc w:val="center"/>
        <w:rPr>
          <w:rFonts w:ascii="Times New Roman" w:hAnsi="Times New Roman" w:cs="Times New Roman"/>
        </w:rPr>
      </w:pPr>
    </w:p>
    <w:p w14:paraId="1D99720A" w14:textId="77777777" w:rsidR="00637DE6" w:rsidRPr="009375DB" w:rsidRDefault="00637DE6" w:rsidP="00BA57E1">
      <w:pPr>
        <w:jc w:val="center"/>
        <w:rPr>
          <w:rFonts w:ascii="Times New Roman" w:hAnsi="Times New Roman" w:cs="Times New Roman"/>
        </w:rPr>
      </w:pPr>
    </w:p>
    <w:p w14:paraId="22B8B457" w14:textId="77777777" w:rsidR="00637DE6" w:rsidRPr="009375DB" w:rsidRDefault="00637DE6" w:rsidP="00BA57E1">
      <w:pPr>
        <w:jc w:val="center"/>
        <w:rPr>
          <w:rFonts w:ascii="Times New Roman" w:hAnsi="Times New Roman" w:cs="Times New Roman"/>
        </w:rPr>
      </w:pPr>
    </w:p>
    <w:p w14:paraId="22EB24C1" w14:textId="77777777" w:rsidR="00637DE6" w:rsidRPr="009375DB" w:rsidRDefault="00637DE6" w:rsidP="00BA57E1">
      <w:pPr>
        <w:jc w:val="center"/>
        <w:rPr>
          <w:rFonts w:ascii="Times New Roman" w:hAnsi="Times New Roman" w:cs="Times New Roman"/>
        </w:rPr>
      </w:pPr>
    </w:p>
    <w:p w14:paraId="31EDCDF7" w14:textId="77777777" w:rsidR="00637DE6" w:rsidRPr="009375DB" w:rsidRDefault="00637DE6" w:rsidP="00BA57E1">
      <w:pPr>
        <w:jc w:val="center"/>
        <w:rPr>
          <w:rFonts w:ascii="Times New Roman" w:hAnsi="Times New Roman" w:cs="Times New Roman"/>
        </w:rPr>
      </w:pPr>
      <w:bookmarkStart w:id="0" w:name="_GoBack"/>
      <w:bookmarkEnd w:id="0"/>
    </w:p>
    <w:p w14:paraId="0B034C02" w14:textId="77777777" w:rsidR="00637DE6" w:rsidRPr="009375DB" w:rsidRDefault="00637DE6" w:rsidP="00BA57E1">
      <w:pPr>
        <w:jc w:val="center"/>
        <w:rPr>
          <w:rFonts w:ascii="Times New Roman" w:hAnsi="Times New Roman" w:cs="Times New Roman"/>
        </w:rPr>
      </w:pPr>
    </w:p>
    <w:p w14:paraId="1887A2F3" w14:textId="77777777" w:rsidR="00637DE6" w:rsidRPr="009375DB" w:rsidRDefault="00637DE6" w:rsidP="00BA57E1">
      <w:pPr>
        <w:jc w:val="center"/>
        <w:rPr>
          <w:rFonts w:ascii="Times New Roman" w:hAnsi="Times New Roman" w:cs="Times New Roman"/>
        </w:rPr>
      </w:pPr>
    </w:p>
    <w:p w14:paraId="2682FCED" w14:textId="77777777" w:rsidR="00637DE6" w:rsidRPr="009375DB" w:rsidRDefault="00637DE6" w:rsidP="00BA57E1">
      <w:pPr>
        <w:jc w:val="center"/>
        <w:rPr>
          <w:rFonts w:ascii="Times New Roman" w:hAnsi="Times New Roman" w:cs="Times New Roman"/>
        </w:rPr>
      </w:pPr>
    </w:p>
    <w:p w14:paraId="0A2DCFDE" w14:textId="77777777" w:rsidR="00637DE6" w:rsidRPr="009375DB" w:rsidRDefault="00637DE6" w:rsidP="00BA57E1">
      <w:pPr>
        <w:jc w:val="center"/>
        <w:rPr>
          <w:rFonts w:ascii="Times New Roman" w:hAnsi="Times New Roman" w:cs="Times New Roman"/>
        </w:rPr>
      </w:pPr>
    </w:p>
    <w:p w14:paraId="1A8C1ADE" w14:textId="77777777" w:rsidR="00637DE6" w:rsidRPr="009375DB" w:rsidRDefault="00637DE6" w:rsidP="00BA57E1">
      <w:pPr>
        <w:jc w:val="center"/>
        <w:rPr>
          <w:rFonts w:ascii="Times New Roman" w:hAnsi="Times New Roman" w:cs="Times New Roman"/>
        </w:rPr>
      </w:pPr>
    </w:p>
    <w:p w14:paraId="0BEF785D" w14:textId="77777777" w:rsidR="00637DE6" w:rsidRPr="009375DB" w:rsidRDefault="00637DE6" w:rsidP="00BA57E1">
      <w:pPr>
        <w:jc w:val="center"/>
        <w:rPr>
          <w:rFonts w:ascii="Times New Roman" w:hAnsi="Times New Roman" w:cs="Times New Roman"/>
        </w:rPr>
      </w:pPr>
    </w:p>
    <w:p w14:paraId="7CE946B9" w14:textId="77777777" w:rsidR="00637DE6" w:rsidRPr="009375DB" w:rsidRDefault="00637DE6" w:rsidP="00BA57E1">
      <w:pPr>
        <w:jc w:val="center"/>
        <w:rPr>
          <w:rFonts w:ascii="Times New Roman" w:hAnsi="Times New Roman" w:cs="Times New Roman"/>
        </w:rPr>
      </w:pPr>
    </w:p>
    <w:p w14:paraId="1C4B173A" w14:textId="77777777" w:rsidR="00637DE6" w:rsidRPr="009375DB" w:rsidRDefault="00637DE6" w:rsidP="00BA57E1">
      <w:pPr>
        <w:jc w:val="center"/>
        <w:rPr>
          <w:rFonts w:ascii="Times New Roman" w:hAnsi="Times New Roman" w:cs="Times New Roman"/>
        </w:rPr>
      </w:pPr>
    </w:p>
    <w:p w14:paraId="07C6D4D4" w14:textId="77777777" w:rsidR="00637DE6" w:rsidRPr="009375DB" w:rsidRDefault="00637DE6" w:rsidP="00BA57E1">
      <w:pPr>
        <w:jc w:val="center"/>
        <w:rPr>
          <w:rFonts w:ascii="Times New Roman" w:hAnsi="Times New Roman" w:cs="Times New Roman"/>
        </w:rPr>
      </w:pPr>
    </w:p>
    <w:p w14:paraId="71DF8ACD" w14:textId="77777777" w:rsidR="00637DE6" w:rsidRPr="009375DB" w:rsidRDefault="00637DE6" w:rsidP="00BA57E1">
      <w:pPr>
        <w:jc w:val="center"/>
        <w:rPr>
          <w:rFonts w:ascii="Times New Roman" w:hAnsi="Times New Roman" w:cs="Times New Roman"/>
        </w:rPr>
      </w:pPr>
    </w:p>
    <w:p w14:paraId="27DCC6BF" w14:textId="77777777" w:rsidR="00637DE6" w:rsidRPr="009375DB" w:rsidRDefault="00637DE6" w:rsidP="00BA57E1">
      <w:pPr>
        <w:jc w:val="center"/>
        <w:rPr>
          <w:rFonts w:ascii="Times New Roman" w:hAnsi="Times New Roman" w:cs="Times New Roman"/>
        </w:rPr>
      </w:pPr>
    </w:p>
    <w:p w14:paraId="5BC152FE" w14:textId="77777777" w:rsidR="00637DE6" w:rsidRPr="009375DB" w:rsidRDefault="00637DE6" w:rsidP="00BA57E1">
      <w:pPr>
        <w:jc w:val="center"/>
        <w:rPr>
          <w:rFonts w:ascii="Times New Roman" w:hAnsi="Times New Roman" w:cs="Times New Roman"/>
        </w:rPr>
      </w:pPr>
    </w:p>
    <w:p w14:paraId="2299D0AA" w14:textId="77777777" w:rsidR="00637DE6" w:rsidRPr="009375DB" w:rsidRDefault="00637DE6" w:rsidP="00BA57E1">
      <w:pPr>
        <w:jc w:val="center"/>
        <w:rPr>
          <w:rFonts w:ascii="Times New Roman" w:hAnsi="Times New Roman" w:cs="Times New Roman"/>
        </w:rPr>
      </w:pPr>
    </w:p>
    <w:p w14:paraId="01E6BCF0" w14:textId="77777777" w:rsidR="00637DE6" w:rsidRPr="009375DB" w:rsidRDefault="00637DE6" w:rsidP="00BA57E1">
      <w:pPr>
        <w:jc w:val="center"/>
        <w:rPr>
          <w:rFonts w:ascii="Times New Roman" w:hAnsi="Times New Roman" w:cs="Times New Roman"/>
        </w:rPr>
      </w:pPr>
    </w:p>
    <w:p w14:paraId="0BEAF8FD" w14:textId="77777777" w:rsidR="00637DE6" w:rsidRPr="009375DB" w:rsidRDefault="00637DE6" w:rsidP="00BA57E1">
      <w:pPr>
        <w:jc w:val="center"/>
        <w:rPr>
          <w:rFonts w:ascii="Times New Roman" w:hAnsi="Times New Roman" w:cs="Times New Roman"/>
        </w:rPr>
      </w:pPr>
    </w:p>
    <w:p w14:paraId="505EC56C" w14:textId="77777777" w:rsidR="00637DE6" w:rsidRPr="009375DB" w:rsidRDefault="00637DE6" w:rsidP="00BA57E1">
      <w:pPr>
        <w:jc w:val="center"/>
        <w:rPr>
          <w:rFonts w:ascii="Times New Roman" w:hAnsi="Times New Roman" w:cs="Times New Roman"/>
        </w:rPr>
      </w:pPr>
    </w:p>
    <w:p w14:paraId="5EC8A3F4" w14:textId="77777777" w:rsidR="00637DE6" w:rsidRPr="009375DB" w:rsidRDefault="00637DE6" w:rsidP="00BA57E1">
      <w:pPr>
        <w:jc w:val="center"/>
        <w:rPr>
          <w:rFonts w:ascii="Times New Roman" w:hAnsi="Times New Roman" w:cs="Times New Roman"/>
        </w:rPr>
      </w:pPr>
    </w:p>
    <w:p w14:paraId="5246AF7E" w14:textId="77777777" w:rsidR="00637DE6" w:rsidRPr="009375DB" w:rsidRDefault="00637DE6" w:rsidP="00BA57E1">
      <w:pPr>
        <w:jc w:val="center"/>
        <w:rPr>
          <w:rFonts w:ascii="Times New Roman" w:hAnsi="Times New Roman" w:cs="Times New Roman"/>
        </w:rPr>
      </w:pPr>
    </w:p>
    <w:p w14:paraId="7CC7452B" w14:textId="77777777" w:rsidR="00637DE6" w:rsidRPr="009375DB" w:rsidRDefault="00637DE6" w:rsidP="00BA57E1">
      <w:pPr>
        <w:jc w:val="center"/>
        <w:rPr>
          <w:rFonts w:ascii="Times New Roman" w:hAnsi="Times New Roman" w:cs="Times New Roman"/>
        </w:rPr>
      </w:pPr>
    </w:p>
    <w:p w14:paraId="64D610EB" w14:textId="77777777" w:rsidR="00637DE6" w:rsidRPr="009375DB" w:rsidRDefault="00637DE6" w:rsidP="00941EB4">
      <w:pPr>
        <w:rPr>
          <w:rFonts w:ascii="Times New Roman" w:hAnsi="Times New Roman" w:cs="Times New Roman"/>
        </w:rPr>
      </w:pPr>
    </w:p>
    <w:p w14:paraId="0BE6C166" w14:textId="77777777" w:rsidR="00BA57E1" w:rsidRPr="009375DB" w:rsidRDefault="00BA57E1" w:rsidP="00BA57E1">
      <w:pPr>
        <w:pStyle w:val="PretendTOC"/>
        <w:jc w:val="center"/>
        <w:rPr>
          <w:rFonts w:ascii="Times New Roman" w:hAnsi="Times New Roman"/>
          <w:b/>
          <w:bCs/>
          <w:sz w:val="28"/>
          <w:lang w:val="en-AU"/>
        </w:rPr>
      </w:pPr>
      <w:r w:rsidRPr="009375DB">
        <w:rPr>
          <w:rFonts w:ascii="Times New Roman" w:hAnsi="Times New Roman"/>
          <w:b/>
          <w:bCs/>
          <w:sz w:val="28"/>
          <w:lang w:val="en-AU"/>
        </w:rPr>
        <w:t>table of contents</w:t>
      </w:r>
    </w:p>
    <w:p w14:paraId="2E961BB4" w14:textId="77777777" w:rsidR="00BA57E1" w:rsidRPr="009375DB" w:rsidRDefault="00BA57E1" w:rsidP="00BA57E1">
      <w:pPr>
        <w:pStyle w:val="PretendTOC"/>
        <w:jc w:val="center"/>
        <w:rPr>
          <w:rFonts w:ascii="Times New Roman" w:hAnsi="Times New Roman"/>
          <w:b/>
          <w:bCs/>
          <w:sz w:val="28"/>
          <w:lang w:val="en-AU"/>
        </w:rPr>
      </w:pPr>
    </w:p>
    <w:p w14:paraId="4DCB1123" w14:textId="000E92DB" w:rsidR="00BA57E1" w:rsidRPr="007E757A" w:rsidRDefault="00BA57E1" w:rsidP="00BA57E1">
      <w:pPr>
        <w:pStyle w:val="PretendTOC"/>
        <w:rPr>
          <w:rFonts w:ascii="Times New Roman" w:hAnsi="Times New Roman"/>
          <w:lang w:val="en-AU"/>
        </w:rPr>
      </w:pPr>
      <w:r w:rsidRPr="009375DB">
        <w:rPr>
          <w:rFonts w:ascii="Times New Roman" w:hAnsi="Times New Roman"/>
          <w:b/>
          <w:bCs/>
          <w:sz w:val="24"/>
          <w:lang w:val="en-AU"/>
        </w:rPr>
        <w:t>Abstract</w:t>
      </w:r>
      <w:r w:rsidR="00A46FAB" w:rsidRPr="009375DB">
        <w:rPr>
          <w:rFonts w:ascii="Times New Roman" w:hAnsi="Times New Roman"/>
          <w:lang w:val="en-AU"/>
        </w:rPr>
        <w:tab/>
      </w:r>
      <w:r w:rsidR="000F60ED" w:rsidRPr="008E1D3D">
        <w:rPr>
          <w:rFonts w:ascii="Times New Roman" w:hAnsi="Times New Roman"/>
          <w:b/>
          <w:lang w:val="en-AU"/>
        </w:rPr>
        <w:t>i</w:t>
      </w:r>
    </w:p>
    <w:p w14:paraId="4328C5D3" w14:textId="4A249CF8" w:rsidR="00A46FAB" w:rsidRPr="009375DB" w:rsidRDefault="00A46FAB" w:rsidP="00A46FAB">
      <w:pPr>
        <w:pStyle w:val="PretendTOC"/>
        <w:rPr>
          <w:rFonts w:ascii="Times New Roman" w:hAnsi="Times New Roman"/>
          <w:lang w:val="en-AU"/>
        </w:rPr>
      </w:pPr>
      <w:r w:rsidRPr="009375DB">
        <w:rPr>
          <w:rFonts w:ascii="Times New Roman" w:hAnsi="Times New Roman"/>
          <w:b/>
          <w:bCs/>
          <w:sz w:val="24"/>
          <w:lang w:val="en-AU"/>
        </w:rPr>
        <w:t>Table of Contents</w:t>
      </w:r>
      <w:r w:rsidRPr="009375DB">
        <w:rPr>
          <w:rFonts w:ascii="Times New Roman" w:hAnsi="Times New Roman"/>
          <w:lang w:val="en-AU"/>
        </w:rPr>
        <w:tab/>
        <w:t>ii</w:t>
      </w:r>
    </w:p>
    <w:p w14:paraId="40025A37" w14:textId="24C9E702" w:rsidR="008B5247" w:rsidRPr="009375DB" w:rsidRDefault="008B5247" w:rsidP="00A46FAB">
      <w:pPr>
        <w:pStyle w:val="PretendTOC"/>
        <w:rPr>
          <w:rFonts w:ascii="Times New Roman" w:hAnsi="Times New Roman"/>
          <w:lang w:val="en-AU"/>
        </w:rPr>
      </w:pPr>
      <w:r w:rsidRPr="009375DB">
        <w:rPr>
          <w:rFonts w:ascii="Times New Roman" w:hAnsi="Times New Roman"/>
          <w:sz w:val="24"/>
          <w:lang w:val="en-AU"/>
        </w:rPr>
        <w:t xml:space="preserve">1 </w:t>
      </w:r>
      <w:r w:rsidRPr="009375DB">
        <w:rPr>
          <w:rFonts w:ascii="Times New Roman" w:hAnsi="Times New Roman"/>
          <w:b/>
          <w:bCs/>
          <w:sz w:val="24"/>
          <w:lang w:val="en-AU"/>
        </w:rPr>
        <w:t>Introduction</w:t>
      </w:r>
      <w:r w:rsidR="00DA3639" w:rsidRPr="009375DB">
        <w:rPr>
          <w:rFonts w:ascii="Times New Roman" w:hAnsi="Times New Roman"/>
          <w:lang w:val="en-AU"/>
        </w:rPr>
        <w:tab/>
      </w:r>
      <w:r w:rsidR="00D76846" w:rsidRPr="009375DB">
        <w:rPr>
          <w:rFonts w:ascii="Times New Roman" w:hAnsi="Times New Roman"/>
          <w:lang w:val="en-AU"/>
        </w:rPr>
        <w:t>1</w:t>
      </w:r>
    </w:p>
    <w:p w14:paraId="025D4482" w14:textId="0657B758" w:rsidR="00BA57E1" w:rsidRPr="009375DB" w:rsidRDefault="008B5247" w:rsidP="00BA57E1">
      <w:pPr>
        <w:pStyle w:val="PretendTOC"/>
        <w:rPr>
          <w:rFonts w:ascii="Times New Roman" w:hAnsi="Times New Roman"/>
          <w:lang w:val="en-AU"/>
        </w:rPr>
      </w:pPr>
      <w:r w:rsidRPr="009375DB">
        <w:rPr>
          <w:rFonts w:ascii="Times New Roman" w:hAnsi="Times New Roman"/>
          <w:sz w:val="24"/>
          <w:lang w:val="en-AU"/>
        </w:rPr>
        <w:t>2</w:t>
      </w:r>
      <w:r w:rsidR="00BA57E1" w:rsidRPr="009375DB">
        <w:rPr>
          <w:rFonts w:ascii="Times New Roman" w:hAnsi="Times New Roman"/>
          <w:sz w:val="24"/>
          <w:lang w:val="en-AU"/>
        </w:rPr>
        <w:t xml:space="preserve"> </w:t>
      </w:r>
      <w:r w:rsidR="00CD40F6">
        <w:rPr>
          <w:rFonts w:ascii="Times New Roman" w:hAnsi="Times New Roman"/>
          <w:b/>
          <w:bCs/>
          <w:sz w:val="24"/>
          <w:lang w:val="en-AU"/>
        </w:rPr>
        <w:t>Problem</w:t>
      </w:r>
      <w:r w:rsidR="00DA3639" w:rsidRPr="009375DB">
        <w:rPr>
          <w:rFonts w:ascii="Times New Roman" w:hAnsi="Times New Roman"/>
          <w:lang w:val="en-AU"/>
        </w:rPr>
        <w:tab/>
      </w:r>
      <w:r w:rsidR="004A4274" w:rsidRPr="009375DB">
        <w:rPr>
          <w:rFonts w:ascii="Times New Roman" w:hAnsi="Times New Roman"/>
          <w:lang w:val="en-AU"/>
        </w:rPr>
        <w:t xml:space="preserve"> 2</w:t>
      </w:r>
    </w:p>
    <w:p w14:paraId="4F19EC11" w14:textId="58F82561"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BA57E1" w:rsidRPr="009375DB">
        <w:rPr>
          <w:rFonts w:ascii="Times New Roman" w:hAnsi="Times New Roman"/>
          <w:lang w:val="en-AU"/>
        </w:rPr>
        <w:t>.1 Overall Problem</w:t>
      </w:r>
      <w:r w:rsidR="00362989" w:rsidRPr="009375DB">
        <w:rPr>
          <w:rFonts w:ascii="Times New Roman" w:hAnsi="Times New Roman"/>
          <w:lang w:val="en-AU"/>
        </w:rPr>
        <w:t xml:space="preserve"> </w:t>
      </w:r>
      <w:r w:rsidR="00BA57E1" w:rsidRPr="009375DB">
        <w:rPr>
          <w:rFonts w:ascii="Times New Roman" w:hAnsi="Times New Roman"/>
          <w:lang w:val="en-AU"/>
        </w:rPr>
        <w:tab/>
      </w:r>
      <w:r w:rsidR="004A4274" w:rsidRPr="009375DB">
        <w:rPr>
          <w:rFonts w:ascii="Times New Roman" w:hAnsi="Times New Roman"/>
          <w:lang w:val="en-AU"/>
        </w:rPr>
        <w:t xml:space="preserve"> 2</w:t>
      </w:r>
    </w:p>
    <w:p w14:paraId="308234E6" w14:textId="043F05A4"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DA3639" w:rsidRPr="009375DB">
        <w:rPr>
          <w:rFonts w:ascii="Times New Roman" w:hAnsi="Times New Roman"/>
          <w:lang w:val="en-AU"/>
        </w:rPr>
        <w:t>.2 Causes</w:t>
      </w:r>
      <w:r w:rsidR="004B4CC9">
        <w:rPr>
          <w:rFonts w:ascii="Times New Roman" w:hAnsi="Times New Roman"/>
          <w:lang w:val="en-AU"/>
        </w:rPr>
        <w:t xml:space="preserve"> &amp; Research</w:t>
      </w:r>
      <w:r w:rsidR="00DA3639" w:rsidRPr="009375DB">
        <w:rPr>
          <w:rFonts w:ascii="Times New Roman" w:hAnsi="Times New Roman"/>
          <w:lang w:val="en-AU"/>
        </w:rPr>
        <w:tab/>
      </w:r>
      <w:r w:rsidR="004A4274" w:rsidRPr="009375DB">
        <w:rPr>
          <w:rFonts w:ascii="Times New Roman" w:hAnsi="Times New Roman"/>
          <w:lang w:val="en-AU"/>
        </w:rPr>
        <w:t xml:space="preserve"> 3</w:t>
      </w:r>
    </w:p>
    <w:p w14:paraId="04DCEAC3" w14:textId="1DB7EA40" w:rsidR="00BA57E1" w:rsidRPr="009375DB" w:rsidRDefault="008B5247" w:rsidP="00BA57E1">
      <w:pPr>
        <w:pStyle w:val="PretendTOC"/>
        <w:rPr>
          <w:rFonts w:ascii="Times New Roman" w:hAnsi="Times New Roman"/>
          <w:lang w:val="en-AU"/>
        </w:rPr>
      </w:pPr>
      <w:r w:rsidRPr="009375DB">
        <w:rPr>
          <w:rFonts w:ascii="Times New Roman" w:hAnsi="Times New Roman"/>
          <w:lang w:val="en-AU"/>
        </w:rPr>
        <w:t>2</w:t>
      </w:r>
      <w:r w:rsidR="004B4CC9">
        <w:rPr>
          <w:rFonts w:ascii="Times New Roman" w:hAnsi="Times New Roman"/>
          <w:lang w:val="en-AU"/>
        </w:rPr>
        <w:t>.3</w:t>
      </w:r>
      <w:r w:rsidR="00DA3639" w:rsidRPr="009375DB">
        <w:rPr>
          <w:rFonts w:ascii="Times New Roman" w:hAnsi="Times New Roman"/>
          <w:lang w:val="en-AU"/>
        </w:rPr>
        <w:t xml:space="preserve"> </w:t>
      </w:r>
      <w:r w:rsidR="00A140A1">
        <w:rPr>
          <w:rFonts w:ascii="Times New Roman" w:hAnsi="Times New Roman"/>
          <w:lang w:val="en-AU"/>
        </w:rPr>
        <w:t xml:space="preserve">Population &amp; </w:t>
      </w:r>
      <w:r w:rsidR="00DA3639" w:rsidRPr="009375DB">
        <w:rPr>
          <w:rFonts w:ascii="Times New Roman" w:hAnsi="Times New Roman"/>
          <w:lang w:val="en-AU"/>
        </w:rPr>
        <w:t>Conclusion</w:t>
      </w:r>
      <w:r w:rsidR="00DA3639" w:rsidRPr="009375DB">
        <w:rPr>
          <w:rFonts w:ascii="Times New Roman" w:hAnsi="Times New Roman"/>
          <w:lang w:val="en-AU"/>
        </w:rPr>
        <w:tab/>
      </w:r>
      <w:r w:rsidR="00AD67BF">
        <w:rPr>
          <w:rFonts w:ascii="Times New Roman" w:hAnsi="Times New Roman"/>
          <w:lang w:val="en-AU"/>
        </w:rPr>
        <w:t xml:space="preserve"> 4</w:t>
      </w:r>
    </w:p>
    <w:p w14:paraId="2A26F536" w14:textId="02DE789A" w:rsidR="00BA57E1" w:rsidRDefault="008B5247" w:rsidP="00BA57E1">
      <w:pPr>
        <w:pStyle w:val="PretendTOC"/>
        <w:rPr>
          <w:rFonts w:ascii="Times New Roman" w:hAnsi="Times New Roman"/>
          <w:lang w:val="en-AU"/>
        </w:rPr>
      </w:pPr>
      <w:r w:rsidRPr="009375DB">
        <w:rPr>
          <w:rFonts w:ascii="Times New Roman" w:hAnsi="Times New Roman"/>
          <w:sz w:val="24"/>
          <w:lang w:val="en-AU"/>
        </w:rPr>
        <w:t>3</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Paradigm</w:t>
      </w:r>
      <w:r w:rsidR="00DA3639" w:rsidRPr="009375DB">
        <w:rPr>
          <w:rFonts w:ascii="Times New Roman" w:hAnsi="Times New Roman"/>
          <w:lang w:val="en-AU"/>
        </w:rPr>
        <w:tab/>
      </w:r>
      <w:r w:rsidR="004A4274" w:rsidRPr="009375DB">
        <w:rPr>
          <w:rFonts w:ascii="Times New Roman" w:hAnsi="Times New Roman"/>
          <w:lang w:val="en-AU"/>
        </w:rPr>
        <w:t xml:space="preserve"> 4</w:t>
      </w:r>
    </w:p>
    <w:p w14:paraId="372E29B4" w14:textId="69D37002" w:rsidR="00B16E8D" w:rsidRPr="009375DB" w:rsidRDefault="00B16E8D" w:rsidP="00B16E8D">
      <w:pPr>
        <w:pStyle w:val="PretendTOC"/>
        <w:rPr>
          <w:rFonts w:ascii="Times New Roman" w:hAnsi="Times New Roman"/>
          <w:lang w:val="en-AU"/>
        </w:rPr>
      </w:pPr>
      <w:r w:rsidRPr="009375DB">
        <w:rPr>
          <w:rFonts w:ascii="Times New Roman" w:hAnsi="Times New Roman"/>
          <w:lang w:val="en-AU"/>
        </w:rPr>
        <w:t xml:space="preserve">3.1 </w:t>
      </w:r>
      <w:r>
        <w:rPr>
          <w:rFonts w:ascii="Times New Roman" w:hAnsi="Times New Roman"/>
          <w:lang w:val="en-AU"/>
        </w:rPr>
        <w:t>Prominent Researchers</w:t>
      </w:r>
      <w:r w:rsidRPr="009375DB">
        <w:rPr>
          <w:rFonts w:ascii="Times New Roman" w:hAnsi="Times New Roman"/>
          <w:lang w:val="en-AU"/>
        </w:rPr>
        <w:tab/>
        <w:t xml:space="preserve"> 4</w:t>
      </w:r>
    </w:p>
    <w:p w14:paraId="3399DF33" w14:textId="018A0D9D"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.1</w:t>
      </w:r>
      <w:r w:rsidR="00430BA9">
        <w:rPr>
          <w:rFonts w:ascii="Times New Roman" w:hAnsi="Times New Roman"/>
          <w:lang w:val="en-AU"/>
        </w:rPr>
        <w:t>.1</w:t>
      </w:r>
      <w:r w:rsidR="00BA57E1" w:rsidRPr="009375DB">
        <w:rPr>
          <w:rFonts w:ascii="Times New Roman" w:hAnsi="Times New Roman"/>
          <w:lang w:val="en-AU"/>
        </w:rPr>
        <w:t xml:space="preserve"> </w:t>
      </w:r>
      <w:r w:rsidR="00DA3639" w:rsidRPr="009375DB">
        <w:rPr>
          <w:rFonts w:ascii="Times New Roman" w:hAnsi="Times New Roman"/>
          <w:lang w:val="en-AU"/>
        </w:rPr>
        <w:t>Sarah-Jane Leslie</w:t>
      </w:r>
      <w:r w:rsidR="00DA3639" w:rsidRPr="009375DB">
        <w:rPr>
          <w:rFonts w:ascii="Times New Roman" w:hAnsi="Times New Roman"/>
          <w:lang w:val="en-AU"/>
        </w:rPr>
        <w:tab/>
      </w:r>
      <w:r w:rsidR="004A4274" w:rsidRPr="009375DB">
        <w:rPr>
          <w:rFonts w:ascii="Times New Roman" w:hAnsi="Times New Roman"/>
          <w:lang w:val="en-AU"/>
        </w:rPr>
        <w:t xml:space="preserve"> 4</w:t>
      </w:r>
    </w:p>
    <w:p w14:paraId="3114856A" w14:textId="0B23E4B9"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61128C" w:rsidRPr="009375DB">
        <w:rPr>
          <w:rFonts w:ascii="Times New Roman" w:hAnsi="Times New Roman"/>
          <w:lang w:val="en-AU"/>
        </w:rPr>
        <w:t>2</w:t>
      </w:r>
      <w:r w:rsidR="00BA57E1" w:rsidRPr="009375DB">
        <w:rPr>
          <w:rFonts w:ascii="Times New Roman" w:hAnsi="Times New Roman"/>
          <w:lang w:val="en-AU"/>
        </w:rPr>
        <w:t xml:space="preserve"> </w:t>
      </w:r>
      <w:r w:rsidR="00DA3639" w:rsidRPr="009375DB">
        <w:rPr>
          <w:rFonts w:ascii="Times New Roman" w:hAnsi="Times New Roman"/>
          <w:lang w:val="en-AU"/>
        </w:rPr>
        <w:t>Rosemary Edzie</w:t>
      </w:r>
      <w:r w:rsidR="00DA3639" w:rsidRPr="009375DB">
        <w:rPr>
          <w:rFonts w:ascii="Times New Roman" w:hAnsi="Times New Roman"/>
          <w:lang w:val="en-AU"/>
        </w:rPr>
        <w:tab/>
      </w:r>
      <w:r w:rsidR="00D93497" w:rsidRPr="009375DB">
        <w:rPr>
          <w:rFonts w:ascii="Times New Roman" w:hAnsi="Times New Roman"/>
          <w:lang w:val="en-AU"/>
        </w:rPr>
        <w:t xml:space="preserve"> 5</w:t>
      </w:r>
    </w:p>
    <w:p w14:paraId="7B4EFDD5" w14:textId="1D6688CA" w:rsidR="00BA57E1" w:rsidRPr="009375DB"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BA57E1" w:rsidRPr="009375DB">
        <w:rPr>
          <w:rFonts w:ascii="Times New Roman" w:hAnsi="Times New Roman"/>
          <w:lang w:val="en-AU"/>
        </w:rPr>
        <w:t xml:space="preserve">3 </w:t>
      </w:r>
      <w:r w:rsidR="00DA3639" w:rsidRPr="009375DB">
        <w:rPr>
          <w:rFonts w:ascii="Times New Roman" w:hAnsi="Times New Roman"/>
          <w:lang w:val="en-AU"/>
        </w:rPr>
        <w:t>Ellen Spertus</w:t>
      </w:r>
      <w:r w:rsidR="00DA3639" w:rsidRPr="009375DB">
        <w:rPr>
          <w:rFonts w:ascii="Times New Roman" w:hAnsi="Times New Roman"/>
          <w:lang w:val="en-AU"/>
        </w:rPr>
        <w:tab/>
      </w:r>
      <w:r w:rsidR="00D93497" w:rsidRPr="009375DB">
        <w:rPr>
          <w:rFonts w:ascii="Times New Roman" w:hAnsi="Times New Roman"/>
          <w:lang w:val="en-AU"/>
        </w:rPr>
        <w:t xml:space="preserve"> </w:t>
      </w:r>
      <w:r w:rsidR="00B16E8D">
        <w:rPr>
          <w:rFonts w:ascii="Times New Roman" w:hAnsi="Times New Roman"/>
          <w:lang w:val="en-AU"/>
        </w:rPr>
        <w:t>5</w:t>
      </w:r>
    </w:p>
    <w:p w14:paraId="206CDBC7" w14:textId="019A714F" w:rsidR="00BA57E1" w:rsidRDefault="008B5247" w:rsidP="00BA57E1">
      <w:pPr>
        <w:pStyle w:val="PretendTOC"/>
        <w:rPr>
          <w:rFonts w:ascii="Times New Roman" w:hAnsi="Times New Roman"/>
          <w:lang w:val="en-AU"/>
        </w:rPr>
      </w:pPr>
      <w:r w:rsidRPr="009375DB">
        <w:rPr>
          <w:rFonts w:ascii="Times New Roman" w:hAnsi="Times New Roman"/>
          <w:lang w:val="en-AU"/>
        </w:rPr>
        <w:t>3</w:t>
      </w:r>
      <w:r w:rsidR="00BA57E1" w:rsidRPr="009375DB">
        <w:rPr>
          <w:rFonts w:ascii="Times New Roman" w:hAnsi="Times New Roman"/>
          <w:lang w:val="en-AU"/>
        </w:rPr>
        <w:t>.</w:t>
      </w:r>
      <w:r w:rsidR="00EE5ABF" w:rsidRPr="009375DB">
        <w:rPr>
          <w:rFonts w:ascii="Times New Roman" w:hAnsi="Times New Roman"/>
          <w:lang w:val="en-AU"/>
        </w:rPr>
        <w:t>1.</w:t>
      </w:r>
      <w:r w:rsidR="00BA57E1" w:rsidRPr="009375DB">
        <w:rPr>
          <w:rFonts w:ascii="Times New Roman" w:hAnsi="Times New Roman"/>
          <w:lang w:val="en-AU"/>
        </w:rPr>
        <w:t xml:space="preserve">4 </w:t>
      </w:r>
      <w:r w:rsidR="00DA3639" w:rsidRPr="009375DB">
        <w:rPr>
          <w:rFonts w:ascii="Times New Roman" w:hAnsi="Times New Roman"/>
          <w:lang w:val="en-AU"/>
        </w:rPr>
        <w:t>Modi et. al</w:t>
      </w:r>
      <w:r w:rsidR="00DA3639" w:rsidRPr="009375DB">
        <w:rPr>
          <w:rFonts w:ascii="Times New Roman" w:hAnsi="Times New Roman"/>
          <w:lang w:val="en-AU"/>
        </w:rPr>
        <w:tab/>
      </w:r>
      <w:r w:rsidR="00DA757E" w:rsidRPr="009375DB">
        <w:rPr>
          <w:rFonts w:ascii="Times New Roman" w:hAnsi="Times New Roman"/>
          <w:lang w:val="en-AU"/>
        </w:rPr>
        <w:t xml:space="preserve"> </w:t>
      </w:r>
      <w:r w:rsidR="00B16E8D">
        <w:rPr>
          <w:rFonts w:ascii="Times New Roman" w:hAnsi="Times New Roman"/>
          <w:lang w:val="en-AU"/>
        </w:rPr>
        <w:t>6</w:t>
      </w:r>
    </w:p>
    <w:p w14:paraId="6F7CEFAA" w14:textId="277216C2" w:rsidR="00B16E8D" w:rsidRPr="009375DB" w:rsidRDefault="00B16E8D" w:rsidP="00B16E8D">
      <w:pPr>
        <w:pStyle w:val="PretendTOC"/>
        <w:rPr>
          <w:rFonts w:ascii="Times New Roman" w:hAnsi="Times New Roman"/>
          <w:lang w:val="en-AU"/>
        </w:rPr>
      </w:pPr>
      <w:r w:rsidRPr="009375DB">
        <w:rPr>
          <w:rFonts w:ascii="Times New Roman" w:hAnsi="Times New Roman"/>
          <w:lang w:val="en-AU"/>
        </w:rPr>
        <w:t>3</w:t>
      </w:r>
      <w:r>
        <w:rPr>
          <w:rFonts w:ascii="Times New Roman" w:hAnsi="Times New Roman"/>
          <w:lang w:val="en-AU"/>
        </w:rPr>
        <w:t>.2</w:t>
      </w:r>
      <w:r w:rsidRPr="009375DB">
        <w:rPr>
          <w:rFonts w:ascii="Times New Roman" w:hAnsi="Times New Roman"/>
          <w:lang w:val="en-AU"/>
        </w:rPr>
        <w:t xml:space="preserve"> </w:t>
      </w:r>
      <w:r>
        <w:rPr>
          <w:rFonts w:ascii="Times New Roman" w:hAnsi="Times New Roman"/>
          <w:lang w:val="en-AU"/>
        </w:rPr>
        <w:t>Models Of Success</w:t>
      </w:r>
      <w:r w:rsidRPr="009375DB">
        <w:rPr>
          <w:rFonts w:ascii="Times New Roman" w:hAnsi="Times New Roman"/>
          <w:lang w:val="en-AU"/>
        </w:rPr>
        <w:tab/>
      </w:r>
      <w:r w:rsidR="001F6676">
        <w:rPr>
          <w:rFonts w:ascii="Times New Roman" w:hAnsi="Times New Roman"/>
          <w:lang w:val="en-AU"/>
        </w:rPr>
        <w:t xml:space="preserve"> 6</w:t>
      </w:r>
    </w:p>
    <w:p w14:paraId="15754A35" w14:textId="61D98020" w:rsidR="004A4274" w:rsidRPr="009375DB" w:rsidRDefault="00EE5ABF" w:rsidP="004A4274">
      <w:pPr>
        <w:pStyle w:val="PretendTOC"/>
        <w:rPr>
          <w:rFonts w:ascii="Times New Roman" w:hAnsi="Times New Roman"/>
          <w:lang w:val="en-AU"/>
        </w:rPr>
      </w:pPr>
      <w:r w:rsidRPr="009375DB">
        <w:rPr>
          <w:rFonts w:ascii="Times New Roman" w:hAnsi="Times New Roman"/>
          <w:lang w:val="en-AU"/>
        </w:rPr>
        <w:t>3.2.1</w:t>
      </w:r>
      <w:r w:rsidR="004A4274" w:rsidRPr="009375DB">
        <w:rPr>
          <w:rFonts w:ascii="Times New Roman" w:hAnsi="Times New Roman"/>
          <w:lang w:val="en-AU"/>
        </w:rPr>
        <w:t xml:space="preserve"> </w:t>
      </w:r>
      <w:r w:rsidR="00DA757E" w:rsidRPr="009375DB">
        <w:rPr>
          <w:rFonts w:ascii="Times New Roman" w:hAnsi="Times New Roman"/>
          <w:lang w:val="en-AU"/>
        </w:rPr>
        <w:t>Girls Who Code</w:t>
      </w:r>
      <w:r w:rsidR="004A4274" w:rsidRPr="009375DB">
        <w:rPr>
          <w:rFonts w:ascii="Times New Roman" w:hAnsi="Times New Roman"/>
          <w:lang w:val="en-AU"/>
        </w:rPr>
        <w:tab/>
      </w:r>
      <w:r w:rsidR="001F6676">
        <w:rPr>
          <w:rFonts w:ascii="Times New Roman" w:hAnsi="Times New Roman"/>
          <w:lang w:val="en-AU"/>
        </w:rPr>
        <w:t>6</w:t>
      </w:r>
    </w:p>
    <w:p w14:paraId="17CD426B" w14:textId="6B20BC02" w:rsidR="004A4274" w:rsidRPr="009375DB" w:rsidRDefault="00EE5ABF" w:rsidP="00433EA1">
      <w:pPr>
        <w:pStyle w:val="PretendTOC"/>
        <w:rPr>
          <w:rFonts w:ascii="Times New Roman" w:hAnsi="Times New Roman"/>
          <w:lang w:val="en-AU"/>
        </w:rPr>
      </w:pPr>
      <w:r w:rsidRPr="009375DB">
        <w:rPr>
          <w:rFonts w:ascii="Times New Roman" w:hAnsi="Times New Roman"/>
          <w:lang w:val="en-AU"/>
        </w:rPr>
        <w:t>3.2.2</w:t>
      </w:r>
      <w:r w:rsidR="004A4274" w:rsidRPr="009375DB">
        <w:rPr>
          <w:rFonts w:ascii="Times New Roman" w:hAnsi="Times New Roman"/>
          <w:lang w:val="en-AU"/>
        </w:rPr>
        <w:t xml:space="preserve"> </w:t>
      </w:r>
      <w:r w:rsidR="00DA757E" w:rsidRPr="009375DB">
        <w:rPr>
          <w:rFonts w:ascii="Times New Roman" w:hAnsi="Times New Roman"/>
          <w:lang w:val="en-AU"/>
        </w:rPr>
        <w:t>Microsoft TEALS</w:t>
      </w:r>
      <w:r w:rsidR="004A4274" w:rsidRPr="009375DB">
        <w:rPr>
          <w:rFonts w:ascii="Times New Roman" w:hAnsi="Times New Roman"/>
          <w:lang w:val="en-AU"/>
        </w:rPr>
        <w:tab/>
      </w:r>
      <w:r w:rsidR="001F6676">
        <w:rPr>
          <w:rFonts w:ascii="Times New Roman" w:hAnsi="Times New Roman"/>
          <w:lang w:val="en-AU"/>
        </w:rPr>
        <w:t>7</w:t>
      </w:r>
    </w:p>
    <w:p w14:paraId="0B381D77" w14:textId="57B93AE1" w:rsidR="00BA57E1" w:rsidRPr="009375DB" w:rsidRDefault="008B5247" w:rsidP="00BA57E1">
      <w:pPr>
        <w:pStyle w:val="PretendTOC"/>
        <w:rPr>
          <w:rFonts w:ascii="Times New Roman" w:hAnsi="Times New Roman"/>
          <w:lang w:val="en-AU"/>
        </w:rPr>
      </w:pPr>
      <w:r w:rsidRPr="009375DB">
        <w:rPr>
          <w:rFonts w:ascii="Times New Roman" w:hAnsi="Times New Roman"/>
          <w:sz w:val="24"/>
          <w:lang w:val="en-AU"/>
        </w:rPr>
        <w:t>4</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Plan</w:t>
      </w:r>
      <w:r w:rsidR="00DA3639" w:rsidRPr="009375DB">
        <w:rPr>
          <w:rFonts w:ascii="Times New Roman" w:hAnsi="Times New Roman"/>
          <w:lang w:val="en-AU"/>
        </w:rPr>
        <w:tab/>
      </w:r>
      <w:r w:rsidR="0062308A">
        <w:rPr>
          <w:rFonts w:ascii="Times New Roman" w:hAnsi="Times New Roman"/>
          <w:lang w:val="en-AU"/>
        </w:rPr>
        <w:t>8</w:t>
      </w:r>
    </w:p>
    <w:p w14:paraId="02CF0C3E" w14:textId="2005E436" w:rsidR="00BA57E1" w:rsidRPr="009375DB" w:rsidRDefault="008B5247" w:rsidP="00BA57E1">
      <w:pPr>
        <w:pStyle w:val="PretendTOC"/>
        <w:rPr>
          <w:rFonts w:ascii="Times New Roman" w:hAnsi="Times New Roman"/>
          <w:lang w:val="en-AU"/>
        </w:rPr>
      </w:pPr>
      <w:r w:rsidRPr="009375DB">
        <w:rPr>
          <w:rFonts w:ascii="Times New Roman" w:hAnsi="Times New Roman"/>
          <w:lang w:val="en-AU"/>
        </w:rPr>
        <w:t>4</w:t>
      </w:r>
      <w:r w:rsidR="004B4CC9">
        <w:rPr>
          <w:rFonts w:ascii="Times New Roman" w:hAnsi="Times New Roman"/>
          <w:lang w:val="en-AU"/>
        </w:rPr>
        <w:t>.1</w:t>
      </w:r>
      <w:r w:rsidR="00BA57E1" w:rsidRPr="009375DB">
        <w:rPr>
          <w:rFonts w:ascii="Times New Roman" w:hAnsi="Times New Roman"/>
          <w:lang w:val="en-AU"/>
        </w:rPr>
        <w:t xml:space="preserve"> </w:t>
      </w:r>
      <w:r w:rsidR="0056327F">
        <w:rPr>
          <w:rFonts w:ascii="Times New Roman" w:hAnsi="Times New Roman"/>
          <w:lang w:val="en-AU"/>
        </w:rPr>
        <w:t>Overview &amp; Timeline</w:t>
      </w:r>
      <w:r w:rsidR="00DA3639" w:rsidRPr="009375DB">
        <w:rPr>
          <w:rFonts w:ascii="Times New Roman" w:hAnsi="Times New Roman"/>
          <w:lang w:val="en-AU"/>
        </w:rPr>
        <w:tab/>
      </w:r>
      <w:r w:rsidR="00430BA9">
        <w:rPr>
          <w:rFonts w:ascii="Times New Roman" w:hAnsi="Times New Roman"/>
          <w:lang w:val="en-AU"/>
        </w:rPr>
        <w:t>8</w:t>
      </w:r>
    </w:p>
    <w:p w14:paraId="5C1547DD" w14:textId="646BDAEF" w:rsidR="00BA57E1" w:rsidRPr="009375DB" w:rsidRDefault="008B5247" w:rsidP="00BA57E1">
      <w:pPr>
        <w:pStyle w:val="PretendTOC"/>
        <w:rPr>
          <w:rFonts w:ascii="Times New Roman" w:hAnsi="Times New Roman"/>
          <w:lang w:val="en-AU"/>
        </w:rPr>
      </w:pPr>
      <w:r w:rsidRPr="009375DB">
        <w:rPr>
          <w:rFonts w:ascii="Times New Roman" w:hAnsi="Times New Roman"/>
          <w:lang w:val="en-AU"/>
        </w:rPr>
        <w:t>4</w:t>
      </w:r>
      <w:r w:rsidR="00BA57E1" w:rsidRPr="009375DB">
        <w:rPr>
          <w:rFonts w:ascii="Times New Roman" w:hAnsi="Times New Roman"/>
          <w:lang w:val="en-AU"/>
        </w:rPr>
        <w:t xml:space="preserve">.2 </w:t>
      </w:r>
      <w:r w:rsidR="007F3EF1">
        <w:rPr>
          <w:rFonts w:ascii="Times New Roman" w:hAnsi="Times New Roman"/>
          <w:lang w:val="en-AU"/>
        </w:rPr>
        <w:t>Steps</w:t>
      </w:r>
      <w:r w:rsidR="00DA3639" w:rsidRPr="009375DB">
        <w:rPr>
          <w:rFonts w:ascii="Times New Roman" w:hAnsi="Times New Roman"/>
          <w:lang w:val="en-AU"/>
        </w:rPr>
        <w:tab/>
      </w:r>
      <w:r w:rsidR="00430BA9">
        <w:rPr>
          <w:rFonts w:ascii="Times New Roman" w:hAnsi="Times New Roman"/>
          <w:lang w:val="en-AU"/>
        </w:rPr>
        <w:t>9</w:t>
      </w:r>
    </w:p>
    <w:p w14:paraId="3772E2F9" w14:textId="53DBED63" w:rsidR="00BA57E1" w:rsidRPr="009375DB" w:rsidRDefault="0039193A" w:rsidP="00430BA9">
      <w:pPr>
        <w:pStyle w:val="PretendTOC"/>
        <w:rPr>
          <w:rFonts w:ascii="Times New Roman" w:hAnsi="Times New Roman"/>
          <w:lang w:val="en-AU"/>
        </w:rPr>
      </w:pPr>
      <w:r>
        <w:rPr>
          <w:rFonts w:ascii="Times New Roman" w:hAnsi="Times New Roman"/>
          <w:sz w:val="24"/>
          <w:lang w:val="en-AU"/>
        </w:rPr>
        <w:t>5</w:t>
      </w:r>
      <w:r w:rsidR="00430BA9" w:rsidRPr="009375DB">
        <w:rPr>
          <w:rFonts w:ascii="Times New Roman" w:hAnsi="Times New Roman"/>
          <w:sz w:val="24"/>
          <w:lang w:val="en-AU"/>
        </w:rPr>
        <w:t xml:space="preserve"> </w:t>
      </w:r>
      <w:r w:rsidR="00430BA9" w:rsidRPr="009375DB">
        <w:rPr>
          <w:rFonts w:ascii="Times New Roman" w:hAnsi="Times New Roman"/>
          <w:b/>
          <w:bCs/>
          <w:sz w:val="24"/>
          <w:lang w:val="en-AU"/>
        </w:rPr>
        <w:t>Price</w:t>
      </w:r>
      <w:r w:rsidR="00430BA9" w:rsidRPr="009375DB">
        <w:rPr>
          <w:rFonts w:ascii="Times New Roman" w:hAnsi="Times New Roman"/>
          <w:lang w:val="en-AU"/>
        </w:rPr>
        <w:tab/>
      </w:r>
      <w:r w:rsidR="001F2D50">
        <w:rPr>
          <w:rFonts w:ascii="Times New Roman" w:hAnsi="Times New Roman"/>
          <w:lang w:val="en-AU"/>
        </w:rPr>
        <w:t>13</w:t>
      </w:r>
    </w:p>
    <w:p w14:paraId="6B096012" w14:textId="31A93E0F" w:rsidR="00975A68" w:rsidRDefault="00A443B4" w:rsidP="00975A68">
      <w:pPr>
        <w:pStyle w:val="PretendTOC"/>
        <w:rPr>
          <w:rFonts w:ascii="Times New Roman" w:hAnsi="Times New Roman"/>
          <w:lang w:val="en-AU"/>
        </w:rPr>
      </w:pPr>
      <w:r>
        <w:rPr>
          <w:rFonts w:ascii="Times New Roman" w:hAnsi="Times New Roman"/>
          <w:lang w:val="en-AU"/>
        </w:rPr>
        <w:t xml:space="preserve">5.1 </w:t>
      </w:r>
      <w:r w:rsidR="0056327F">
        <w:rPr>
          <w:rFonts w:ascii="Times New Roman" w:hAnsi="Times New Roman"/>
          <w:lang w:val="en-AU"/>
        </w:rPr>
        <w:t>Overview &amp; Budget</w:t>
      </w:r>
      <w:r w:rsidR="00DA3639" w:rsidRPr="009375DB">
        <w:rPr>
          <w:rFonts w:ascii="Times New Roman" w:hAnsi="Times New Roman"/>
          <w:lang w:val="en-AU"/>
        </w:rPr>
        <w:tab/>
      </w:r>
      <w:r w:rsidR="00C03948">
        <w:rPr>
          <w:rFonts w:ascii="Times New Roman" w:hAnsi="Times New Roman"/>
          <w:lang w:val="en-AU"/>
        </w:rPr>
        <w:t>13</w:t>
      </w:r>
    </w:p>
    <w:p w14:paraId="33B8CD53" w14:textId="44BE9194" w:rsidR="00EB6090" w:rsidRPr="009375DB" w:rsidRDefault="00A443B4" w:rsidP="00975A68">
      <w:pPr>
        <w:pStyle w:val="PretendTOC"/>
        <w:rPr>
          <w:rFonts w:ascii="Times New Roman" w:hAnsi="Times New Roman"/>
          <w:lang w:val="en-AU"/>
        </w:rPr>
      </w:pPr>
      <w:r>
        <w:rPr>
          <w:rFonts w:ascii="Times New Roman" w:hAnsi="Times New Roman"/>
          <w:lang w:val="en-AU"/>
        </w:rPr>
        <w:t xml:space="preserve">5.2 </w:t>
      </w:r>
      <w:r w:rsidR="007164B6">
        <w:rPr>
          <w:rFonts w:ascii="Times New Roman" w:hAnsi="Times New Roman"/>
          <w:lang w:val="en-AU"/>
        </w:rPr>
        <w:t>Budget Justification</w:t>
      </w:r>
      <w:r w:rsidR="00EB6090" w:rsidRPr="009375DB">
        <w:rPr>
          <w:rFonts w:ascii="Times New Roman" w:hAnsi="Times New Roman"/>
          <w:lang w:val="en-AU"/>
        </w:rPr>
        <w:tab/>
      </w:r>
      <w:r w:rsidR="00C03948">
        <w:rPr>
          <w:rFonts w:ascii="Times New Roman" w:hAnsi="Times New Roman"/>
          <w:lang w:val="en-AU"/>
        </w:rPr>
        <w:t>13</w:t>
      </w:r>
    </w:p>
    <w:p w14:paraId="6436A4D3" w14:textId="4C01FC22" w:rsidR="00BA57E1" w:rsidRDefault="0039193A" w:rsidP="00BA57E1">
      <w:pPr>
        <w:pStyle w:val="PretendTOC"/>
        <w:rPr>
          <w:rFonts w:ascii="Times New Roman" w:hAnsi="Times New Roman"/>
          <w:lang w:val="en-AU"/>
        </w:rPr>
      </w:pPr>
      <w:r>
        <w:rPr>
          <w:rFonts w:ascii="Times New Roman" w:hAnsi="Times New Roman"/>
          <w:sz w:val="24"/>
          <w:lang w:val="en-AU"/>
        </w:rPr>
        <w:t>6</w:t>
      </w:r>
      <w:r w:rsidR="00BA57E1" w:rsidRPr="009375DB">
        <w:rPr>
          <w:rFonts w:ascii="Times New Roman" w:hAnsi="Times New Roman"/>
          <w:sz w:val="24"/>
          <w:lang w:val="en-AU"/>
        </w:rPr>
        <w:t xml:space="preserve"> </w:t>
      </w:r>
      <w:r w:rsidR="000008BA" w:rsidRPr="009375DB">
        <w:rPr>
          <w:rFonts w:ascii="Times New Roman" w:hAnsi="Times New Roman"/>
          <w:b/>
          <w:bCs/>
          <w:sz w:val="24"/>
          <w:lang w:val="en-AU"/>
        </w:rPr>
        <w:t>Discussion</w:t>
      </w:r>
      <w:r w:rsidR="00DA3639" w:rsidRPr="009375DB">
        <w:rPr>
          <w:rFonts w:ascii="Times New Roman" w:hAnsi="Times New Roman"/>
          <w:lang w:val="en-AU"/>
        </w:rPr>
        <w:tab/>
      </w:r>
      <w:r w:rsidR="00C83350">
        <w:rPr>
          <w:rFonts w:ascii="Times New Roman" w:hAnsi="Times New Roman"/>
          <w:lang w:val="en-AU"/>
        </w:rPr>
        <w:t>14</w:t>
      </w:r>
    </w:p>
    <w:p w14:paraId="279DD2E5" w14:textId="42073989" w:rsidR="005B6D69" w:rsidRPr="009375DB" w:rsidRDefault="005B6D69" w:rsidP="005B6D69">
      <w:pPr>
        <w:pStyle w:val="PretendTOC"/>
        <w:rPr>
          <w:rFonts w:ascii="Times New Roman" w:hAnsi="Times New Roman"/>
          <w:lang w:val="en-AU"/>
        </w:rPr>
      </w:pPr>
      <w:r>
        <w:rPr>
          <w:rFonts w:ascii="Times New Roman" w:hAnsi="Times New Roman"/>
          <w:sz w:val="24"/>
          <w:lang w:val="en-AU"/>
        </w:rPr>
        <w:t>6</w:t>
      </w:r>
      <w:r w:rsidRPr="009375DB">
        <w:rPr>
          <w:rFonts w:ascii="Times New Roman" w:hAnsi="Times New Roman"/>
          <w:sz w:val="24"/>
          <w:lang w:val="en-AU"/>
        </w:rPr>
        <w:t xml:space="preserve"> </w:t>
      </w:r>
      <w:r>
        <w:rPr>
          <w:rFonts w:ascii="Times New Roman" w:hAnsi="Times New Roman"/>
          <w:b/>
          <w:bCs/>
          <w:sz w:val="24"/>
          <w:lang w:val="en-AU"/>
        </w:rPr>
        <w:t>Conclusion</w:t>
      </w:r>
      <w:r w:rsidRPr="009375DB">
        <w:rPr>
          <w:rFonts w:ascii="Times New Roman" w:hAnsi="Times New Roman"/>
          <w:lang w:val="en-AU"/>
        </w:rPr>
        <w:tab/>
      </w:r>
      <w:r w:rsidR="00765164">
        <w:rPr>
          <w:rFonts w:ascii="Times New Roman" w:hAnsi="Times New Roman"/>
          <w:lang w:val="en-AU"/>
        </w:rPr>
        <w:t>16</w:t>
      </w:r>
    </w:p>
    <w:p w14:paraId="1F5E2DD6" w14:textId="6DA13291" w:rsidR="00BA57E1" w:rsidRPr="009375DB" w:rsidRDefault="0039193A" w:rsidP="00BA57E1">
      <w:pPr>
        <w:pStyle w:val="PretendTOC"/>
        <w:rPr>
          <w:rFonts w:ascii="Times New Roman" w:hAnsi="Times New Roman"/>
          <w:lang w:val="en-AU"/>
        </w:rPr>
      </w:pPr>
      <w:r>
        <w:rPr>
          <w:rFonts w:ascii="Times New Roman" w:hAnsi="Times New Roman"/>
          <w:sz w:val="24"/>
          <w:lang w:val="en-AU"/>
        </w:rPr>
        <w:t>7</w:t>
      </w:r>
      <w:r w:rsidR="00BA57E1" w:rsidRPr="009375DB">
        <w:rPr>
          <w:rFonts w:ascii="Times New Roman" w:hAnsi="Times New Roman"/>
          <w:sz w:val="24"/>
          <w:lang w:val="en-AU"/>
        </w:rPr>
        <w:t xml:space="preserve"> </w:t>
      </w:r>
      <w:r w:rsidR="00BA57E1" w:rsidRPr="009375DB">
        <w:rPr>
          <w:rFonts w:ascii="Times New Roman" w:hAnsi="Times New Roman"/>
          <w:b/>
          <w:bCs/>
          <w:sz w:val="24"/>
          <w:lang w:val="en-AU"/>
        </w:rPr>
        <w:t>References</w:t>
      </w:r>
      <w:r w:rsidR="00DA3639" w:rsidRPr="009375DB">
        <w:rPr>
          <w:rFonts w:ascii="Times New Roman" w:hAnsi="Times New Roman"/>
          <w:lang w:val="en-AU"/>
        </w:rPr>
        <w:tab/>
      </w:r>
      <w:r w:rsidR="00E43BB6">
        <w:rPr>
          <w:rFonts w:ascii="Times New Roman" w:hAnsi="Times New Roman"/>
          <w:lang w:val="en-AU"/>
        </w:rPr>
        <w:t>17</w:t>
      </w:r>
    </w:p>
    <w:p w14:paraId="7B1135E4" w14:textId="72BEA97C" w:rsidR="00BA57E1" w:rsidRPr="009375DB" w:rsidRDefault="0039193A" w:rsidP="00BA57E1">
      <w:pPr>
        <w:pStyle w:val="PretendTOC"/>
        <w:rPr>
          <w:rFonts w:ascii="Times New Roman" w:hAnsi="Times New Roman"/>
          <w:lang w:val="en-AU"/>
        </w:rPr>
      </w:pPr>
      <w:r>
        <w:rPr>
          <w:rFonts w:ascii="Times New Roman" w:hAnsi="Times New Roman"/>
          <w:sz w:val="24"/>
          <w:lang w:val="en-AU"/>
        </w:rPr>
        <w:t>8</w:t>
      </w:r>
      <w:r w:rsidR="00BA57E1" w:rsidRPr="009375DB">
        <w:rPr>
          <w:rFonts w:ascii="Times New Roman" w:hAnsi="Times New Roman"/>
          <w:sz w:val="24"/>
          <w:lang w:val="en-AU"/>
        </w:rPr>
        <w:t xml:space="preserve"> </w:t>
      </w:r>
      <w:r w:rsidR="000008BA" w:rsidRPr="009375DB">
        <w:rPr>
          <w:rFonts w:ascii="Times New Roman" w:hAnsi="Times New Roman"/>
          <w:b/>
          <w:bCs/>
          <w:sz w:val="24"/>
          <w:lang w:val="en-AU"/>
        </w:rPr>
        <w:t>Appendix</w:t>
      </w:r>
      <w:r w:rsidR="000064F1" w:rsidRPr="009375DB">
        <w:rPr>
          <w:rFonts w:ascii="Times New Roman" w:hAnsi="Times New Roman"/>
          <w:b/>
          <w:bCs/>
          <w:sz w:val="24"/>
          <w:lang w:val="en-AU"/>
        </w:rPr>
        <w:t xml:space="preserve"> A: </w:t>
      </w:r>
      <w:r w:rsidR="00E649F9">
        <w:rPr>
          <w:rFonts w:ascii="Times New Roman" w:hAnsi="Times New Roman"/>
          <w:b/>
          <w:bCs/>
          <w:sz w:val="24"/>
          <w:lang w:val="en-AU"/>
        </w:rPr>
        <w:t>detailed</w:t>
      </w:r>
      <w:r w:rsidR="000064F1" w:rsidRPr="009375DB">
        <w:rPr>
          <w:rFonts w:ascii="Times New Roman" w:hAnsi="Times New Roman"/>
          <w:b/>
          <w:bCs/>
          <w:sz w:val="24"/>
          <w:lang w:val="en-AU"/>
        </w:rPr>
        <w:t xml:space="preserve"> rese</w:t>
      </w:r>
      <w:r w:rsidR="00E649F9">
        <w:rPr>
          <w:rFonts w:ascii="Times New Roman" w:hAnsi="Times New Roman"/>
          <w:b/>
          <w:bCs/>
          <w:sz w:val="24"/>
          <w:lang w:val="en-AU"/>
        </w:rPr>
        <w:t>a</w:t>
      </w:r>
      <w:r w:rsidR="000064F1" w:rsidRPr="009375DB">
        <w:rPr>
          <w:rFonts w:ascii="Times New Roman" w:hAnsi="Times New Roman"/>
          <w:b/>
          <w:bCs/>
          <w:sz w:val="24"/>
          <w:lang w:val="en-AU"/>
        </w:rPr>
        <w:t>rcher methodologies</w:t>
      </w:r>
      <w:r w:rsidR="00DA3639" w:rsidRPr="009375DB">
        <w:rPr>
          <w:rFonts w:ascii="Times New Roman" w:hAnsi="Times New Roman"/>
          <w:lang w:val="en-AU"/>
        </w:rPr>
        <w:tab/>
      </w:r>
      <w:r w:rsidR="00FE1B46" w:rsidRPr="009375DB">
        <w:rPr>
          <w:rFonts w:ascii="Times New Roman" w:hAnsi="Times New Roman"/>
          <w:lang w:val="en-AU"/>
        </w:rPr>
        <w:t>I</w:t>
      </w:r>
    </w:p>
    <w:p w14:paraId="5E4D7326" w14:textId="77777777" w:rsidR="00BA57E1" w:rsidRPr="009375DB" w:rsidRDefault="00BA57E1" w:rsidP="00BA57E1">
      <w:pPr>
        <w:jc w:val="center"/>
        <w:rPr>
          <w:rFonts w:ascii="Times New Roman" w:hAnsi="Times New Roman" w:cs="Times New Roman"/>
        </w:rPr>
      </w:pPr>
    </w:p>
    <w:p w14:paraId="42AE089B" w14:textId="70F8C432" w:rsidR="00BA6F56" w:rsidRPr="009375DB" w:rsidRDefault="00BA6F56" w:rsidP="00BA6F56">
      <w:pPr>
        <w:pStyle w:val="PretendTOC"/>
        <w:rPr>
          <w:rFonts w:ascii="Times New Roman" w:hAnsi="Times New Roman"/>
          <w:sz w:val="18"/>
          <w:lang w:val="en-AU"/>
        </w:rPr>
      </w:pPr>
      <w:r w:rsidRPr="009375DB">
        <w:rPr>
          <w:rFonts w:ascii="Times New Roman" w:hAnsi="Times New Roman"/>
          <w:b/>
          <w:bCs/>
          <w:sz w:val="22"/>
          <w:lang w:val="en-AU"/>
        </w:rPr>
        <w:t>LIST OF TABLES</w:t>
      </w:r>
    </w:p>
    <w:p w14:paraId="5B8A0A3B" w14:textId="7CBB6AF2" w:rsidR="00225745" w:rsidRPr="009375DB" w:rsidRDefault="00225745" w:rsidP="00225745">
      <w:pPr>
        <w:pStyle w:val="PretendTOC"/>
        <w:rPr>
          <w:rFonts w:ascii="Times New Roman" w:hAnsi="Times New Roman"/>
          <w:sz w:val="22"/>
          <w:lang w:val="en-AU"/>
        </w:rPr>
      </w:pPr>
      <w:r w:rsidRPr="009375DB">
        <w:rPr>
          <w:rFonts w:ascii="Times New Roman" w:hAnsi="Times New Roman"/>
          <w:sz w:val="22"/>
          <w:lang w:val="en-AU"/>
        </w:rPr>
        <w:t>Table 1:</w:t>
      </w:r>
      <w:r w:rsidR="00AB086B" w:rsidRPr="009375DB">
        <w:rPr>
          <w:rFonts w:ascii="Times New Roman" w:hAnsi="Times New Roman"/>
          <w:sz w:val="18"/>
          <w:lang w:val="en-AU"/>
        </w:rPr>
        <w:t xml:space="preserve"> </w:t>
      </w:r>
      <w:r w:rsidR="00AB086B" w:rsidRPr="009375DB">
        <w:rPr>
          <w:rFonts w:ascii="Times New Roman" w:hAnsi="Times New Roman"/>
          <w:sz w:val="22"/>
          <w:lang w:val="en-AU"/>
        </w:rPr>
        <w:t>Survey of women in IT/CSRF within Silicon Valley</w:t>
      </w:r>
      <w:r w:rsidR="00AB086B" w:rsidRPr="009375DB">
        <w:rPr>
          <w:rFonts w:ascii="Times New Roman" w:hAnsi="Times New Roman"/>
          <w:sz w:val="18"/>
          <w:lang w:val="en-AU"/>
        </w:rPr>
        <w:tab/>
      </w:r>
      <w:r w:rsidR="00B64176">
        <w:rPr>
          <w:rFonts w:ascii="Times New Roman" w:hAnsi="Times New Roman"/>
          <w:sz w:val="18"/>
          <w:lang w:val="en-AU"/>
        </w:rPr>
        <w:t>2</w:t>
      </w:r>
    </w:p>
    <w:p w14:paraId="6540D82A" w14:textId="3D02CF1C" w:rsidR="00225745" w:rsidRPr="009375DB" w:rsidRDefault="00225745" w:rsidP="00225745">
      <w:pPr>
        <w:pStyle w:val="PretendTOC"/>
        <w:rPr>
          <w:rFonts w:ascii="Times New Roman" w:hAnsi="Times New Roman"/>
          <w:sz w:val="22"/>
          <w:lang w:val="en-AU"/>
        </w:rPr>
      </w:pPr>
      <w:r w:rsidRPr="009375DB">
        <w:rPr>
          <w:rFonts w:ascii="Times New Roman" w:hAnsi="Times New Roman"/>
          <w:sz w:val="22"/>
          <w:lang w:val="en-AU"/>
        </w:rPr>
        <w:t>Table 2:</w:t>
      </w:r>
      <w:r w:rsidR="00AB086B" w:rsidRPr="009375DB">
        <w:rPr>
          <w:rFonts w:ascii="Times New Roman" w:hAnsi="Times New Roman"/>
          <w:sz w:val="18"/>
          <w:lang w:val="en-AU"/>
        </w:rPr>
        <w:t xml:space="preserve"> </w:t>
      </w:r>
      <w:r w:rsidR="00AB086B" w:rsidRPr="009375DB">
        <w:rPr>
          <w:rFonts w:ascii="Times New Roman" w:hAnsi="Times New Roman"/>
          <w:sz w:val="22"/>
          <w:lang w:val="en-AU"/>
        </w:rPr>
        <w:t>Survey of young female students’ interest in STEM</w:t>
      </w:r>
      <w:r w:rsidR="00AB086B" w:rsidRPr="009375DB">
        <w:rPr>
          <w:rFonts w:ascii="Times New Roman" w:hAnsi="Times New Roman"/>
          <w:sz w:val="18"/>
          <w:lang w:val="en-AU"/>
        </w:rPr>
        <w:tab/>
      </w:r>
      <w:r w:rsidR="00B64176">
        <w:rPr>
          <w:rFonts w:ascii="Times New Roman" w:hAnsi="Times New Roman"/>
          <w:sz w:val="18"/>
          <w:lang w:val="en-AU"/>
        </w:rPr>
        <w:t>3</w:t>
      </w:r>
    </w:p>
    <w:p w14:paraId="03B1A857" w14:textId="2FD02F21" w:rsidR="00225745" w:rsidRPr="009375DB" w:rsidRDefault="00225745" w:rsidP="00225745">
      <w:pPr>
        <w:pStyle w:val="PretendTOC"/>
        <w:rPr>
          <w:rFonts w:ascii="Times New Roman" w:hAnsi="Times New Roman"/>
          <w:sz w:val="18"/>
          <w:lang w:val="en-AU"/>
        </w:rPr>
      </w:pPr>
      <w:r w:rsidRPr="009375DB">
        <w:rPr>
          <w:rFonts w:ascii="Times New Roman" w:hAnsi="Times New Roman"/>
          <w:sz w:val="22"/>
          <w:lang w:val="en-AU"/>
        </w:rPr>
        <w:t>Table 3:</w:t>
      </w:r>
      <w:r w:rsidR="000064F1" w:rsidRPr="009375DB">
        <w:rPr>
          <w:rFonts w:ascii="Times New Roman" w:hAnsi="Times New Roman"/>
          <w:sz w:val="22"/>
          <w:lang w:val="en-AU"/>
        </w:rPr>
        <w:t xml:space="preserve"> Plan Outline</w:t>
      </w:r>
      <w:r w:rsidR="00AB086B" w:rsidRPr="009375DB">
        <w:rPr>
          <w:rFonts w:ascii="Times New Roman" w:hAnsi="Times New Roman"/>
          <w:sz w:val="18"/>
          <w:lang w:val="en-AU"/>
        </w:rPr>
        <w:tab/>
      </w:r>
      <w:r w:rsidR="00B64176">
        <w:rPr>
          <w:rFonts w:ascii="Times New Roman" w:hAnsi="Times New Roman"/>
          <w:sz w:val="18"/>
          <w:lang w:val="en-AU"/>
        </w:rPr>
        <w:t>8</w:t>
      </w:r>
    </w:p>
    <w:p w14:paraId="7806121D" w14:textId="60ACC32D" w:rsidR="000064F1" w:rsidRPr="009375DB" w:rsidRDefault="000064F1" w:rsidP="000064F1">
      <w:pPr>
        <w:pStyle w:val="PretendTOC"/>
        <w:rPr>
          <w:rFonts w:ascii="Times New Roman" w:hAnsi="Times New Roman"/>
          <w:sz w:val="18"/>
          <w:lang w:val="en-AU"/>
        </w:rPr>
      </w:pPr>
      <w:r w:rsidRPr="009375DB">
        <w:rPr>
          <w:rFonts w:ascii="Times New Roman" w:hAnsi="Times New Roman"/>
          <w:sz w:val="22"/>
          <w:lang w:val="en-AU"/>
        </w:rPr>
        <w:t>Table 4: Budget Outline</w:t>
      </w:r>
      <w:r w:rsidRPr="009375DB">
        <w:rPr>
          <w:rFonts w:ascii="Times New Roman" w:hAnsi="Times New Roman"/>
          <w:sz w:val="18"/>
          <w:lang w:val="en-AU"/>
        </w:rPr>
        <w:tab/>
      </w:r>
      <w:r w:rsidR="00B64176">
        <w:rPr>
          <w:rFonts w:ascii="Times New Roman" w:hAnsi="Times New Roman"/>
          <w:sz w:val="18"/>
          <w:lang w:val="en-AU"/>
        </w:rPr>
        <w:t>13</w:t>
      </w:r>
    </w:p>
    <w:p w14:paraId="38B16849" w14:textId="77777777" w:rsidR="000517A7" w:rsidRPr="009375DB" w:rsidRDefault="000517A7" w:rsidP="00790722">
      <w:pPr>
        <w:rPr>
          <w:rFonts w:ascii="Times New Roman" w:hAnsi="Times New Roman" w:cs="Times New Roman"/>
        </w:rPr>
        <w:sectPr w:rsidR="000517A7" w:rsidRPr="009375DB" w:rsidSect="00C74067">
          <w:headerReference w:type="default" r:id="rId12"/>
          <w:footerReference w:type="default" r:id="rId13"/>
          <w:headerReference w:type="first" r:id="rId14"/>
          <w:footerReference w:type="first" r:id="rId15"/>
          <w:type w:val="continuous"/>
          <w:pgSz w:w="12240" w:h="15840"/>
          <w:pgMar w:top="1440" w:right="1440" w:bottom="1440" w:left="1440" w:header="720" w:footer="720" w:gutter="0"/>
          <w:pgNumType w:fmt="lowerRoman" w:start="1"/>
          <w:cols w:space="720"/>
          <w:docGrid w:linePitch="360"/>
        </w:sectPr>
      </w:pPr>
    </w:p>
    <w:p w14:paraId="054945B1" w14:textId="1E2626F6" w:rsidR="00BA57E1" w:rsidRPr="009375DB" w:rsidRDefault="00BA57E1" w:rsidP="00BA57E1">
      <w:pPr>
        <w:jc w:val="center"/>
        <w:rPr>
          <w:rFonts w:ascii="Times New Roman" w:hAnsi="Times New Roman" w:cs="Times New Roman"/>
        </w:rPr>
      </w:pPr>
    </w:p>
    <w:p w14:paraId="67035B42" w14:textId="77777777" w:rsidR="00BA57E1" w:rsidRPr="009375DB" w:rsidRDefault="00BA57E1" w:rsidP="00BA57E1">
      <w:pPr>
        <w:jc w:val="center"/>
        <w:rPr>
          <w:rFonts w:ascii="Times New Roman" w:hAnsi="Times New Roman" w:cs="Times New Roman"/>
        </w:rPr>
      </w:pPr>
    </w:p>
    <w:p w14:paraId="06D0E984" w14:textId="77777777" w:rsidR="00BA57E1" w:rsidRPr="009375DB" w:rsidRDefault="00BA57E1" w:rsidP="00BA57E1">
      <w:pPr>
        <w:jc w:val="center"/>
        <w:rPr>
          <w:rFonts w:ascii="Times New Roman" w:hAnsi="Times New Roman" w:cs="Times New Roman"/>
        </w:rPr>
      </w:pPr>
    </w:p>
    <w:p w14:paraId="179B2E12" w14:textId="77777777" w:rsidR="00BA57E1" w:rsidRPr="009375DB" w:rsidRDefault="00BA57E1" w:rsidP="00BA57E1">
      <w:pPr>
        <w:jc w:val="center"/>
        <w:rPr>
          <w:rFonts w:ascii="Times New Roman" w:hAnsi="Times New Roman" w:cs="Times New Roman"/>
        </w:rPr>
      </w:pPr>
    </w:p>
    <w:p w14:paraId="37431619" w14:textId="77777777" w:rsidR="00BA57E1" w:rsidRPr="009375DB" w:rsidRDefault="00BA57E1" w:rsidP="00BA57E1">
      <w:pPr>
        <w:jc w:val="center"/>
        <w:rPr>
          <w:rFonts w:ascii="Times New Roman" w:hAnsi="Times New Roman" w:cs="Times New Roman"/>
        </w:rPr>
      </w:pPr>
    </w:p>
    <w:p w14:paraId="06392F1A" w14:textId="77777777" w:rsidR="00BA57E1" w:rsidRPr="009375DB" w:rsidRDefault="00BA57E1" w:rsidP="003C32F7">
      <w:pPr>
        <w:rPr>
          <w:rFonts w:ascii="Times New Roman" w:hAnsi="Times New Roman" w:cs="Times New Roman"/>
        </w:rPr>
      </w:pPr>
    </w:p>
    <w:p w14:paraId="459E8430" w14:textId="77777777" w:rsidR="003C32F7" w:rsidRPr="009375DB" w:rsidRDefault="003C32F7" w:rsidP="003C32F7">
      <w:pPr>
        <w:rPr>
          <w:rFonts w:ascii="Times New Roman" w:hAnsi="Times New Roman" w:cs="Times New Roman"/>
        </w:rPr>
      </w:pPr>
    </w:p>
    <w:p w14:paraId="5AD0B86F" w14:textId="77777777" w:rsidR="00BA57E1" w:rsidRPr="009375DB" w:rsidRDefault="00BA57E1" w:rsidP="00BA57E1">
      <w:pPr>
        <w:jc w:val="center"/>
        <w:rPr>
          <w:rFonts w:ascii="Times New Roman" w:hAnsi="Times New Roman" w:cs="Times New Roman"/>
        </w:rPr>
      </w:pPr>
    </w:p>
    <w:p w14:paraId="144058D0" w14:textId="77777777" w:rsidR="00BA57E1" w:rsidRPr="009375DB" w:rsidRDefault="00BA57E1" w:rsidP="00BA57E1">
      <w:pPr>
        <w:jc w:val="center"/>
        <w:rPr>
          <w:rFonts w:ascii="Times New Roman" w:hAnsi="Times New Roman" w:cs="Times New Roman"/>
        </w:rPr>
      </w:pPr>
    </w:p>
    <w:p w14:paraId="2E777DAC" w14:textId="77777777" w:rsidR="009C5BCB" w:rsidRPr="009375DB" w:rsidRDefault="009C5BCB" w:rsidP="009C5BCB">
      <w:pPr>
        <w:spacing w:line="480" w:lineRule="auto"/>
        <w:rPr>
          <w:rFonts w:ascii="Times New Roman" w:hAnsi="Times New Roman" w:cs="Times New Roman"/>
        </w:rPr>
      </w:pPr>
    </w:p>
    <w:p w14:paraId="68F12CE9" w14:textId="77777777" w:rsidR="009C5BCB" w:rsidRPr="009375DB" w:rsidRDefault="009C5BCB" w:rsidP="009C5BCB">
      <w:pPr>
        <w:spacing w:line="480" w:lineRule="auto"/>
        <w:rPr>
          <w:rFonts w:ascii="Times" w:hAnsi="Times" w:cs="Times New Roman"/>
        </w:rPr>
      </w:pPr>
    </w:p>
    <w:p w14:paraId="039BD8EA" w14:textId="77777777" w:rsidR="00BA57E1" w:rsidRPr="009375DB" w:rsidRDefault="00BA57E1" w:rsidP="00BA57E1">
      <w:pPr>
        <w:jc w:val="center"/>
        <w:rPr>
          <w:rFonts w:ascii="Times New Roman" w:hAnsi="Times New Roman" w:cs="Times New Roman"/>
        </w:rPr>
      </w:pPr>
    </w:p>
    <w:p w14:paraId="0CDD4913" w14:textId="77777777" w:rsidR="00BA57E1" w:rsidRPr="009375DB" w:rsidRDefault="00BA57E1" w:rsidP="00BA57E1">
      <w:pPr>
        <w:jc w:val="center"/>
        <w:rPr>
          <w:rFonts w:ascii="Times New Roman" w:hAnsi="Times New Roman" w:cs="Times New Roman"/>
        </w:rPr>
      </w:pPr>
    </w:p>
    <w:p w14:paraId="58A1E713" w14:textId="77777777" w:rsidR="003C32F7" w:rsidRPr="009375DB" w:rsidRDefault="003C32F7" w:rsidP="00BA57E1">
      <w:pPr>
        <w:jc w:val="center"/>
        <w:rPr>
          <w:rFonts w:ascii="Times New Roman" w:hAnsi="Times New Roman" w:cs="Times New Roman"/>
        </w:rPr>
      </w:pPr>
    </w:p>
    <w:p w14:paraId="562AB0C6" w14:textId="77777777" w:rsidR="003C32F7" w:rsidRPr="009375DB" w:rsidRDefault="003C32F7" w:rsidP="00BA57E1">
      <w:pPr>
        <w:jc w:val="center"/>
        <w:rPr>
          <w:rFonts w:ascii="Times New Roman" w:hAnsi="Times New Roman" w:cs="Times New Roman"/>
        </w:rPr>
      </w:pPr>
    </w:p>
    <w:p w14:paraId="3ECC72D9" w14:textId="77777777" w:rsidR="003C32F7" w:rsidRPr="009375DB" w:rsidRDefault="003C32F7" w:rsidP="00BA57E1">
      <w:pPr>
        <w:jc w:val="center"/>
        <w:rPr>
          <w:rFonts w:ascii="Times New Roman" w:hAnsi="Times New Roman" w:cs="Times New Roman"/>
        </w:rPr>
      </w:pPr>
    </w:p>
    <w:p w14:paraId="445EBD48" w14:textId="77777777" w:rsidR="003C32F7" w:rsidRPr="009375DB" w:rsidRDefault="003C32F7" w:rsidP="00BA57E1">
      <w:pPr>
        <w:jc w:val="center"/>
        <w:rPr>
          <w:rFonts w:ascii="Times New Roman" w:hAnsi="Times New Roman" w:cs="Times New Roman"/>
        </w:rPr>
      </w:pPr>
    </w:p>
    <w:p w14:paraId="019053D1" w14:textId="77777777" w:rsidR="003C32F7" w:rsidRPr="009375DB" w:rsidRDefault="003C32F7" w:rsidP="00BA57E1">
      <w:pPr>
        <w:jc w:val="center"/>
        <w:rPr>
          <w:rFonts w:ascii="Times New Roman" w:hAnsi="Times New Roman" w:cs="Times New Roman"/>
        </w:rPr>
      </w:pPr>
    </w:p>
    <w:p w14:paraId="18EC388B" w14:textId="77777777" w:rsidR="003C32F7" w:rsidRPr="009375DB" w:rsidRDefault="003C32F7" w:rsidP="00BA57E1">
      <w:pPr>
        <w:jc w:val="center"/>
        <w:rPr>
          <w:rFonts w:ascii="Times New Roman" w:hAnsi="Times New Roman" w:cs="Times New Roman"/>
        </w:rPr>
      </w:pPr>
    </w:p>
    <w:p w14:paraId="3941E824" w14:textId="77777777" w:rsidR="003C32F7" w:rsidRPr="009375DB" w:rsidRDefault="003C32F7" w:rsidP="00BA57E1">
      <w:pPr>
        <w:jc w:val="center"/>
        <w:rPr>
          <w:rFonts w:ascii="Times New Roman" w:hAnsi="Times New Roman" w:cs="Times New Roman"/>
        </w:rPr>
      </w:pPr>
    </w:p>
    <w:p w14:paraId="30738289" w14:textId="77777777" w:rsidR="003C32F7" w:rsidRPr="009375DB" w:rsidRDefault="003C32F7" w:rsidP="00BA57E1">
      <w:pPr>
        <w:jc w:val="center"/>
        <w:rPr>
          <w:rFonts w:ascii="Times New Roman" w:hAnsi="Times New Roman" w:cs="Times New Roman"/>
        </w:rPr>
      </w:pPr>
    </w:p>
    <w:p w14:paraId="5A638EA5" w14:textId="77777777" w:rsidR="003C32F7" w:rsidRPr="009375DB" w:rsidRDefault="003C32F7" w:rsidP="00BA57E1">
      <w:pPr>
        <w:jc w:val="center"/>
        <w:rPr>
          <w:rFonts w:ascii="Times New Roman" w:hAnsi="Times New Roman" w:cs="Times New Roman"/>
        </w:rPr>
      </w:pPr>
    </w:p>
    <w:p w14:paraId="386437B8" w14:textId="77777777" w:rsidR="003C32F7" w:rsidRPr="009375DB" w:rsidRDefault="003C32F7" w:rsidP="00BA57E1">
      <w:pPr>
        <w:jc w:val="center"/>
        <w:rPr>
          <w:rFonts w:ascii="Times New Roman" w:hAnsi="Times New Roman" w:cs="Times New Roman"/>
        </w:rPr>
      </w:pPr>
    </w:p>
    <w:p w14:paraId="77BA5745" w14:textId="77777777" w:rsidR="003C32F7" w:rsidRPr="009375DB" w:rsidRDefault="003C32F7" w:rsidP="00BA57E1">
      <w:pPr>
        <w:jc w:val="center"/>
        <w:rPr>
          <w:rFonts w:ascii="Times New Roman" w:hAnsi="Times New Roman" w:cs="Times New Roman"/>
        </w:rPr>
      </w:pPr>
    </w:p>
    <w:p w14:paraId="42B2F292" w14:textId="77777777" w:rsidR="003C32F7" w:rsidRPr="009375DB" w:rsidRDefault="003C32F7" w:rsidP="00BA57E1">
      <w:pPr>
        <w:jc w:val="center"/>
        <w:rPr>
          <w:rFonts w:ascii="Times New Roman" w:hAnsi="Times New Roman" w:cs="Times New Roman"/>
        </w:rPr>
      </w:pPr>
    </w:p>
    <w:p w14:paraId="6610924B" w14:textId="77777777" w:rsidR="003C32F7" w:rsidRPr="009375DB" w:rsidRDefault="003C32F7" w:rsidP="00BA57E1">
      <w:pPr>
        <w:jc w:val="center"/>
        <w:rPr>
          <w:rFonts w:ascii="Times New Roman" w:hAnsi="Times New Roman" w:cs="Times New Roman"/>
        </w:rPr>
      </w:pPr>
    </w:p>
    <w:p w14:paraId="24C93D7C" w14:textId="77777777" w:rsidR="003C32F7" w:rsidRPr="009375DB" w:rsidRDefault="003C32F7" w:rsidP="00BA57E1">
      <w:pPr>
        <w:jc w:val="center"/>
        <w:rPr>
          <w:rFonts w:ascii="Times New Roman" w:hAnsi="Times New Roman" w:cs="Times New Roman"/>
        </w:rPr>
      </w:pPr>
    </w:p>
    <w:p w14:paraId="574889A6" w14:textId="77777777" w:rsidR="003C32F7" w:rsidRPr="009375DB" w:rsidRDefault="003C32F7" w:rsidP="00BA57E1">
      <w:pPr>
        <w:jc w:val="center"/>
        <w:rPr>
          <w:rFonts w:ascii="Times New Roman" w:hAnsi="Times New Roman" w:cs="Times New Roman"/>
        </w:rPr>
      </w:pPr>
    </w:p>
    <w:p w14:paraId="14D589B6" w14:textId="77777777" w:rsidR="003C32F7" w:rsidRPr="009375DB" w:rsidRDefault="003C32F7" w:rsidP="00BA57E1">
      <w:pPr>
        <w:jc w:val="center"/>
        <w:rPr>
          <w:rFonts w:ascii="Times New Roman" w:hAnsi="Times New Roman" w:cs="Times New Roman"/>
        </w:rPr>
      </w:pPr>
    </w:p>
    <w:p w14:paraId="5F10CDE0" w14:textId="77777777" w:rsidR="003C32F7" w:rsidRPr="009375DB" w:rsidRDefault="003C32F7" w:rsidP="00BA57E1">
      <w:pPr>
        <w:jc w:val="center"/>
        <w:rPr>
          <w:rFonts w:ascii="Times New Roman" w:hAnsi="Times New Roman" w:cs="Times New Roman"/>
        </w:rPr>
      </w:pPr>
    </w:p>
    <w:p w14:paraId="22B70483" w14:textId="77777777" w:rsidR="003C32F7" w:rsidRPr="009375DB" w:rsidRDefault="003C32F7" w:rsidP="00BA57E1">
      <w:pPr>
        <w:jc w:val="center"/>
        <w:rPr>
          <w:rFonts w:ascii="Times New Roman" w:hAnsi="Times New Roman" w:cs="Times New Roman"/>
        </w:rPr>
      </w:pPr>
    </w:p>
    <w:p w14:paraId="6234CBE9" w14:textId="77777777" w:rsidR="003C32F7" w:rsidRPr="009375DB" w:rsidRDefault="003C32F7" w:rsidP="00BA57E1">
      <w:pPr>
        <w:jc w:val="center"/>
        <w:rPr>
          <w:rFonts w:ascii="Times New Roman" w:hAnsi="Times New Roman" w:cs="Times New Roman"/>
        </w:rPr>
      </w:pPr>
    </w:p>
    <w:p w14:paraId="1E7F9DF0" w14:textId="77777777" w:rsidR="003C32F7" w:rsidRPr="009375DB" w:rsidRDefault="003C32F7" w:rsidP="00BA57E1">
      <w:pPr>
        <w:jc w:val="center"/>
        <w:rPr>
          <w:rFonts w:ascii="Times New Roman" w:hAnsi="Times New Roman" w:cs="Times New Roman"/>
        </w:rPr>
      </w:pPr>
    </w:p>
    <w:p w14:paraId="20DAB012" w14:textId="77777777" w:rsidR="003C32F7" w:rsidRPr="009375DB" w:rsidRDefault="003C32F7" w:rsidP="00BA57E1">
      <w:pPr>
        <w:jc w:val="center"/>
        <w:rPr>
          <w:rFonts w:ascii="Times New Roman" w:hAnsi="Times New Roman" w:cs="Times New Roman"/>
        </w:rPr>
      </w:pPr>
    </w:p>
    <w:p w14:paraId="63DBEB9B" w14:textId="77777777" w:rsidR="00223174" w:rsidRPr="009375DB" w:rsidRDefault="00223174" w:rsidP="00BA57E1">
      <w:pPr>
        <w:jc w:val="center"/>
        <w:rPr>
          <w:rFonts w:ascii="Times New Roman" w:hAnsi="Times New Roman" w:cs="Times New Roman"/>
        </w:rPr>
      </w:pPr>
    </w:p>
    <w:p w14:paraId="06EA7C38" w14:textId="77777777" w:rsidR="00223174" w:rsidRPr="009375DB" w:rsidRDefault="00223174" w:rsidP="00BA57E1">
      <w:pPr>
        <w:jc w:val="center"/>
        <w:rPr>
          <w:rFonts w:ascii="Times New Roman" w:hAnsi="Times New Roman" w:cs="Times New Roman"/>
        </w:rPr>
      </w:pPr>
    </w:p>
    <w:p w14:paraId="6CAC1AD3" w14:textId="77777777" w:rsidR="00223174" w:rsidRPr="009375DB" w:rsidRDefault="00223174" w:rsidP="00BA57E1">
      <w:pPr>
        <w:jc w:val="center"/>
        <w:rPr>
          <w:rFonts w:ascii="Times New Roman" w:hAnsi="Times New Roman" w:cs="Times New Roman"/>
        </w:rPr>
      </w:pPr>
    </w:p>
    <w:p w14:paraId="218E107B" w14:textId="77777777" w:rsidR="00223174" w:rsidRPr="009375DB" w:rsidRDefault="00223174" w:rsidP="00BA57E1">
      <w:pPr>
        <w:jc w:val="center"/>
        <w:rPr>
          <w:rFonts w:ascii="Times New Roman" w:hAnsi="Times New Roman" w:cs="Times New Roman"/>
        </w:rPr>
      </w:pPr>
    </w:p>
    <w:p w14:paraId="621B1406" w14:textId="77777777" w:rsidR="00223174" w:rsidRPr="009375DB" w:rsidRDefault="00223174" w:rsidP="00BA57E1">
      <w:pPr>
        <w:jc w:val="center"/>
        <w:rPr>
          <w:rFonts w:ascii="Times New Roman" w:hAnsi="Times New Roman" w:cs="Times New Roman"/>
        </w:rPr>
      </w:pPr>
    </w:p>
    <w:p w14:paraId="43DC261C" w14:textId="77777777" w:rsidR="00223174" w:rsidRPr="009375DB" w:rsidRDefault="00223174" w:rsidP="00BA57E1">
      <w:pPr>
        <w:jc w:val="center"/>
        <w:rPr>
          <w:rFonts w:ascii="Times New Roman" w:hAnsi="Times New Roman" w:cs="Times New Roman"/>
        </w:rPr>
      </w:pPr>
    </w:p>
    <w:p w14:paraId="6C2B97CD" w14:textId="77777777" w:rsidR="00A52787" w:rsidRPr="009375DB" w:rsidRDefault="00A52787" w:rsidP="000517A7">
      <w:pPr>
        <w:rPr>
          <w:rFonts w:ascii="Times New Roman" w:hAnsi="Times New Roman" w:cs="Times New Roman"/>
        </w:rPr>
        <w:sectPr w:rsidR="00A52787" w:rsidRPr="009375DB" w:rsidSect="000517A7">
          <w:headerReference w:type="default" r:id="rId16"/>
          <w:footerReference w:type="default" r:id="rId17"/>
          <w:pgSz w:w="12240" w:h="15840"/>
          <w:pgMar w:top="1440" w:right="1440" w:bottom="1440" w:left="1440" w:header="720" w:footer="720" w:gutter="0"/>
          <w:pgNumType w:fmt="lowerRoman" w:start="1"/>
          <w:cols w:space="720"/>
          <w:docGrid w:linePitch="360"/>
        </w:sectPr>
      </w:pPr>
    </w:p>
    <w:p w14:paraId="44963470" w14:textId="51668BD8" w:rsidR="00A21885" w:rsidRPr="009375DB" w:rsidRDefault="00A21885" w:rsidP="000517A7">
      <w:pPr>
        <w:jc w:val="center"/>
        <w:rPr>
          <w:rFonts w:ascii="Times New Roman" w:hAnsi="Times New Roman" w:cs="Times New Roman"/>
          <w:b/>
          <w:sz w:val="32"/>
        </w:rPr>
      </w:pPr>
      <w:r w:rsidRPr="009375DB">
        <w:rPr>
          <w:rFonts w:ascii="Times New Roman" w:hAnsi="Times New Roman" w:cs="Times New Roman"/>
          <w:b/>
          <w:sz w:val="32"/>
        </w:rPr>
        <w:t>Introduction</w:t>
      </w:r>
    </w:p>
    <w:p w14:paraId="25EB0944" w14:textId="77777777" w:rsidR="00820FB8" w:rsidRPr="009375DB" w:rsidRDefault="00820FB8" w:rsidP="00A21885">
      <w:pPr>
        <w:rPr>
          <w:rFonts w:ascii="Times New Roman" w:hAnsi="Times New Roman" w:cs="Times New Roman"/>
        </w:rPr>
      </w:pPr>
    </w:p>
    <w:p w14:paraId="7CC6F08C" w14:textId="39CF6475" w:rsidR="006A182F" w:rsidRPr="009375DB" w:rsidRDefault="006F0E81" w:rsidP="00A21885">
      <w:pPr>
        <w:rPr>
          <w:rFonts w:ascii="Times" w:hAnsi="Times" w:cs="Times New Roman"/>
        </w:rPr>
      </w:pPr>
      <w:r w:rsidRPr="009375DB">
        <w:rPr>
          <w:rFonts w:ascii="Times New Roman" w:hAnsi="Times New Roman" w:cs="Times New Roman"/>
        </w:rPr>
        <w:t>As a sophomore in college, I worked as a volunteer debate coach for underprivileged students in Newark, New Jersey. One</w:t>
      </w:r>
      <w:r w:rsidR="00D55FC3" w:rsidRPr="009375DB">
        <w:rPr>
          <w:rFonts w:ascii="Times New Roman" w:hAnsi="Times New Roman" w:cs="Times New Roman"/>
        </w:rPr>
        <w:t xml:space="preserve"> of my students, an intelligent</w:t>
      </w:r>
      <w:r w:rsidRPr="009375DB">
        <w:rPr>
          <w:rFonts w:ascii="Times New Roman" w:hAnsi="Times New Roman" w:cs="Times New Roman"/>
        </w:rPr>
        <w:t xml:space="preserve"> and vibrant young wom</w:t>
      </w:r>
      <w:r w:rsidR="00E8210A" w:rsidRPr="009375DB">
        <w:rPr>
          <w:rFonts w:ascii="Times New Roman" w:hAnsi="Times New Roman" w:cs="Times New Roman"/>
        </w:rPr>
        <w:t>an, asked me what I studied and what my postgraduate ambitions were</w:t>
      </w:r>
      <w:r w:rsidRPr="009375DB">
        <w:rPr>
          <w:rFonts w:ascii="Times New Roman" w:hAnsi="Times New Roman" w:cs="Times New Roman"/>
        </w:rPr>
        <w:t>. I said that I was learning computer science to become a software engineer, and asked her if she was interested in the field. She replied, “I’m not that good at math or programming, I probably won’t be good at computer science”.  Herein lies the problem afflicting women not only in STEM (Science</w:t>
      </w:r>
      <w:r w:rsidR="001A2219" w:rsidRPr="009375DB">
        <w:rPr>
          <w:rFonts w:ascii="Times New Roman" w:hAnsi="Times New Roman" w:cs="Times New Roman"/>
        </w:rPr>
        <w:t>,</w:t>
      </w:r>
      <w:r w:rsidRPr="009375DB">
        <w:rPr>
          <w:rFonts w:ascii="Times New Roman" w:hAnsi="Times New Roman" w:cs="Times New Roman"/>
        </w:rPr>
        <w:t xml:space="preserve"> Technology</w:t>
      </w:r>
      <w:r w:rsidR="001A2219" w:rsidRPr="009375DB">
        <w:rPr>
          <w:rFonts w:ascii="Times New Roman" w:hAnsi="Times New Roman" w:cs="Times New Roman"/>
        </w:rPr>
        <w:t>,</w:t>
      </w:r>
      <w:r w:rsidRPr="009375DB">
        <w:rPr>
          <w:rFonts w:ascii="Times New Roman" w:hAnsi="Times New Roman" w:cs="Times New Roman"/>
        </w:rPr>
        <w:t xml:space="preserve"> Engineering</w:t>
      </w:r>
      <w:r w:rsidR="001A2219" w:rsidRPr="009375DB">
        <w:rPr>
          <w:rFonts w:ascii="Times New Roman" w:hAnsi="Times New Roman" w:cs="Times New Roman"/>
        </w:rPr>
        <w:t>,</w:t>
      </w:r>
      <w:r w:rsidR="0005421F" w:rsidRPr="009375DB">
        <w:rPr>
          <w:rFonts w:ascii="Times New Roman" w:hAnsi="Times New Roman" w:cs="Times New Roman"/>
        </w:rPr>
        <w:t xml:space="preserve"> and Math) fields, but also technology-related fields </w:t>
      </w:r>
      <w:r w:rsidRPr="009375DB">
        <w:rPr>
          <w:rFonts w:ascii="Times New Roman" w:hAnsi="Times New Roman" w:cs="Times New Roman"/>
        </w:rPr>
        <w:t>as a whole – they are deterred from ever entering the indus</w:t>
      </w:r>
      <w:r w:rsidR="00110971" w:rsidRPr="009375DB">
        <w:rPr>
          <w:rFonts w:ascii="Times New Roman" w:hAnsi="Times New Roman" w:cs="Times New Roman"/>
        </w:rPr>
        <w:t>try. MIT professor Ellen Spertus (discussed later</w:t>
      </w:r>
      <w:r w:rsidRPr="009375DB">
        <w:rPr>
          <w:rFonts w:ascii="Times New Roman" w:hAnsi="Times New Roman" w:cs="Times New Roman"/>
        </w:rPr>
        <w:t xml:space="preserve">) </w:t>
      </w:r>
      <w:r w:rsidR="00863472" w:rsidRPr="009375DB">
        <w:rPr>
          <w:rFonts w:ascii="Times New Roman" w:hAnsi="Times New Roman" w:cs="Times New Roman"/>
        </w:rPr>
        <w:t>attributes the</w:t>
      </w:r>
      <w:r w:rsidRPr="009375DB">
        <w:rPr>
          <w:rFonts w:ascii="Times New Roman" w:hAnsi="Times New Roman" w:cs="Times New Roman"/>
        </w:rPr>
        <w:t xml:space="preserve"> ro</w:t>
      </w:r>
      <w:r w:rsidR="00863472" w:rsidRPr="009375DB">
        <w:rPr>
          <w:rFonts w:ascii="Times New Roman" w:hAnsi="Times New Roman" w:cs="Times New Roman"/>
        </w:rPr>
        <w:t>ot causes of this phenomenon to</w:t>
      </w:r>
      <w:r w:rsidRPr="009375DB">
        <w:rPr>
          <w:rFonts w:ascii="Times New Roman" w:hAnsi="Times New Roman" w:cs="Times New Roman"/>
        </w:rPr>
        <w:t xml:space="preserve"> a lack of</w:t>
      </w:r>
      <w:r w:rsidR="00181519" w:rsidRPr="009375DB">
        <w:rPr>
          <w:rFonts w:ascii="Times New Roman" w:hAnsi="Times New Roman" w:cs="Times New Roman"/>
        </w:rPr>
        <w:t xml:space="preserve"> female</w:t>
      </w:r>
      <w:r w:rsidRPr="009375DB">
        <w:rPr>
          <w:rFonts w:ascii="Times New Roman" w:hAnsi="Times New Roman" w:cs="Times New Roman"/>
        </w:rPr>
        <w:t xml:space="preserve"> role mo</w:t>
      </w:r>
      <w:r w:rsidR="00110971" w:rsidRPr="009375DB">
        <w:rPr>
          <w:rFonts w:ascii="Times New Roman" w:hAnsi="Times New Roman" w:cs="Times New Roman"/>
        </w:rPr>
        <w:t>dels, oppressive societal/gender norms</w:t>
      </w:r>
      <w:r w:rsidR="00863472" w:rsidRPr="009375DB">
        <w:rPr>
          <w:rFonts w:ascii="Times New Roman" w:hAnsi="Times New Roman" w:cs="Times New Roman"/>
        </w:rPr>
        <w:t>, and</w:t>
      </w:r>
      <w:r w:rsidR="00110971" w:rsidRPr="009375DB">
        <w:rPr>
          <w:rFonts w:ascii="Times New Roman" w:hAnsi="Times New Roman" w:cs="Times New Roman"/>
        </w:rPr>
        <w:t xml:space="preserve"> scarce</w:t>
      </w:r>
      <w:r w:rsidR="00863472" w:rsidRPr="009375DB">
        <w:rPr>
          <w:rFonts w:ascii="Times New Roman" w:hAnsi="Times New Roman" w:cs="Times New Roman"/>
        </w:rPr>
        <w:t xml:space="preserve"> opportunities available to young potential technology students (Spertus, 1991, p. 3). </w:t>
      </w:r>
      <w:r w:rsidR="00110971" w:rsidRPr="009375DB">
        <w:rPr>
          <w:rFonts w:ascii="Times New Roman" w:hAnsi="Times New Roman" w:cs="Times New Roman"/>
        </w:rPr>
        <w:t xml:space="preserve">Princeton researcher Sarah-Jane Leslie (discussed later) also notes that these factors condition women into possessing a </w:t>
      </w:r>
      <w:r w:rsidR="004B5338" w:rsidRPr="009375DB">
        <w:rPr>
          <w:rFonts w:ascii="Times New Roman" w:hAnsi="Times New Roman" w:cs="Times New Roman"/>
        </w:rPr>
        <w:t xml:space="preserve">“confidence gap”, which afflicts the few women who enter tech and pressures them into sentiments of inadequacy. </w:t>
      </w:r>
      <w:r w:rsidR="0005421F" w:rsidRPr="009375DB">
        <w:rPr>
          <w:rFonts w:ascii="Times New Roman" w:hAnsi="Times New Roman" w:cs="Times New Roman"/>
        </w:rPr>
        <w:t xml:space="preserve">This is especially seen in </w:t>
      </w:r>
      <w:r w:rsidR="00DA015D" w:rsidRPr="009375DB">
        <w:rPr>
          <w:rFonts w:ascii="Times New Roman" w:hAnsi="Times New Roman" w:cs="Times New Roman"/>
        </w:rPr>
        <w:t>areas such a</w:t>
      </w:r>
      <w:r w:rsidR="0005421F" w:rsidRPr="009375DB">
        <w:rPr>
          <w:rFonts w:ascii="Times New Roman" w:hAnsi="Times New Roman" w:cs="Times New Roman"/>
        </w:rPr>
        <w:t xml:space="preserve"> the Freehold Regional School District (FRSD)</w:t>
      </w:r>
      <w:r w:rsidR="00F662C9" w:rsidRPr="009375DB">
        <w:rPr>
          <w:rFonts w:ascii="Times New Roman" w:hAnsi="Times New Roman" w:cs="Times New Roman"/>
        </w:rPr>
        <w:t>, which sends a disappointing few number of young women into postsecondary tech-related endeavors, even com</w:t>
      </w:r>
      <w:r w:rsidR="00C83AA1" w:rsidRPr="009375DB">
        <w:rPr>
          <w:rFonts w:ascii="Times New Roman" w:hAnsi="Times New Roman" w:cs="Times New Roman"/>
        </w:rPr>
        <w:t>pared to the national average (Freehold Regional High School District, 2016, p. 4)</w:t>
      </w:r>
      <w:r w:rsidR="00F662C9" w:rsidRPr="009375DB">
        <w:rPr>
          <w:rFonts w:ascii="Times New Roman" w:hAnsi="Times New Roman" w:cs="Times New Roman"/>
        </w:rPr>
        <w:t>.</w:t>
      </w:r>
      <w:r w:rsidR="001D4C4C" w:rsidRPr="009375DB">
        <w:rPr>
          <w:rFonts w:ascii="Times New Roman" w:hAnsi="Times New Roman" w:cs="Times New Roman"/>
        </w:rPr>
        <w:t xml:space="preserve"> </w:t>
      </w:r>
      <w:r w:rsidR="00B3383E" w:rsidRPr="009375DB">
        <w:rPr>
          <w:rFonts w:ascii="Times New Roman" w:hAnsi="Times New Roman" w:cs="Times New Roman"/>
        </w:rPr>
        <w:t xml:space="preserve">Seeing these problems affect not only the greater tech industry, but also my </w:t>
      </w:r>
      <w:r w:rsidR="002074CB" w:rsidRPr="009375DB">
        <w:rPr>
          <w:rFonts w:ascii="Times New Roman" w:hAnsi="Times New Roman" w:cs="Times New Roman"/>
        </w:rPr>
        <w:t>local communities has</w:t>
      </w:r>
      <w:r w:rsidR="002D10E2" w:rsidRPr="009375DB">
        <w:rPr>
          <w:rFonts w:ascii="Times New Roman" w:hAnsi="Times New Roman" w:cs="Times New Roman"/>
        </w:rPr>
        <w:t xml:space="preserve"> motivated me to propose a solution to the problem – an afterschool</w:t>
      </w:r>
      <w:r w:rsidR="00DB0540" w:rsidRPr="009375DB">
        <w:rPr>
          <w:rFonts w:ascii="Times New Roman" w:hAnsi="Times New Roman" w:cs="Times New Roman"/>
        </w:rPr>
        <w:t xml:space="preserve"> computer science</w:t>
      </w:r>
      <w:r w:rsidR="002D10E2" w:rsidRPr="009375DB">
        <w:rPr>
          <w:rFonts w:ascii="Times New Roman" w:hAnsi="Times New Roman" w:cs="Times New Roman"/>
        </w:rPr>
        <w:t xml:space="preserve"> tutoring program that provides an adequate tech education to young women, and motivates them to pursue the field on their own. </w:t>
      </w:r>
      <w:r w:rsidR="00363B43" w:rsidRPr="009375DB">
        <w:rPr>
          <w:rFonts w:ascii="Times New Roman" w:hAnsi="Times New Roman" w:cs="Times New Roman"/>
        </w:rPr>
        <w:t xml:space="preserve">Researchers such as Rosemary Edzie and the </w:t>
      </w:r>
      <w:r w:rsidR="00C06517" w:rsidRPr="009375DB">
        <w:rPr>
          <w:rFonts w:ascii="Times New Roman" w:hAnsi="Times New Roman" w:cs="Times New Roman"/>
        </w:rPr>
        <w:t>aforementioned</w:t>
      </w:r>
      <w:r w:rsidR="00363B43" w:rsidRPr="009375DB">
        <w:rPr>
          <w:rFonts w:ascii="Times New Roman" w:hAnsi="Times New Roman" w:cs="Times New Roman"/>
        </w:rPr>
        <w:t xml:space="preserve"> Sa</w:t>
      </w:r>
      <w:r w:rsidR="00E8210A" w:rsidRPr="009375DB">
        <w:rPr>
          <w:rFonts w:ascii="Times New Roman" w:hAnsi="Times New Roman" w:cs="Times New Roman"/>
        </w:rPr>
        <w:t>rah-Jane Leslie extensively research and compile data from across the nation in order to uncover the root causes of why women don’t enter STEM fields at the same rates as men. They</w:t>
      </w:r>
      <w:r w:rsidR="00363B43" w:rsidRPr="009375DB">
        <w:rPr>
          <w:rFonts w:ascii="Times New Roman" w:hAnsi="Times New Roman" w:cs="Times New Roman"/>
        </w:rPr>
        <w:t xml:space="preserve"> generally (although not explicitly) point to tutoring/mentorship pro</w:t>
      </w:r>
      <w:r w:rsidR="0093722D" w:rsidRPr="009375DB">
        <w:rPr>
          <w:rFonts w:ascii="Times New Roman" w:hAnsi="Times New Roman" w:cs="Times New Roman"/>
        </w:rPr>
        <w:t>grams as a way to solve for poor female enrollment and retention in STEM fields, including tech.</w:t>
      </w:r>
      <w:r w:rsidR="00E8210A" w:rsidRPr="009375DB">
        <w:rPr>
          <w:rFonts w:ascii="Times New Roman" w:hAnsi="Times New Roman" w:cs="Times New Roman"/>
        </w:rPr>
        <w:t xml:space="preserve"> </w:t>
      </w:r>
      <w:r w:rsidR="00C06517" w:rsidRPr="009375DB">
        <w:rPr>
          <w:rFonts w:ascii="Times New Roman" w:hAnsi="Times New Roman" w:cs="Times New Roman"/>
        </w:rPr>
        <w:t>In fact,</w:t>
      </w:r>
      <w:r w:rsidR="006B5ED8" w:rsidRPr="009375DB">
        <w:rPr>
          <w:rFonts w:ascii="Times New Roman" w:hAnsi="Times New Roman" w:cs="Times New Roman"/>
        </w:rPr>
        <w:t xml:space="preserve"> there are several existing model programs that accomplish this.</w:t>
      </w:r>
      <w:r w:rsidR="00C06517" w:rsidRPr="009375DB">
        <w:rPr>
          <w:rFonts w:ascii="Times New Roman" w:hAnsi="Times New Roman" w:cs="Times New Roman"/>
        </w:rPr>
        <w:t xml:space="preserve"> Gi</w:t>
      </w:r>
      <w:r w:rsidR="005F4E59" w:rsidRPr="009375DB">
        <w:rPr>
          <w:rFonts w:ascii="Times New Roman" w:hAnsi="Times New Roman" w:cs="Times New Roman"/>
        </w:rPr>
        <w:t>rls Who Code</w:t>
      </w:r>
      <w:r w:rsidR="00C550FC" w:rsidRPr="009375DB">
        <w:rPr>
          <w:rFonts w:ascii="Times New Roman" w:hAnsi="Times New Roman" w:cs="Times New Roman"/>
        </w:rPr>
        <w:t xml:space="preserve"> and</w:t>
      </w:r>
      <w:r w:rsidR="00C06517" w:rsidRPr="009375DB">
        <w:rPr>
          <w:rFonts w:ascii="Times New Roman" w:hAnsi="Times New Roman" w:cs="Times New Roman"/>
        </w:rPr>
        <w:t xml:space="preserve"> Microsoft</w:t>
      </w:r>
      <w:r w:rsidR="0032064F" w:rsidRPr="009375DB">
        <w:rPr>
          <w:rFonts w:ascii="Times New Roman" w:hAnsi="Times New Roman" w:cs="Times New Roman"/>
        </w:rPr>
        <w:t>’s</w:t>
      </w:r>
      <w:r w:rsidR="000771FD" w:rsidRPr="009375DB">
        <w:rPr>
          <w:rFonts w:ascii="Times New Roman" w:hAnsi="Times New Roman" w:cs="Times New Roman"/>
        </w:rPr>
        <w:t xml:space="preserve"> </w:t>
      </w:r>
      <w:r w:rsidR="0032064F" w:rsidRPr="009375DB">
        <w:rPr>
          <w:rFonts w:ascii="Times New Roman" w:hAnsi="Times New Roman" w:cs="Times New Roman"/>
        </w:rPr>
        <w:t>Technology Education and Literacy in Schools (TEALS)</w:t>
      </w:r>
      <w:r w:rsidR="00F20940" w:rsidRPr="009375DB">
        <w:rPr>
          <w:rFonts w:ascii="Times New Roman" w:hAnsi="Times New Roman" w:cs="Times New Roman"/>
        </w:rPr>
        <w:t>, both</w:t>
      </w:r>
      <w:r w:rsidR="00C06517" w:rsidRPr="009375DB">
        <w:rPr>
          <w:rFonts w:ascii="Times New Roman" w:hAnsi="Times New Roman" w:cs="Times New Roman"/>
        </w:rPr>
        <w:t xml:space="preserve"> afterschool outreach and tutoring programs, have seen wild success in </w:t>
      </w:r>
      <w:r w:rsidR="00CD5E2C" w:rsidRPr="009375DB">
        <w:rPr>
          <w:rFonts w:ascii="Times New Roman" w:hAnsi="Times New Roman" w:cs="Times New Roman"/>
        </w:rPr>
        <w:t>their respective communities. Girl</w:t>
      </w:r>
      <w:r w:rsidR="00721C10" w:rsidRPr="009375DB">
        <w:rPr>
          <w:rFonts w:ascii="Times New Roman" w:hAnsi="Times New Roman" w:cs="Times New Roman"/>
        </w:rPr>
        <w:t xml:space="preserve">s Who Code saw </w:t>
      </w:r>
      <w:r w:rsidR="00CB4CC9" w:rsidRPr="009375DB">
        <w:rPr>
          <w:rFonts w:ascii="Times New Roman" w:hAnsi="Times New Roman" w:cs="Times New Roman"/>
        </w:rPr>
        <w:t>a n</w:t>
      </w:r>
      <w:r w:rsidR="00263B39" w:rsidRPr="009375DB">
        <w:rPr>
          <w:rFonts w:ascii="Times New Roman" w:hAnsi="Times New Roman" w:cs="Times New Roman"/>
        </w:rPr>
        <w:t xml:space="preserve">et revenue increase, a </w:t>
      </w:r>
      <w:r w:rsidR="009D31FA" w:rsidRPr="009375DB">
        <w:rPr>
          <w:rFonts w:ascii="Times New Roman" w:hAnsi="Times New Roman" w:cs="Times New Roman"/>
        </w:rPr>
        <w:t xml:space="preserve">substantial boost in the reported confidence </w:t>
      </w:r>
      <w:r w:rsidR="00E8210A" w:rsidRPr="009375DB">
        <w:rPr>
          <w:rFonts w:ascii="Times New Roman" w:hAnsi="Times New Roman" w:cs="Times New Roman"/>
        </w:rPr>
        <w:t xml:space="preserve">of young female students, and an increase in confidence </w:t>
      </w:r>
      <w:r w:rsidR="00E8210A" w:rsidRPr="009375DB">
        <w:rPr>
          <w:rFonts w:ascii="Times New Roman" w:eastAsia="Times New Roman" w:hAnsi="Times New Roman" w:cs="Times New Roman"/>
        </w:rPr>
        <w:t>(Girls Who Code, 2015, p. 8). Microsoft TEALS</w:t>
      </w:r>
      <w:r w:rsidR="006A7242" w:rsidRPr="009375DB">
        <w:rPr>
          <w:rFonts w:ascii="Times New Roman" w:eastAsia="Times New Roman" w:hAnsi="Times New Roman" w:cs="Times New Roman"/>
        </w:rPr>
        <w:t xml:space="preserve"> reports similar results</w:t>
      </w:r>
      <w:r w:rsidR="009E415C" w:rsidRPr="009375DB">
        <w:rPr>
          <w:rFonts w:ascii="Times New Roman" w:eastAsia="Times New Roman" w:hAnsi="Times New Roman" w:cs="Times New Roman"/>
        </w:rPr>
        <w:t xml:space="preserve">, as well as an organized community effort – over 1100 hours invested in each class, 750 volunteers from over 400 companies, and 10% increase proficiency in computer science classes and exams </w:t>
      </w:r>
      <w:r w:rsidR="009B1A41" w:rsidRPr="009375DB">
        <w:rPr>
          <w:rFonts w:ascii="Times New Roman" w:eastAsia="Times New Roman" w:hAnsi="Times New Roman" w:cs="Times New Roman"/>
        </w:rPr>
        <w:t>(</w:t>
      </w:r>
      <w:r w:rsidR="009B1A41" w:rsidRPr="009375DB">
        <w:rPr>
          <w:rFonts w:ascii="Times" w:hAnsi="Times" w:cs="Times New Roman"/>
        </w:rPr>
        <w:t>Microsoft Philanthropies, 2017, p. 2).</w:t>
      </w:r>
      <w:r w:rsidR="00DB0540" w:rsidRPr="009375DB">
        <w:rPr>
          <w:rFonts w:ascii="Times" w:hAnsi="Times" w:cs="Times New Roman"/>
        </w:rPr>
        <w:t xml:space="preserve"> The costs of implementing an afterschool program</w:t>
      </w:r>
      <w:r w:rsidR="00F7030E" w:rsidRPr="009375DB">
        <w:rPr>
          <w:rFonts w:ascii="Times" w:hAnsi="Times" w:cs="Times New Roman"/>
        </w:rPr>
        <w:t xml:space="preserve"> in FRSD (one class for middle-school and one class for high-school) are $7500 over the course of an academic year. The costs are relatively low because </w:t>
      </w:r>
      <w:r w:rsidR="007C3FC5" w:rsidRPr="009375DB">
        <w:rPr>
          <w:rFonts w:ascii="Times" w:hAnsi="Times" w:cs="Times New Roman"/>
        </w:rPr>
        <w:t xml:space="preserve">equipment is provided by schools in the form of media centers/computer labs, </w:t>
      </w:r>
      <w:r w:rsidR="006A182F" w:rsidRPr="009375DB">
        <w:rPr>
          <w:rFonts w:ascii="Times" w:hAnsi="Times" w:cs="Times New Roman"/>
        </w:rPr>
        <w:t xml:space="preserve">the </w:t>
      </w:r>
      <w:r w:rsidR="00163BBE" w:rsidRPr="009375DB">
        <w:rPr>
          <w:rFonts w:ascii="Times" w:hAnsi="Times" w:cs="Times New Roman"/>
        </w:rPr>
        <w:t>teachers</w:t>
      </w:r>
      <w:r w:rsidR="003F2259" w:rsidRPr="009375DB">
        <w:rPr>
          <w:rFonts w:ascii="Times" w:hAnsi="Times" w:cs="Times New Roman"/>
        </w:rPr>
        <w:t xml:space="preserve"> will be</w:t>
      </w:r>
      <w:r w:rsidR="006A182F" w:rsidRPr="009375DB">
        <w:rPr>
          <w:rFonts w:ascii="Times" w:hAnsi="Times" w:cs="Times New Roman"/>
        </w:rPr>
        <w:t xml:space="preserve"> volunteers</w:t>
      </w:r>
      <w:r w:rsidR="003B7321" w:rsidRPr="009375DB">
        <w:rPr>
          <w:rFonts w:ascii="Times" w:hAnsi="Times" w:cs="Times New Roman"/>
        </w:rPr>
        <w:t>, and teaching computer science does not require extensive amounts of supplies aside from a computer, pencil</w:t>
      </w:r>
      <w:r w:rsidR="0032064F" w:rsidRPr="009375DB">
        <w:rPr>
          <w:rFonts w:ascii="Times" w:hAnsi="Times" w:cs="Times New Roman"/>
        </w:rPr>
        <w:t>s,</w:t>
      </w:r>
      <w:r w:rsidR="003B7321" w:rsidRPr="009375DB">
        <w:rPr>
          <w:rFonts w:ascii="Times" w:hAnsi="Times" w:cs="Times New Roman"/>
        </w:rPr>
        <w:t xml:space="preserve"> paper</w:t>
      </w:r>
      <w:r w:rsidR="0032064F" w:rsidRPr="009375DB">
        <w:rPr>
          <w:rFonts w:ascii="Times" w:hAnsi="Times" w:cs="Times New Roman"/>
        </w:rPr>
        <w:t>, and a whiteboard with markers</w:t>
      </w:r>
      <w:r w:rsidR="003B7321" w:rsidRPr="009375DB">
        <w:rPr>
          <w:rFonts w:ascii="Times" w:hAnsi="Times" w:cs="Times New Roman"/>
        </w:rPr>
        <w:t xml:space="preserve">. </w:t>
      </w:r>
      <w:r w:rsidR="00C002E3" w:rsidRPr="009375DB">
        <w:rPr>
          <w:rFonts w:ascii="Times" w:hAnsi="Times" w:cs="Times New Roman"/>
        </w:rPr>
        <w:t>The program has numerous benefits, discussed in detail later. However, these include substantial increases in the willingness to learn and pursue computer science, increased role models in the tech industry, and bette</w:t>
      </w:r>
      <w:r w:rsidR="00520B9C" w:rsidRPr="009375DB">
        <w:rPr>
          <w:rFonts w:ascii="Times" w:hAnsi="Times" w:cs="Times New Roman"/>
        </w:rPr>
        <w:t xml:space="preserve">r gender diversity. In the long term, this will help to motivate even more afterschool tutoring programs outside of the FRSD educational community, and inspire young women to unlock their potentials by giving them the tools to succeed as entrepreneurs, inventors, and students. </w:t>
      </w:r>
    </w:p>
    <w:p w14:paraId="119756A2" w14:textId="4C71C87C" w:rsidR="00A421BE" w:rsidRPr="009375DB" w:rsidRDefault="00A421BE" w:rsidP="00A21885">
      <w:pPr>
        <w:rPr>
          <w:rFonts w:ascii="Times New Roman" w:hAnsi="Times New Roman" w:cs="Times New Roman"/>
        </w:rPr>
      </w:pPr>
    </w:p>
    <w:p w14:paraId="07557C3D" w14:textId="77777777" w:rsidR="00466145" w:rsidRPr="009375DB" w:rsidRDefault="00466145" w:rsidP="00A21885">
      <w:pPr>
        <w:rPr>
          <w:rFonts w:ascii="Times New Roman" w:hAnsi="Times New Roman" w:cs="Times New Roman"/>
        </w:rPr>
      </w:pPr>
    </w:p>
    <w:p w14:paraId="4D7F3FC9" w14:textId="77777777" w:rsidR="008E517F" w:rsidRPr="009375DB" w:rsidRDefault="008E517F" w:rsidP="00A21885">
      <w:pPr>
        <w:rPr>
          <w:rFonts w:ascii="Times New Roman" w:hAnsi="Times New Roman" w:cs="Times New Roman"/>
        </w:rPr>
      </w:pPr>
    </w:p>
    <w:p w14:paraId="46D4606B" w14:textId="48A03175" w:rsidR="00A21885" w:rsidRPr="009375DB" w:rsidRDefault="00A21885" w:rsidP="00A21885">
      <w:pPr>
        <w:jc w:val="center"/>
        <w:rPr>
          <w:rFonts w:ascii="Times" w:hAnsi="Times" w:cs="Times New Roman"/>
          <w:b/>
          <w:szCs w:val="20"/>
        </w:rPr>
      </w:pPr>
      <w:r w:rsidRPr="009375DB">
        <w:rPr>
          <w:rFonts w:ascii="Times New Roman" w:hAnsi="Times New Roman" w:cs="Times New Roman"/>
          <w:b/>
          <w:sz w:val="32"/>
        </w:rPr>
        <w:t>Problem</w:t>
      </w:r>
    </w:p>
    <w:p w14:paraId="39066EC5" w14:textId="77777777" w:rsidR="00A21885" w:rsidRPr="009375DB" w:rsidRDefault="00A21885" w:rsidP="002011E0">
      <w:pPr>
        <w:rPr>
          <w:rFonts w:ascii="Times New Roman" w:hAnsi="Times New Roman" w:cs="Times New Roman"/>
        </w:rPr>
      </w:pPr>
    </w:p>
    <w:p w14:paraId="691A4799" w14:textId="0013D434" w:rsidR="002011E0" w:rsidRPr="009375DB" w:rsidRDefault="002011E0" w:rsidP="002011E0">
      <w:pPr>
        <w:rPr>
          <w:rFonts w:ascii="Times" w:hAnsi="Times" w:cs="Times New Roman"/>
          <w:sz w:val="20"/>
          <w:szCs w:val="20"/>
        </w:rPr>
      </w:pPr>
      <w:r w:rsidRPr="009375DB">
        <w:rPr>
          <w:rFonts w:ascii="Times New Roman" w:hAnsi="Times New Roman" w:cs="Times New Roman"/>
        </w:rPr>
        <w:t>This is a very serious and pressing issue within the industry. The National Center for Women in Information Technology</w:t>
      </w:r>
      <w:r w:rsidR="001663B4">
        <w:rPr>
          <w:rFonts w:ascii="Times New Roman" w:hAnsi="Times New Roman" w:cs="Times New Roman"/>
        </w:rPr>
        <w:t xml:space="preserve"> (NCWIT)</w:t>
      </w:r>
      <w:r w:rsidRPr="009375DB">
        <w:rPr>
          <w:rFonts w:ascii="Times New Roman" w:hAnsi="Times New Roman" w:cs="Times New Roman"/>
        </w:rPr>
        <w:t xml:space="preserve"> conducts a national survey of hundreds of female tech-industry members, compiles data from educational, state, and company employment reports, and finds that only 18% of undergraduates in information technology (IT) and computer science-related fields (CSRF) were women (National Center for Women in Information Technology, 2012, p.16)</w:t>
      </w:r>
      <w:r w:rsidR="00F2611B" w:rsidRPr="009375DB">
        <w:rPr>
          <w:rFonts w:ascii="Times New Roman" w:hAnsi="Times New Roman" w:cs="Times New Roman"/>
        </w:rPr>
        <w:t>.</w:t>
      </w:r>
      <w:r w:rsidRPr="009375DB">
        <w:rPr>
          <w:rFonts w:ascii="Times New Roman" w:hAnsi="Times New Roman" w:cs="Times New Roman"/>
        </w:rPr>
        <w:t xml:space="preserve"> It further discusses that this number is decreasing steadily (National Center for Women in Information Technology, 2012, p.16). Dr. Mokter Hossain’s research from the US-China Education Review supports this theory –</w:t>
      </w:r>
      <w:r w:rsidR="00821DA7" w:rsidRPr="009375DB">
        <w:rPr>
          <w:rFonts w:ascii="Times New Roman" w:hAnsi="Times New Roman" w:cs="Times New Roman"/>
        </w:rPr>
        <w:t xml:space="preserve"> </w:t>
      </w:r>
      <w:r w:rsidRPr="009375DB">
        <w:rPr>
          <w:rFonts w:ascii="Times New Roman" w:hAnsi="Times New Roman" w:cs="Times New Roman"/>
        </w:rPr>
        <w:t xml:space="preserve">the number of female students selecting computer science as a major declined by 43% between 2005-2007 (Hossain &amp; Robinson, 2012, p. 444). Ellen Spertus from the MIT Artificial Intelligence Laboratory Technical Report (AITR) conducted a national study of over 60 educational institutions, 6 developmental psychologists, and hundreds of women in the field to determine why there are so few women in the tech industry. Her research noted that the cultural biases against women pursuing careers in IT/CSRF </w:t>
      </w:r>
      <w:r w:rsidR="00CF2552" w:rsidRPr="009375DB">
        <w:rPr>
          <w:rFonts w:ascii="Times New Roman" w:hAnsi="Times New Roman" w:cs="Times New Roman"/>
        </w:rPr>
        <w:t>(Informati</w:t>
      </w:r>
      <w:r w:rsidR="007E680B" w:rsidRPr="009375DB">
        <w:rPr>
          <w:rFonts w:ascii="Times New Roman" w:hAnsi="Times New Roman" w:cs="Times New Roman"/>
        </w:rPr>
        <w:t>on Technology/</w:t>
      </w:r>
      <w:r w:rsidR="00CF2552" w:rsidRPr="009375DB">
        <w:rPr>
          <w:rFonts w:ascii="Times New Roman" w:hAnsi="Times New Roman" w:cs="Times New Roman"/>
        </w:rPr>
        <w:t xml:space="preserve">Computer Science-Related Fields) </w:t>
      </w:r>
      <w:r w:rsidRPr="009375DB">
        <w:rPr>
          <w:rFonts w:ascii="Times New Roman" w:hAnsi="Times New Roman" w:cs="Times New Roman"/>
        </w:rPr>
        <w:t>are deeply rooted in societal and educational institutions (Spertus, 1991, p. 1). She adds that women are conditioned at young ages to believe that computer science is for men (Spertus, 1991, p. 4). This ultimately has a drastic effect on the number of women who take math and computer science courses in high school, which not only reinforces the stereotype that women do not belong in IT/CSRF, but also puts them at a comparative disadvantage when pursuing such subjects at a postsecondary education level, as their male peers already have tech experience. Another hurdle to female enrollment and retention involves sexual harassment and discrimination at many tech companies. A striking example of this came to light in February of 2017, when Susan Fowler, an ex-software engineer at Uber (a taxi-tech company), alleged that the company allowed rampant harassment of its female employees (Kuchler, 2017). The same article details Fowler’s experiences of sexual advancements by a manager, and cites that the percentage of women engineers declined rapidly over 2 years. Trae Vassallo and colleagues from the Women in Tech initiative explain that Fowler’s experiences are not outliers (Vassallo et. al, 2017). Their findings gather insight from hundreds of women within the Silicon Valley tech community. The results of their survey are detailed below in Table 1.</w:t>
      </w:r>
      <w:r w:rsidR="00707E35" w:rsidRPr="009375DB">
        <w:rPr>
          <w:rFonts w:ascii="Times New Roman" w:hAnsi="Times New Roman" w:cs="Times New Roman"/>
        </w:rPr>
        <w:t xml:space="preserve"> [</w:t>
      </w:r>
      <w:r w:rsidR="00F90BD2" w:rsidRPr="009375DB">
        <w:rPr>
          <w:rFonts w:ascii="Times New Roman" w:hAnsi="Times New Roman" w:cs="Times New Roman"/>
        </w:rPr>
        <w:t>1</w:t>
      </w:r>
      <w:r w:rsidR="00707E35" w:rsidRPr="009375DB">
        <w:rPr>
          <w:rFonts w:ascii="Times New Roman" w:hAnsi="Times New Roman" w:cs="Times New Roman"/>
        </w:rPr>
        <w:t>]</w:t>
      </w:r>
    </w:p>
    <w:p w14:paraId="3039A0F5" w14:textId="77777777" w:rsidR="002011E0" w:rsidRPr="009375DB" w:rsidRDefault="002011E0" w:rsidP="002011E0">
      <w:pPr>
        <w:rPr>
          <w:rFonts w:ascii="Times" w:eastAsia="Times New Roman" w:hAnsi="Times" w:cs="Times New Roman"/>
          <w:sz w:val="20"/>
          <w:szCs w:val="20"/>
        </w:rPr>
      </w:pPr>
    </w:p>
    <w:p w14:paraId="63BCFC27" w14:textId="2F36E813" w:rsidR="00985667" w:rsidRPr="009375DB" w:rsidRDefault="00C10ECD" w:rsidP="00C10ECD">
      <w:pPr>
        <w:rPr>
          <w:rFonts w:ascii="Times New Roman" w:hAnsi="Times New Roman" w:cs="Times New Roman"/>
          <w:i/>
          <w:sz w:val="28"/>
        </w:rPr>
      </w:pPr>
      <w:r w:rsidRPr="009375DB">
        <w:rPr>
          <w:rFonts w:ascii="Times New Roman" w:hAnsi="Times New Roman" w:cs="Times New Roman"/>
          <w:i/>
          <w:sz w:val="28"/>
        </w:rPr>
        <w:t xml:space="preserve">Table 1: </w:t>
      </w:r>
      <w:r w:rsidR="00B87DC7" w:rsidRPr="009375DB">
        <w:rPr>
          <w:rFonts w:ascii="Times New Roman" w:hAnsi="Times New Roman" w:cs="Times New Roman"/>
          <w:i/>
          <w:sz w:val="28"/>
        </w:rPr>
        <w:t>Survey of women in IT/CSRF within Silicon Valley</w:t>
      </w:r>
    </w:p>
    <w:p w14:paraId="6871F9B1" w14:textId="77777777" w:rsidR="00C10ECD" w:rsidRPr="009375DB" w:rsidRDefault="00C10ECD" w:rsidP="00C10ECD">
      <w:pPr>
        <w:rPr>
          <w:rFonts w:ascii="Times New Roman" w:hAnsi="Times New Roman" w:cs="Times New Roman"/>
          <w:i/>
        </w:rPr>
      </w:pPr>
    </w:p>
    <w:tbl>
      <w:tblPr>
        <w:tblW w:w="0" w:type="auto"/>
        <w:tblCellMar>
          <w:top w:w="15" w:type="dxa"/>
          <w:left w:w="15" w:type="dxa"/>
          <w:bottom w:w="15" w:type="dxa"/>
          <w:right w:w="15" w:type="dxa"/>
        </w:tblCellMar>
        <w:tblLook w:val="04A0" w:firstRow="1" w:lastRow="0" w:firstColumn="1" w:lastColumn="0" w:noHBand="0" w:noVBand="1"/>
      </w:tblPr>
      <w:tblGrid>
        <w:gridCol w:w="4797"/>
        <w:gridCol w:w="4793"/>
      </w:tblGrid>
      <w:tr w:rsidR="002011E0" w:rsidRPr="009375DB" w14:paraId="191686D8"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8A3F0D"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NEGATIVE EXPERIENCE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A18274"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PERCENTAGE OF WOMEN WHO HAD NEGATIVE EXPERIENCE</w:t>
            </w:r>
          </w:p>
        </w:tc>
      </w:tr>
      <w:tr w:rsidR="002011E0" w:rsidRPr="009375DB" w14:paraId="2FD26866"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3FBE39"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Excluded from networking events because of gender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715B8F"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66%</w:t>
            </w:r>
          </w:p>
        </w:tc>
      </w:tr>
      <w:tr w:rsidR="002011E0" w:rsidRPr="009375DB" w14:paraId="7D2F30F9"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FBD6D0"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Experienced questions to male peers that should have been addressed to them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6CC786"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88%</w:t>
            </w:r>
          </w:p>
        </w:tc>
      </w:tr>
      <w:tr w:rsidR="002011E0" w:rsidRPr="009375DB" w14:paraId="59AC8C15"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6C3BC"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At least one unwanted sexual advance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3FBFC3"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60%</w:t>
            </w:r>
          </w:p>
        </w:tc>
      </w:tr>
      <w:tr w:rsidR="002011E0" w:rsidRPr="009375DB" w14:paraId="530724A0"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6DF37"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Multiple unwanted sexual advances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2E15CD"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50%</w:t>
            </w:r>
          </w:p>
        </w:tc>
      </w:tr>
      <w:tr w:rsidR="002011E0" w:rsidRPr="009375DB" w14:paraId="19EA546C"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14EF15"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Afraid of personal safety because of work-related issues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4D41E"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33%</w:t>
            </w:r>
          </w:p>
        </w:tc>
      </w:tr>
      <w:tr w:rsidR="002011E0" w:rsidRPr="009375DB" w14:paraId="4DE4ECC9" w14:textId="77777777" w:rsidTr="002011E0">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B57EB0" w14:textId="77777777" w:rsidR="002011E0" w:rsidRPr="009375DB" w:rsidRDefault="002011E0" w:rsidP="002011E0">
            <w:pPr>
              <w:rPr>
                <w:rFonts w:ascii="Times" w:hAnsi="Times" w:cs="Times New Roman"/>
                <w:sz w:val="20"/>
                <w:szCs w:val="20"/>
              </w:rPr>
            </w:pPr>
            <w:r w:rsidRPr="009375DB">
              <w:rPr>
                <w:rFonts w:ascii="Times New Roman" w:hAnsi="Times New Roman" w:cs="Times New Roman"/>
              </w:rPr>
              <w:t>Not satisfied with course of action taken by management after reporting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C9FC68" w14:textId="77777777" w:rsidR="002011E0" w:rsidRPr="009375DB" w:rsidRDefault="002011E0" w:rsidP="002011E0">
            <w:pPr>
              <w:jc w:val="center"/>
              <w:rPr>
                <w:rFonts w:ascii="Times" w:hAnsi="Times" w:cs="Times New Roman"/>
                <w:sz w:val="20"/>
                <w:szCs w:val="20"/>
              </w:rPr>
            </w:pPr>
            <w:r w:rsidRPr="009375DB">
              <w:rPr>
                <w:rFonts w:ascii="Times New Roman" w:hAnsi="Times New Roman" w:cs="Times New Roman"/>
              </w:rPr>
              <w:t>60%</w:t>
            </w:r>
          </w:p>
        </w:tc>
      </w:tr>
    </w:tbl>
    <w:p w14:paraId="625CAE0A" w14:textId="77777777" w:rsidR="002011E0" w:rsidRPr="009375DB" w:rsidRDefault="002011E0" w:rsidP="002011E0">
      <w:pPr>
        <w:rPr>
          <w:rFonts w:ascii="Times" w:eastAsia="Times New Roman" w:hAnsi="Times" w:cs="Times New Roman"/>
          <w:sz w:val="20"/>
          <w:szCs w:val="20"/>
        </w:rPr>
      </w:pPr>
    </w:p>
    <w:p w14:paraId="188D995D" w14:textId="77777777" w:rsidR="002011E0" w:rsidRPr="009375DB" w:rsidRDefault="002011E0" w:rsidP="002011E0">
      <w:pPr>
        <w:rPr>
          <w:rFonts w:ascii="Times" w:hAnsi="Times" w:cs="Times New Roman"/>
          <w:sz w:val="20"/>
          <w:szCs w:val="20"/>
        </w:rPr>
      </w:pPr>
      <w:r w:rsidRPr="009375DB">
        <w:rPr>
          <w:rFonts w:ascii="Times New Roman" w:hAnsi="Times New Roman" w:cs="Times New Roman"/>
        </w:rPr>
        <w:t>The most notable component of this literature is that women reported feeling more secure among female coworkers. This highlights the need for more women in the industry to serve as role models, whistleblowers, and leaders to show that they are capable of performing to the same level of their male peers. Indeed, the aforementioned report from Ellen Spertus at the MIT AITR concludes that this lack of women results in a vicious cycle that deters female newcomers to the field (Spertus, 1991, p. 5). She adds that it ultimately contributes to the chilling effect that hurts female participation in the tech industry. Furthermore, this problem creates an economic issue. The aforementioned Center for Women in Information Technology study cites that at current graduation rates, U.S. computing graduates can only fill about 30% of high-skilled IT jobs (National Center for Women in Information Technology, 2012). It corroborates that women remain an untapped resource for filling these positions.</w:t>
      </w:r>
    </w:p>
    <w:p w14:paraId="0B415590" w14:textId="77777777" w:rsidR="002011E0" w:rsidRPr="009375DB" w:rsidRDefault="002011E0" w:rsidP="002011E0">
      <w:pPr>
        <w:rPr>
          <w:rFonts w:ascii="Times" w:eastAsia="Times New Roman" w:hAnsi="Times" w:cs="Times New Roman"/>
          <w:sz w:val="20"/>
          <w:szCs w:val="20"/>
        </w:rPr>
      </w:pPr>
    </w:p>
    <w:p w14:paraId="647C2172" w14:textId="6C1B225A" w:rsidR="002011E0" w:rsidRPr="009375DB" w:rsidRDefault="002011E0" w:rsidP="002011E0">
      <w:pPr>
        <w:rPr>
          <w:rFonts w:ascii="Times" w:hAnsi="Times" w:cs="Times New Roman"/>
          <w:sz w:val="20"/>
          <w:szCs w:val="20"/>
        </w:rPr>
      </w:pPr>
      <w:r w:rsidRPr="009375DB">
        <w:rPr>
          <w:rFonts w:ascii="Times New Roman" w:hAnsi="Times New Roman" w:cs="Times New Roman"/>
        </w:rPr>
        <w:t>Despite the seemingly obvious issues in post-graduate tech, research suggests that the problem manifests in early education. This makes the population young women at the middle/high school level. A report compiled by the Southern Poverty Law Center reveals that girls begin losing interest in pursuing IT/CSRF during middle school (Southern Poverty Law Center, 2012, p. 2). The same study furthers that cultural stereotypes of IT/CSRF being “men’s fields”, stereotypes that women aren’t good at STEM (science, technology, engineering, and mathematics), and an erosion of confidence in personal abilities are what deter young women from pursuing IT/CSRF. Kamla Modi and colleagues from the Girl Scout Research Institute provide what is likely the most startling statistic on female retention from grade-school to post-secondary education and beyond – 74% of high school girls across the United States are interested in fields related to IT/CSRF, but only 20% enter the tech industry (Modi et. al, 2012, p. 2). Their research also suggests that female students who are seriously interested in STEM related fields such as computer science appear to have better support networks and resources available to them. These include mentors, supportive parents and teachers, opportunities to meet people from STEM fields, and events/competitions/clubs that are related to their field of interest (Modi et. al, 2012, p. 10). Further results from the national survey of young women in middle/high-school are compiled and included in Table 2. These results compare answers between female students who are interested in STEM, female students who are not interested in STEM (NON-STEM), and the percentage disparity between the two groups.</w:t>
      </w:r>
      <w:r w:rsidR="00306C79" w:rsidRPr="009375DB">
        <w:rPr>
          <w:rFonts w:ascii="Times New Roman" w:hAnsi="Times New Roman" w:cs="Times New Roman"/>
        </w:rPr>
        <w:t xml:space="preserve"> [</w:t>
      </w:r>
      <w:r w:rsidR="00740FB5" w:rsidRPr="009375DB">
        <w:rPr>
          <w:rFonts w:ascii="Times New Roman" w:hAnsi="Times New Roman" w:cs="Times New Roman"/>
        </w:rPr>
        <w:t>5</w:t>
      </w:r>
      <w:r w:rsidR="00306C79" w:rsidRPr="009375DB">
        <w:rPr>
          <w:rFonts w:ascii="Times New Roman" w:hAnsi="Times New Roman" w:cs="Times New Roman"/>
        </w:rPr>
        <w:t>]</w:t>
      </w:r>
    </w:p>
    <w:p w14:paraId="091BEBBB" w14:textId="77777777" w:rsidR="002011E0" w:rsidRPr="009375DB" w:rsidRDefault="002011E0" w:rsidP="002011E0">
      <w:pPr>
        <w:rPr>
          <w:rFonts w:ascii="Times" w:eastAsia="Times New Roman" w:hAnsi="Times" w:cs="Times New Roman"/>
          <w:sz w:val="20"/>
          <w:szCs w:val="20"/>
        </w:rPr>
      </w:pPr>
    </w:p>
    <w:p w14:paraId="147778F3" w14:textId="6A3A84D0" w:rsidR="00985667" w:rsidRPr="009375DB" w:rsidRDefault="002011E0" w:rsidP="007258EF">
      <w:pPr>
        <w:rPr>
          <w:rFonts w:ascii="Times New Roman" w:hAnsi="Times New Roman" w:cs="Times New Roman"/>
          <w:i/>
          <w:sz w:val="28"/>
        </w:rPr>
      </w:pPr>
      <w:r w:rsidRPr="009375DB">
        <w:rPr>
          <w:rFonts w:ascii="Times New Roman" w:hAnsi="Times New Roman" w:cs="Times New Roman"/>
          <w:i/>
          <w:sz w:val="28"/>
        </w:rPr>
        <w:t xml:space="preserve">Table </w:t>
      </w:r>
      <w:r w:rsidR="007258EF" w:rsidRPr="009375DB">
        <w:rPr>
          <w:rFonts w:ascii="Times New Roman" w:hAnsi="Times New Roman" w:cs="Times New Roman"/>
          <w:i/>
          <w:sz w:val="28"/>
        </w:rPr>
        <w:t xml:space="preserve">2: </w:t>
      </w:r>
      <w:r w:rsidR="00985667" w:rsidRPr="009375DB">
        <w:rPr>
          <w:rFonts w:ascii="Times New Roman" w:hAnsi="Times New Roman" w:cs="Times New Roman"/>
          <w:i/>
          <w:sz w:val="28"/>
        </w:rPr>
        <w:t>Survey of young female students</w:t>
      </w:r>
      <w:r w:rsidR="007C1106" w:rsidRPr="009375DB">
        <w:rPr>
          <w:rFonts w:ascii="Times New Roman" w:hAnsi="Times New Roman" w:cs="Times New Roman"/>
          <w:i/>
          <w:sz w:val="28"/>
        </w:rPr>
        <w:t>’</w:t>
      </w:r>
      <w:r w:rsidR="00985667" w:rsidRPr="009375DB">
        <w:rPr>
          <w:rFonts w:ascii="Times New Roman" w:hAnsi="Times New Roman" w:cs="Times New Roman"/>
          <w:i/>
          <w:sz w:val="28"/>
        </w:rPr>
        <w:t xml:space="preserve"> </w:t>
      </w:r>
      <w:r w:rsidR="00047786" w:rsidRPr="009375DB">
        <w:rPr>
          <w:rFonts w:ascii="Times New Roman" w:hAnsi="Times New Roman" w:cs="Times New Roman"/>
          <w:i/>
          <w:sz w:val="28"/>
        </w:rPr>
        <w:t>interest</w:t>
      </w:r>
      <w:r w:rsidR="00985667" w:rsidRPr="009375DB">
        <w:rPr>
          <w:rFonts w:ascii="Times New Roman" w:hAnsi="Times New Roman" w:cs="Times New Roman"/>
          <w:i/>
          <w:sz w:val="28"/>
        </w:rPr>
        <w:t xml:space="preserve"> in STEM</w:t>
      </w:r>
    </w:p>
    <w:p w14:paraId="171FFB83" w14:textId="7F9BAA92" w:rsidR="00506C4A" w:rsidRPr="009375DB" w:rsidRDefault="00506C4A" w:rsidP="007258EF">
      <w:pPr>
        <w:rPr>
          <w:rFonts w:ascii="Times New Roman" w:hAnsi="Times New Roman" w:cs="Times New Roman"/>
          <w:i/>
          <w:sz w:val="28"/>
        </w:rPr>
      </w:pPr>
    </w:p>
    <w:tbl>
      <w:tblPr>
        <w:tblW w:w="0" w:type="auto"/>
        <w:tblCellMar>
          <w:top w:w="15" w:type="dxa"/>
          <w:left w:w="15" w:type="dxa"/>
          <w:bottom w:w="15" w:type="dxa"/>
          <w:right w:w="15" w:type="dxa"/>
        </w:tblCellMar>
        <w:tblLook w:val="04A0" w:firstRow="1" w:lastRow="0" w:firstColumn="1" w:lastColumn="0" w:noHBand="0" w:noVBand="1"/>
      </w:tblPr>
      <w:tblGrid>
        <w:gridCol w:w="5705"/>
        <w:gridCol w:w="911"/>
        <w:gridCol w:w="1255"/>
        <w:gridCol w:w="1719"/>
      </w:tblGrid>
      <w:tr w:rsidR="002011E0" w:rsidRPr="009375DB" w14:paraId="36A75B93"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C86F74"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SURVEY QUESTION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68732E"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 xml:space="preserve">STEM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1794D6"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NON-STEM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5C083"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b/>
                <w:bCs/>
              </w:rPr>
              <w:t>% DISPARITY</w:t>
            </w:r>
          </w:p>
        </w:tc>
      </w:tr>
      <w:tr w:rsidR="002011E0" w:rsidRPr="009375DB" w14:paraId="6BF7C092"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70E527"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“Whatever boys can do, girls can do”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13DF55"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97%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BBBBC"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DFEE1"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w:t>
            </w:r>
          </w:p>
        </w:tc>
      </w:tr>
      <w:tr w:rsidR="002011E0" w:rsidRPr="009375DB" w14:paraId="1F614CF3"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A3A225"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“I’m smart enough to have a career in 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017B9"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EAC31D"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63%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BFE23"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w:t>
            </w:r>
          </w:p>
        </w:tc>
      </w:tr>
      <w:tr w:rsidR="002011E0" w:rsidRPr="009375DB" w14:paraId="25250F1B"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1BDA6"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“If I enter a STEM field, then I will have to work harder than a man to be taken seriously”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656C0F"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F64E0"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DAEBB"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r>
      <w:tr w:rsidR="002011E0" w:rsidRPr="009375DB" w14:paraId="63B542A2" w14:textId="77777777" w:rsidTr="002011E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C14A1D" w14:textId="77777777" w:rsidR="002011E0" w:rsidRPr="009375DB" w:rsidRDefault="002011E0" w:rsidP="002011E0">
            <w:pPr>
              <w:spacing w:line="0" w:lineRule="atLeast"/>
              <w:rPr>
                <w:rFonts w:ascii="Times" w:hAnsi="Times" w:cs="Times New Roman"/>
                <w:sz w:val="20"/>
                <w:szCs w:val="20"/>
              </w:rPr>
            </w:pPr>
            <w:r w:rsidRPr="009375DB">
              <w:rPr>
                <w:rFonts w:ascii="Times New Roman" w:hAnsi="Times New Roman" w:cs="Times New Roman"/>
              </w:rPr>
              <w:t>“I would feel uncomfortable being the only girl in a group or class”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50311"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93766C"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32DF82" w14:textId="77777777" w:rsidR="002011E0" w:rsidRPr="009375DB" w:rsidRDefault="002011E0" w:rsidP="002011E0">
            <w:pPr>
              <w:spacing w:line="0" w:lineRule="atLeast"/>
              <w:jc w:val="center"/>
              <w:rPr>
                <w:rFonts w:ascii="Times" w:hAnsi="Times" w:cs="Times New Roman"/>
                <w:sz w:val="20"/>
                <w:szCs w:val="20"/>
              </w:rPr>
            </w:pPr>
            <w:r w:rsidRPr="009375DB">
              <w:rPr>
                <w:rFonts w:ascii="Times New Roman" w:hAnsi="Times New Roman" w:cs="Times New Roman"/>
              </w:rPr>
              <w:t>N/A</w:t>
            </w:r>
          </w:p>
        </w:tc>
      </w:tr>
    </w:tbl>
    <w:p w14:paraId="66F33778" w14:textId="77777777" w:rsidR="00786495" w:rsidRPr="009375DB" w:rsidRDefault="00786495" w:rsidP="00AD72FC">
      <w:pPr>
        <w:rPr>
          <w:rFonts w:ascii="Times New Roman" w:hAnsi="Times New Roman" w:cs="Times New Roman"/>
        </w:rPr>
      </w:pPr>
    </w:p>
    <w:p w14:paraId="583FF27E" w14:textId="1B9C1904" w:rsidR="002011E0" w:rsidRPr="009375DB" w:rsidRDefault="002011E0" w:rsidP="00AD72FC">
      <w:pPr>
        <w:rPr>
          <w:rFonts w:ascii="Times New Roman" w:hAnsi="Times New Roman" w:cs="Times New Roman"/>
        </w:rPr>
      </w:pPr>
      <w:r w:rsidRPr="009375DB">
        <w:rPr>
          <w:rFonts w:ascii="Times New Roman" w:hAnsi="Times New Roman" w:cs="Times New Roman"/>
        </w:rPr>
        <w:t>As seen in Table 2, the common link between higher confidenc</w:t>
      </w:r>
      <w:r w:rsidR="00AD72FC" w:rsidRPr="009375DB">
        <w:rPr>
          <w:rFonts w:ascii="Times New Roman" w:hAnsi="Times New Roman" w:cs="Times New Roman"/>
        </w:rPr>
        <w:t xml:space="preserve">e, ability, and ambition of the </w:t>
      </w:r>
      <w:r w:rsidRPr="009375DB">
        <w:rPr>
          <w:rFonts w:ascii="Times New Roman" w:hAnsi="Times New Roman" w:cs="Times New Roman"/>
        </w:rPr>
        <w:t>STEM-interested students is that they have access to resources in STEM fields. In essence, the literature posits that girls who are not interested in STEM experience a lack of peer support, opportunities/resources to do things related to computer science (such as coding), or school clubs/activities where they could gain a better conception of what the field is about.</w:t>
      </w:r>
    </w:p>
    <w:p w14:paraId="2B189AF2" w14:textId="77777777" w:rsidR="00AD72FC" w:rsidRPr="009375DB" w:rsidRDefault="00AD72FC" w:rsidP="00AD72FC">
      <w:pPr>
        <w:rPr>
          <w:rFonts w:ascii="Times" w:hAnsi="Times" w:cs="Times New Roman"/>
          <w:sz w:val="20"/>
          <w:szCs w:val="20"/>
        </w:rPr>
      </w:pPr>
    </w:p>
    <w:p w14:paraId="38BF700B" w14:textId="1E6DB43C" w:rsidR="002011E0" w:rsidRDefault="002011E0" w:rsidP="002011E0">
      <w:pPr>
        <w:rPr>
          <w:rFonts w:ascii="Times New Roman" w:hAnsi="Times New Roman" w:cs="Times New Roman"/>
        </w:rPr>
      </w:pPr>
      <w:r w:rsidRPr="009375DB">
        <w:rPr>
          <w:rFonts w:ascii="Times New Roman" w:hAnsi="Times New Roman" w:cs="Times New Roman"/>
        </w:rPr>
        <w:t>In short, the lack of women in tech is a problem to be addressed at the middle/high-school level, and the report suggests that providing resources and programs to improve female STEM retention at schools is the key to improving postsecondary retention. For example in its annual report, the Freehold Regional Schooling District (FRSD) details how a record few female students (350 out of a total female population of 6,000) surveyed had any interest in pursuing IT/CSRF (Freehold Regional High School District, 2016, p. 4). Unsurprisingly, the district does not have a strong tech community for students to benefit from, few opportunities or events related to computer science, and there are no clubs/activities that can help foster an interest in the field. Ultimately, this means that educational institutions need to work harder in order to foster environments that encourage women to enter IT/CSRF. This is something that, according to the research of Spertus, will help to balance out the gender gap in tech and encourage more women to enter the industry (Spertus, 1991, p. 5). In cases such as the FRSD, it will help to embolden a generation of young female computer scientists to actualize their potential as engineers, thinkers, students.</w:t>
      </w:r>
    </w:p>
    <w:p w14:paraId="71A81558" w14:textId="77777777" w:rsidR="00935222" w:rsidRPr="00935222" w:rsidRDefault="00935222" w:rsidP="002011E0">
      <w:pPr>
        <w:rPr>
          <w:rFonts w:ascii="Times" w:hAnsi="Times" w:cs="Times New Roman"/>
          <w:sz w:val="20"/>
          <w:szCs w:val="20"/>
        </w:rPr>
      </w:pPr>
    </w:p>
    <w:p w14:paraId="233A3981" w14:textId="77777777" w:rsidR="002011E0" w:rsidRPr="009375DB" w:rsidRDefault="002011E0" w:rsidP="002011E0">
      <w:pPr>
        <w:jc w:val="center"/>
        <w:rPr>
          <w:rFonts w:ascii="Times" w:hAnsi="Times" w:cs="Times New Roman"/>
          <w:b/>
          <w:szCs w:val="20"/>
        </w:rPr>
      </w:pPr>
      <w:r w:rsidRPr="009375DB">
        <w:rPr>
          <w:rFonts w:ascii="Times New Roman" w:hAnsi="Times New Roman" w:cs="Times New Roman"/>
          <w:b/>
          <w:sz w:val="32"/>
        </w:rPr>
        <w:t>Paradigm</w:t>
      </w:r>
    </w:p>
    <w:p w14:paraId="0BBCC5BC" w14:textId="77777777" w:rsidR="002011E0" w:rsidRPr="009375DB" w:rsidRDefault="002011E0" w:rsidP="002011E0">
      <w:pPr>
        <w:rPr>
          <w:rFonts w:ascii="Times" w:eastAsia="Times New Roman" w:hAnsi="Times" w:cs="Times New Roman"/>
          <w:sz w:val="20"/>
          <w:szCs w:val="20"/>
        </w:rPr>
      </w:pPr>
    </w:p>
    <w:p w14:paraId="63FA75CA" w14:textId="20592FD6" w:rsidR="002011E0" w:rsidRPr="009375DB" w:rsidRDefault="002011E0" w:rsidP="002011E0">
      <w:pPr>
        <w:rPr>
          <w:rFonts w:ascii="Times" w:hAnsi="Times" w:cs="Times New Roman"/>
          <w:sz w:val="20"/>
          <w:szCs w:val="20"/>
        </w:rPr>
      </w:pPr>
      <w:r w:rsidRPr="009375DB">
        <w:rPr>
          <w:rFonts w:ascii="Times New Roman" w:hAnsi="Times New Roman" w:cs="Times New Roman"/>
        </w:rPr>
        <w:t>The lack of women in tech, specifically at institutions such as FRSD, needs to be solved for two key reasons. First is detailed in the aforementioned experiences of Susan Fowler and backed by the research of both Ellen Spertus and Sarah-Jane Leslie. A lack of female workers leads to a vicious cycle where women are discriminated against and deterred from engaging in the industry (Spertus, 1991, p. 10). Thus, fostering a culture and community of women in tech helps to combat oppressive behaviors by providing role models, support networks, and displaying that women are capable of performing the same jobs that men are. Second, as detailed previously in the NCWIT study, there is a crisis in the industry where only 30% of IT/CSRF careers can be filled at current graduate rates (National Center for Women in Information Technology, 2012). However, the same report from the National Center for Women in Information Technology concludes that women remain a potential source for filling these jobs. Thus, ensuring that more women enter the tech industry has the dual purpose of ensuring that companies can hire adequate numbers of IT/CSRF laborers, as well as providing high-paying jobs (U.S. Equal Employment Opportunity Commission, 2016, p. 3). Despite these daunting statistics, there are model programs to emulate. The most successful of these (discussed later), is the national program “Girls Who Code”, which seeks to improve the gender gap of women in computer science through mentorship programs,</w:t>
      </w:r>
      <w:r w:rsidR="005B02D8" w:rsidRPr="009375DB">
        <w:rPr>
          <w:rFonts w:ascii="Times New Roman" w:hAnsi="Times New Roman" w:cs="Times New Roman"/>
        </w:rPr>
        <w:t xml:space="preserve"> and</w:t>
      </w:r>
      <w:r w:rsidRPr="009375DB">
        <w:rPr>
          <w:rFonts w:ascii="Times New Roman" w:hAnsi="Times New Roman" w:cs="Times New Roman"/>
        </w:rPr>
        <w:t xml:space="preserve"> summer workshops, at local high schools across the country.</w:t>
      </w:r>
      <w:r w:rsidR="005B02D8" w:rsidRPr="009375DB">
        <w:rPr>
          <w:rFonts w:ascii="Times New Roman" w:hAnsi="Times New Roman" w:cs="Times New Roman"/>
        </w:rPr>
        <w:t xml:space="preserve"> Microsoft TEALS is another national middle/high school outreach program that connects students to technology-literate instructors, and aims to spark interest in computer science at the local level.</w:t>
      </w:r>
    </w:p>
    <w:p w14:paraId="1A85C4F0" w14:textId="77777777" w:rsidR="002011E0" w:rsidRPr="009375DB" w:rsidRDefault="002011E0" w:rsidP="002011E0">
      <w:pPr>
        <w:rPr>
          <w:rFonts w:ascii="Times" w:eastAsia="Times New Roman" w:hAnsi="Times" w:cs="Times New Roman"/>
          <w:sz w:val="20"/>
          <w:szCs w:val="20"/>
        </w:rPr>
      </w:pPr>
    </w:p>
    <w:p w14:paraId="7268B5EB" w14:textId="72C6B5D3" w:rsidR="00124B79" w:rsidRPr="009375DB" w:rsidRDefault="00124B79" w:rsidP="002011E0">
      <w:pPr>
        <w:rPr>
          <w:rFonts w:ascii="Times New Roman" w:hAnsi="Times New Roman" w:cs="Times New Roman"/>
          <w:b/>
          <w:sz w:val="28"/>
        </w:rPr>
      </w:pPr>
      <w:r w:rsidRPr="009375DB">
        <w:rPr>
          <w:rFonts w:ascii="Times New Roman" w:hAnsi="Times New Roman" w:cs="Times New Roman"/>
          <w:b/>
          <w:sz w:val="28"/>
        </w:rPr>
        <w:t>Section 1. Prominent Researchers</w:t>
      </w:r>
    </w:p>
    <w:p w14:paraId="6DD563A4" w14:textId="5CD2CD2D" w:rsidR="008005F6" w:rsidRPr="009375DB" w:rsidRDefault="008005F6" w:rsidP="002011E0">
      <w:pPr>
        <w:rPr>
          <w:rFonts w:ascii="Times New Roman" w:hAnsi="Times New Roman" w:cs="Times New Roman"/>
        </w:rPr>
      </w:pPr>
      <w:r w:rsidRPr="009375DB">
        <w:rPr>
          <w:rFonts w:ascii="Times New Roman" w:hAnsi="Times New Roman" w:cs="Times New Roman"/>
          <w:b/>
          <w:i/>
          <w:u w:val="single"/>
        </w:rPr>
        <w:t>Sarah-Jane Leslie</w:t>
      </w:r>
      <w:r w:rsidR="00A43C93" w:rsidRPr="009375DB">
        <w:rPr>
          <w:rFonts w:ascii="Times New Roman" w:hAnsi="Times New Roman" w:cs="Times New Roman"/>
        </w:rPr>
        <w:t xml:space="preserve"> [</w:t>
      </w:r>
      <w:r w:rsidR="00F90BD2" w:rsidRPr="009375DB">
        <w:rPr>
          <w:rFonts w:ascii="Times New Roman" w:hAnsi="Times New Roman" w:cs="Times New Roman"/>
        </w:rPr>
        <w:t>2</w:t>
      </w:r>
      <w:r w:rsidR="00A43C93" w:rsidRPr="009375DB">
        <w:rPr>
          <w:rFonts w:ascii="Times New Roman" w:hAnsi="Times New Roman" w:cs="Times New Roman"/>
        </w:rPr>
        <w:t>]</w:t>
      </w:r>
    </w:p>
    <w:p w14:paraId="23E09449" w14:textId="1A90CA00" w:rsidR="00DA757E" w:rsidRPr="009375DB" w:rsidRDefault="002011E0" w:rsidP="002011E0">
      <w:pPr>
        <w:rPr>
          <w:rFonts w:ascii="Times New Roman" w:hAnsi="Times New Roman" w:cs="Times New Roman"/>
        </w:rPr>
      </w:pPr>
      <w:r w:rsidRPr="009375DB">
        <w:rPr>
          <w:rFonts w:ascii="Times New Roman" w:hAnsi="Times New Roman" w:cs="Times New Roman"/>
        </w:rPr>
        <w:t>Sarah-Jane Leslie, professor of philosophy and education at Princeton University conducted a study to determine why women did not enter STEM fields as often as their male counterparts. It is a national meta-study compiled from academics of 30 disciplines in STEM, and data from over 5000 women at various educational institutions/fields (Leslie, 2015, p. 263). This report finds that the most common factor inhibiting women from entering STEM are “belief scores”, or the quantity of self-perceived qualifications that an individual possesses for a certain task (Leslie, 2015, p. 264). These “belief scores” are the most important indicator for retention and success of women in any field. Leslie’s study found that if an employment opportunity requires ten qualifications, and a male candidate possesses five, then he is likely to apply for the position (Leslie, 2015, p. 264). However, a female candidate</w:t>
      </w:r>
      <w:r w:rsidR="004D29D3" w:rsidRPr="009375DB">
        <w:rPr>
          <w:rFonts w:ascii="Times New Roman" w:hAnsi="Times New Roman" w:cs="Times New Roman"/>
        </w:rPr>
        <w:t xml:space="preserve"> is less likely to apply out of a perception that she is “not qualified enough”, even if she</w:t>
      </w:r>
      <w:r w:rsidRPr="009375DB">
        <w:rPr>
          <w:rFonts w:ascii="Times New Roman" w:hAnsi="Times New Roman" w:cs="Times New Roman"/>
        </w:rPr>
        <w:t xml:space="preserve"> possesses the same number of qualificatio</w:t>
      </w:r>
      <w:r w:rsidR="007A1372" w:rsidRPr="009375DB">
        <w:rPr>
          <w:rFonts w:ascii="Times New Roman" w:hAnsi="Times New Roman" w:cs="Times New Roman"/>
        </w:rPr>
        <w:t>ns as her male counterpart,</w:t>
      </w:r>
      <w:r w:rsidRPr="009375DB">
        <w:rPr>
          <w:rFonts w:ascii="Times New Roman" w:hAnsi="Times New Roman" w:cs="Times New Roman"/>
        </w:rPr>
        <w:t xml:space="preserve"> (Leslie, 2015, p. 264). Professor Leslie isolates other factors, such as socioeconomic status and race, to discover that this lack of confidence is the strongest explanation why women do not pursue educational paths or careers in STEM (Leslie, 2015, p. 265). Leslie’s research ultimately provides a thorough </w:t>
      </w:r>
      <w:r w:rsidR="00726068" w:rsidRPr="009375DB">
        <w:rPr>
          <w:rFonts w:ascii="Times New Roman" w:hAnsi="Times New Roman" w:cs="Times New Roman"/>
        </w:rPr>
        <w:t>explanation</w:t>
      </w:r>
      <w:r w:rsidRPr="009375DB">
        <w:rPr>
          <w:rFonts w:ascii="Times New Roman" w:hAnsi="Times New Roman" w:cs="Times New Roman"/>
        </w:rPr>
        <w:t xml:space="preserve"> of why females do not enter IT/CSRF, which can be used to tailor a list of solutions.</w:t>
      </w:r>
    </w:p>
    <w:p w14:paraId="0A571D0E" w14:textId="77777777" w:rsidR="002011E0" w:rsidRPr="009375DB" w:rsidRDefault="002011E0" w:rsidP="002011E0">
      <w:pPr>
        <w:rPr>
          <w:rFonts w:ascii="Times" w:eastAsia="Times New Roman" w:hAnsi="Times" w:cs="Times New Roman"/>
          <w:sz w:val="20"/>
          <w:szCs w:val="20"/>
        </w:rPr>
      </w:pPr>
    </w:p>
    <w:p w14:paraId="05C38096" w14:textId="514D5CB6" w:rsidR="00AC75A2" w:rsidRPr="009375DB" w:rsidRDefault="00AC75A2" w:rsidP="002011E0">
      <w:pPr>
        <w:rPr>
          <w:rFonts w:ascii="Times New Roman" w:hAnsi="Times New Roman" w:cs="Times New Roman"/>
          <w:b/>
          <w:i/>
          <w:u w:val="single"/>
        </w:rPr>
      </w:pPr>
      <w:r w:rsidRPr="009375DB">
        <w:rPr>
          <w:rFonts w:ascii="Times New Roman" w:hAnsi="Times New Roman" w:cs="Times New Roman"/>
          <w:b/>
          <w:i/>
          <w:u w:val="single"/>
        </w:rPr>
        <w:t>Rosemary L. Edzie</w:t>
      </w:r>
      <w:r w:rsidR="00A43C93" w:rsidRPr="009375DB">
        <w:rPr>
          <w:rFonts w:ascii="Times New Roman" w:hAnsi="Times New Roman" w:cs="Times New Roman"/>
        </w:rPr>
        <w:t xml:space="preserve"> [</w:t>
      </w:r>
      <w:r w:rsidR="00F90BD2" w:rsidRPr="009375DB">
        <w:rPr>
          <w:rFonts w:ascii="Times New Roman" w:hAnsi="Times New Roman" w:cs="Times New Roman"/>
        </w:rPr>
        <w:t>3</w:t>
      </w:r>
      <w:r w:rsidR="00A43C93" w:rsidRPr="009375DB">
        <w:rPr>
          <w:rFonts w:ascii="Times New Roman" w:hAnsi="Times New Roman" w:cs="Times New Roman"/>
        </w:rPr>
        <w:t>]</w:t>
      </w:r>
    </w:p>
    <w:p w14:paraId="4B026812" w14:textId="77777777" w:rsidR="002011E0" w:rsidRPr="009375DB" w:rsidRDefault="002011E0" w:rsidP="002011E0">
      <w:pPr>
        <w:rPr>
          <w:rFonts w:ascii="Times New Roman" w:hAnsi="Times New Roman" w:cs="Times New Roman"/>
        </w:rPr>
      </w:pPr>
      <w:r w:rsidRPr="009375DB">
        <w:rPr>
          <w:rFonts w:ascii="Times New Roman" w:hAnsi="Times New Roman" w:cs="Times New Roman"/>
        </w:rPr>
        <w:t xml:space="preserve">Furthermore, Rosemary L. Edzie from the University of Nebraska-Lincoln attempted to provide solutions to the lack of women in STEM. Edzie’s study employed mixed-methods sequential exploratory research study that surveyed hundreds of female STEM enrollees across the nation, and then compiled the results into a cohesive analysis. Her report echoes Dr. Leslie’s; there is a statistically strong relationship between self-efficacy and persistence in a given field (Edzie, 2014, p. 12). Her research goes one step further to explain why the confidence gap exists – a lack of female peers and role models to depend on, limited access to pre-STEM exposure due to societal norms discouraging girls to explore STEM, and limited support from teachers/mentors (Edzie, 2014, p. v). The report concludes that mentorship opportunities, higher numbers of female educators and role models, community events that improve morale to pursue career paths, and networking tends to build confidence in young women to pursue IT/CSRF, and thereby reverse the effect of gender inequality (Edzie, 2014, p. 23). In essence, Edzie’s report gives a thorough analysis on the root causes of women in technology. Her suggestion to foster community mentorship programs, encourage female role models, and host community events such as hackathons are the correct path towards fighting the gender gap in tech. </w:t>
      </w:r>
    </w:p>
    <w:p w14:paraId="5A8D880E" w14:textId="77777777" w:rsidR="00DA757E" w:rsidRPr="009375DB" w:rsidRDefault="00DA757E" w:rsidP="002011E0">
      <w:pPr>
        <w:rPr>
          <w:rFonts w:ascii="Times New Roman" w:hAnsi="Times New Roman" w:cs="Times New Roman"/>
        </w:rPr>
      </w:pPr>
    </w:p>
    <w:p w14:paraId="3AEEDCB4" w14:textId="0AA75792" w:rsidR="008E0F0D" w:rsidRPr="009375DB" w:rsidRDefault="008E0F0D" w:rsidP="008E0F0D">
      <w:pPr>
        <w:rPr>
          <w:rFonts w:ascii="Times New Roman" w:hAnsi="Times New Roman" w:cs="Times New Roman"/>
          <w:b/>
          <w:i/>
          <w:u w:val="single"/>
        </w:rPr>
      </w:pPr>
      <w:r w:rsidRPr="009375DB">
        <w:rPr>
          <w:rFonts w:ascii="Times New Roman" w:hAnsi="Times New Roman" w:cs="Times New Roman"/>
          <w:b/>
          <w:i/>
          <w:u w:val="single"/>
        </w:rPr>
        <w:t>Ellen Spertus</w:t>
      </w:r>
      <w:r w:rsidR="00024A0B" w:rsidRPr="009375DB">
        <w:rPr>
          <w:rFonts w:ascii="Times New Roman" w:hAnsi="Times New Roman" w:cs="Times New Roman"/>
        </w:rPr>
        <w:t xml:space="preserve"> [</w:t>
      </w:r>
      <w:r w:rsidR="00CB6DE6" w:rsidRPr="009375DB">
        <w:rPr>
          <w:rFonts w:ascii="Times New Roman" w:hAnsi="Times New Roman" w:cs="Times New Roman"/>
        </w:rPr>
        <w:t>4</w:t>
      </w:r>
      <w:r w:rsidR="00024A0B" w:rsidRPr="009375DB">
        <w:rPr>
          <w:rFonts w:ascii="Times New Roman" w:hAnsi="Times New Roman" w:cs="Times New Roman"/>
        </w:rPr>
        <w:t>]</w:t>
      </w:r>
    </w:p>
    <w:p w14:paraId="50B49617" w14:textId="791175B9" w:rsidR="008E0F0D" w:rsidRPr="009375DB" w:rsidRDefault="002648BE" w:rsidP="002011E0">
      <w:pPr>
        <w:rPr>
          <w:rFonts w:ascii="Times New Roman" w:eastAsia="Times New Roman" w:hAnsi="Times New Roman" w:cs="Times New Roman"/>
        </w:rPr>
      </w:pPr>
      <w:r w:rsidRPr="009375DB">
        <w:rPr>
          <w:rFonts w:ascii="Times New Roman" w:hAnsi="Times New Roman" w:cs="Times New Roman"/>
        </w:rPr>
        <w:t xml:space="preserve">Ellen Spertus is a researcher </w:t>
      </w:r>
      <w:r w:rsidR="00632AD3" w:rsidRPr="009375DB">
        <w:rPr>
          <w:rFonts w:ascii="Times New Roman" w:eastAsia="Times New Roman" w:hAnsi="Times New Roman" w:cs="Times New Roman"/>
        </w:rPr>
        <w:t>writing in</w:t>
      </w:r>
      <w:r w:rsidRPr="009375DB">
        <w:rPr>
          <w:rFonts w:ascii="Times New Roman" w:eastAsia="Times New Roman" w:hAnsi="Times New Roman" w:cs="Times New Roman"/>
        </w:rPr>
        <w:t xml:space="preserve"> the MIT Art</w:t>
      </w:r>
      <w:r w:rsidR="002574ED" w:rsidRPr="009375DB">
        <w:rPr>
          <w:rFonts w:ascii="Times New Roman" w:eastAsia="Times New Roman" w:hAnsi="Times New Roman" w:cs="Times New Roman"/>
        </w:rPr>
        <w:t xml:space="preserve">ificial Intelligence </w:t>
      </w:r>
      <w:r w:rsidRPr="009375DB">
        <w:rPr>
          <w:rFonts w:ascii="Times New Roman" w:eastAsia="Times New Roman" w:hAnsi="Times New Roman" w:cs="Times New Roman"/>
        </w:rPr>
        <w:t xml:space="preserve">Technical Report (AITR). </w:t>
      </w:r>
      <w:r w:rsidR="00444EA6" w:rsidRPr="009375DB">
        <w:rPr>
          <w:rFonts w:ascii="Times New Roman" w:eastAsia="Times New Roman" w:hAnsi="Times New Roman" w:cs="Times New Roman"/>
        </w:rPr>
        <w:t>In her report, she used established psychology, surveys in the form of news groups directed at women in computer science (out of a sample size of 150 responses), and data from nationwide studies conducted with at le</w:t>
      </w:r>
      <w:r w:rsidR="009A78F2" w:rsidRPr="009375DB">
        <w:rPr>
          <w:rFonts w:ascii="Times New Roman" w:eastAsia="Times New Roman" w:hAnsi="Times New Roman" w:cs="Times New Roman"/>
        </w:rPr>
        <w:t xml:space="preserve">ast 1200-response sample sizes. </w:t>
      </w:r>
      <w:r w:rsidR="00E70939" w:rsidRPr="009375DB">
        <w:rPr>
          <w:rFonts w:ascii="Times New Roman" w:eastAsia="Times New Roman" w:hAnsi="Times New Roman" w:cs="Times New Roman"/>
        </w:rPr>
        <w:t xml:space="preserve">(Spertus, 1991, p. 77) </w:t>
      </w:r>
      <w:r w:rsidR="009A78F2" w:rsidRPr="009375DB">
        <w:rPr>
          <w:rFonts w:ascii="Times New Roman" w:eastAsia="Times New Roman" w:hAnsi="Times New Roman" w:cs="Times New Roman"/>
        </w:rPr>
        <w:t>Based on her data, she gives two primary reasons explaining the lack</w:t>
      </w:r>
      <w:r w:rsidR="00A035DF" w:rsidRPr="009375DB">
        <w:rPr>
          <w:rFonts w:ascii="Times New Roman" w:eastAsia="Times New Roman" w:hAnsi="Times New Roman" w:cs="Times New Roman"/>
        </w:rPr>
        <w:t xml:space="preserve"> of women in computer science. Her first explanation describes how gend</w:t>
      </w:r>
      <w:r w:rsidR="002C19AD" w:rsidRPr="009375DB">
        <w:rPr>
          <w:rFonts w:ascii="Times New Roman" w:eastAsia="Times New Roman" w:hAnsi="Times New Roman" w:cs="Times New Roman"/>
        </w:rPr>
        <w:t>er roles</w:t>
      </w:r>
      <w:r w:rsidR="00A035DF" w:rsidRPr="009375DB">
        <w:rPr>
          <w:rFonts w:ascii="Times New Roman" w:eastAsia="Times New Roman" w:hAnsi="Times New Roman" w:cs="Times New Roman"/>
        </w:rPr>
        <w:t xml:space="preserve"> and stereotypes</w:t>
      </w:r>
      <w:r w:rsidR="00B7507F" w:rsidRPr="009375DB">
        <w:rPr>
          <w:rFonts w:ascii="Times New Roman" w:eastAsia="Times New Roman" w:hAnsi="Times New Roman" w:cs="Times New Roman"/>
        </w:rPr>
        <w:t xml:space="preserve"> disproportionately affect women (Spertus, 1991, p. 12-17).</w:t>
      </w:r>
      <w:r w:rsidR="008820FC" w:rsidRPr="009375DB">
        <w:rPr>
          <w:rFonts w:ascii="Times New Roman" w:eastAsia="Times New Roman" w:hAnsi="Times New Roman" w:cs="Times New Roman"/>
        </w:rPr>
        <w:t xml:space="preserve"> She gives examples about how “career-related success” actually deters women from pursuing computer science out of a self</w:t>
      </w:r>
      <w:r w:rsidR="00FD795E" w:rsidRPr="009375DB">
        <w:rPr>
          <w:rFonts w:ascii="Times New Roman" w:eastAsia="Times New Roman" w:hAnsi="Times New Roman" w:cs="Times New Roman"/>
        </w:rPr>
        <w:t>-conscious bias towards “outperforming” male peers</w:t>
      </w:r>
      <w:r w:rsidR="008820FC" w:rsidRPr="009375DB">
        <w:rPr>
          <w:rFonts w:ascii="Times New Roman" w:eastAsia="Times New Roman" w:hAnsi="Times New Roman" w:cs="Times New Roman"/>
        </w:rPr>
        <w:t>, concerns about</w:t>
      </w:r>
      <w:r w:rsidR="00E42E78" w:rsidRPr="009375DB">
        <w:rPr>
          <w:rFonts w:ascii="Times New Roman" w:eastAsia="Times New Roman" w:hAnsi="Times New Roman" w:cs="Times New Roman"/>
        </w:rPr>
        <w:t xml:space="preserve"> being</w:t>
      </w:r>
      <w:r w:rsidR="008820FC" w:rsidRPr="009375DB">
        <w:rPr>
          <w:rFonts w:ascii="Times New Roman" w:eastAsia="Times New Roman" w:hAnsi="Times New Roman" w:cs="Times New Roman"/>
        </w:rPr>
        <w:t xml:space="preserve"> “</w:t>
      </w:r>
      <w:r w:rsidR="00E42E78" w:rsidRPr="009375DB">
        <w:rPr>
          <w:rFonts w:ascii="Times New Roman" w:eastAsia="Times New Roman" w:hAnsi="Times New Roman" w:cs="Times New Roman"/>
        </w:rPr>
        <w:t>normal or feminine</w:t>
      </w:r>
      <w:r w:rsidR="008820FC" w:rsidRPr="009375DB">
        <w:rPr>
          <w:rFonts w:ascii="Times New Roman" w:eastAsia="Times New Roman" w:hAnsi="Times New Roman" w:cs="Times New Roman"/>
        </w:rPr>
        <w:t>”</w:t>
      </w:r>
      <w:r w:rsidR="00791EA9" w:rsidRPr="009375DB">
        <w:rPr>
          <w:rFonts w:ascii="Times New Roman" w:eastAsia="Times New Roman" w:hAnsi="Times New Roman" w:cs="Times New Roman"/>
        </w:rPr>
        <w:t xml:space="preserve"> since </w:t>
      </w:r>
      <w:r w:rsidR="005E4F96" w:rsidRPr="009375DB">
        <w:rPr>
          <w:rFonts w:ascii="Times New Roman" w:eastAsia="Times New Roman" w:hAnsi="Times New Roman" w:cs="Times New Roman"/>
        </w:rPr>
        <w:t xml:space="preserve">“being a nerd isn’t girly”, and </w:t>
      </w:r>
      <w:r w:rsidR="0006752E" w:rsidRPr="009375DB">
        <w:rPr>
          <w:rFonts w:ascii="Times New Roman" w:eastAsia="Times New Roman" w:hAnsi="Times New Roman" w:cs="Times New Roman"/>
        </w:rPr>
        <w:t>self-denial of one’s abilities in the face of success</w:t>
      </w:r>
      <w:r w:rsidR="00FD795E" w:rsidRPr="009375DB">
        <w:rPr>
          <w:rFonts w:ascii="Times New Roman" w:eastAsia="Times New Roman" w:hAnsi="Times New Roman" w:cs="Times New Roman"/>
        </w:rPr>
        <w:t xml:space="preserve"> (</w:t>
      </w:r>
      <w:r w:rsidR="0006752E" w:rsidRPr="009375DB">
        <w:rPr>
          <w:rFonts w:ascii="Times New Roman" w:eastAsia="Times New Roman" w:hAnsi="Times New Roman" w:cs="Times New Roman"/>
        </w:rPr>
        <w:t>“Imposter Syndrome”)</w:t>
      </w:r>
      <w:r w:rsidR="00791EA9" w:rsidRPr="009375DB">
        <w:rPr>
          <w:rFonts w:ascii="Times New Roman" w:eastAsia="Times New Roman" w:hAnsi="Times New Roman" w:cs="Times New Roman"/>
        </w:rPr>
        <w:t xml:space="preserve"> (Spertus, 1991, p. 16).</w:t>
      </w:r>
      <w:r w:rsidR="001031A0" w:rsidRPr="009375DB">
        <w:rPr>
          <w:rFonts w:ascii="Times New Roman" w:eastAsia="Times New Roman" w:hAnsi="Times New Roman" w:cs="Times New Roman"/>
        </w:rPr>
        <w:t xml:space="preserve"> Her second explanation </w:t>
      </w:r>
      <w:r w:rsidR="009D323A" w:rsidRPr="009375DB">
        <w:rPr>
          <w:rFonts w:ascii="Times New Roman" w:eastAsia="Times New Roman" w:hAnsi="Times New Roman" w:cs="Times New Roman"/>
        </w:rPr>
        <w:t>details</w:t>
      </w:r>
      <w:r w:rsidR="009339FD" w:rsidRPr="009375DB">
        <w:rPr>
          <w:rFonts w:ascii="Times New Roman" w:eastAsia="Times New Roman" w:hAnsi="Times New Roman" w:cs="Times New Roman"/>
        </w:rPr>
        <w:t xml:space="preserve"> </w:t>
      </w:r>
      <w:r w:rsidR="0045245E" w:rsidRPr="009375DB">
        <w:rPr>
          <w:rFonts w:ascii="Times New Roman" w:eastAsia="Times New Roman" w:hAnsi="Times New Roman" w:cs="Times New Roman"/>
        </w:rPr>
        <w:t xml:space="preserve">how sexist humor, </w:t>
      </w:r>
      <w:r w:rsidR="00007E09" w:rsidRPr="009375DB">
        <w:rPr>
          <w:rFonts w:ascii="Times New Roman" w:eastAsia="Times New Roman" w:hAnsi="Times New Roman" w:cs="Times New Roman"/>
        </w:rPr>
        <w:t xml:space="preserve">uncomfortable “locker-room atmospheres” </w:t>
      </w:r>
      <w:r w:rsidR="00C85810" w:rsidRPr="009375DB">
        <w:rPr>
          <w:rFonts w:ascii="Times New Roman" w:eastAsia="Times New Roman" w:hAnsi="Times New Roman" w:cs="Times New Roman"/>
        </w:rPr>
        <w:t>(</w:t>
      </w:r>
      <w:r w:rsidR="00007E09" w:rsidRPr="009375DB">
        <w:rPr>
          <w:rFonts w:ascii="Times New Roman" w:eastAsia="Times New Roman" w:hAnsi="Times New Roman" w:cs="Times New Roman"/>
        </w:rPr>
        <w:t>where women are constan</w:t>
      </w:r>
      <w:r w:rsidR="009E5AA4" w:rsidRPr="009375DB">
        <w:rPr>
          <w:rFonts w:ascii="Times New Roman" w:eastAsia="Times New Roman" w:hAnsi="Times New Roman" w:cs="Times New Roman"/>
        </w:rPr>
        <w:t>tly harassed by male peers</w:t>
      </w:r>
      <w:r w:rsidR="00C85810" w:rsidRPr="009375DB">
        <w:rPr>
          <w:rFonts w:ascii="Times New Roman" w:eastAsia="Times New Roman" w:hAnsi="Times New Roman" w:cs="Times New Roman"/>
        </w:rPr>
        <w:t>)</w:t>
      </w:r>
      <w:r w:rsidR="009E5AA4" w:rsidRPr="009375DB">
        <w:rPr>
          <w:rFonts w:ascii="Times New Roman" w:eastAsia="Times New Roman" w:hAnsi="Times New Roman" w:cs="Times New Roman"/>
        </w:rPr>
        <w:t>, and breakdowns in communication between peers (i.e. Women who begin comments “hesitantly” are perceived as “unfocused or unsure”) lead to environments</w:t>
      </w:r>
      <w:r w:rsidR="007F6CDE" w:rsidRPr="009375DB">
        <w:rPr>
          <w:rFonts w:ascii="Times New Roman" w:eastAsia="Times New Roman" w:hAnsi="Times New Roman" w:cs="Times New Roman"/>
        </w:rPr>
        <w:t xml:space="preserve"> which discriminate aga</w:t>
      </w:r>
      <w:r w:rsidR="00105E07" w:rsidRPr="009375DB">
        <w:rPr>
          <w:rFonts w:ascii="Times New Roman" w:eastAsia="Times New Roman" w:hAnsi="Times New Roman" w:cs="Times New Roman"/>
        </w:rPr>
        <w:t>inst female computer-scientists</w:t>
      </w:r>
      <w:r w:rsidR="009E5AA4" w:rsidRPr="009375DB">
        <w:rPr>
          <w:rFonts w:ascii="Times New Roman" w:eastAsia="Times New Roman" w:hAnsi="Times New Roman" w:cs="Times New Roman"/>
        </w:rPr>
        <w:t xml:space="preserve"> </w:t>
      </w:r>
      <w:r w:rsidR="00710604" w:rsidRPr="009375DB">
        <w:rPr>
          <w:rFonts w:ascii="Times New Roman" w:eastAsia="Times New Roman" w:hAnsi="Times New Roman" w:cs="Times New Roman"/>
        </w:rPr>
        <w:t>(Spertus, 1991, p. 21-24)</w:t>
      </w:r>
      <w:r w:rsidR="00105E07" w:rsidRPr="009375DB">
        <w:rPr>
          <w:rFonts w:ascii="Times New Roman" w:eastAsia="Times New Roman" w:hAnsi="Times New Roman" w:cs="Times New Roman"/>
        </w:rPr>
        <w:t>.</w:t>
      </w:r>
      <w:r w:rsidR="00C85810" w:rsidRPr="009375DB">
        <w:rPr>
          <w:rFonts w:ascii="Times New Roman" w:eastAsia="Times New Roman" w:hAnsi="Times New Roman" w:cs="Times New Roman"/>
        </w:rPr>
        <w:t xml:space="preserve"> </w:t>
      </w:r>
      <w:r w:rsidR="0082102D" w:rsidRPr="009375DB">
        <w:rPr>
          <w:rFonts w:ascii="Times New Roman" w:eastAsia="Times New Roman" w:hAnsi="Times New Roman" w:cs="Times New Roman"/>
        </w:rPr>
        <w:t xml:space="preserve">This can be clearly seen in the </w:t>
      </w:r>
      <w:r w:rsidR="006B394D" w:rsidRPr="009375DB">
        <w:rPr>
          <w:rFonts w:ascii="Times New Roman" w:eastAsia="Times New Roman" w:hAnsi="Times New Roman" w:cs="Times New Roman"/>
        </w:rPr>
        <w:t xml:space="preserve">recent case of </w:t>
      </w:r>
      <w:r w:rsidR="006B394D" w:rsidRPr="009375DB">
        <w:rPr>
          <w:rFonts w:ascii="Times New Roman" w:hAnsi="Times New Roman" w:cs="Times New Roman"/>
        </w:rPr>
        <w:t xml:space="preserve">Susan Fowler, who experienced and reported all of the problems that Spertus discusses in her paper (Kuchler, 2017). </w:t>
      </w:r>
      <w:r w:rsidR="00FA74B2" w:rsidRPr="009375DB">
        <w:rPr>
          <w:rFonts w:ascii="Times New Roman" w:hAnsi="Times New Roman" w:cs="Times New Roman"/>
        </w:rPr>
        <w:t>D</w:t>
      </w:r>
      <w:r w:rsidR="00B858E1" w:rsidRPr="009375DB">
        <w:rPr>
          <w:rFonts w:ascii="Times New Roman" w:hAnsi="Times New Roman" w:cs="Times New Roman"/>
        </w:rPr>
        <w:t xml:space="preserve">espite these problems, </w:t>
      </w:r>
      <w:r w:rsidR="008B01E4" w:rsidRPr="009375DB">
        <w:rPr>
          <w:rFonts w:ascii="Times New Roman" w:hAnsi="Times New Roman" w:cs="Times New Roman"/>
        </w:rPr>
        <w:t>Spertus’s</w:t>
      </w:r>
      <w:r w:rsidR="00CD4A60" w:rsidRPr="009375DB">
        <w:rPr>
          <w:rFonts w:ascii="Times New Roman" w:hAnsi="Times New Roman" w:cs="Times New Roman"/>
        </w:rPr>
        <w:t xml:space="preserve"> research generalizes</w:t>
      </w:r>
      <w:r w:rsidR="00B858E1" w:rsidRPr="009375DB">
        <w:rPr>
          <w:rFonts w:ascii="Times New Roman" w:hAnsi="Times New Roman" w:cs="Times New Roman"/>
        </w:rPr>
        <w:t xml:space="preserve"> </w:t>
      </w:r>
      <w:r w:rsidR="00FA74B2" w:rsidRPr="009375DB">
        <w:rPr>
          <w:rFonts w:ascii="Times New Roman" w:hAnsi="Times New Roman" w:cs="Times New Roman"/>
        </w:rPr>
        <w:t>that</w:t>
      </w:r>
      <w:r w:rsidR="007F3891" w:rsidRPr="009375DB">
        <w:rPr>
          <w:rFonts w:ascii="Times New Roman" w:hAnsi="Times New Roman" w:cs="Times New Roman"/>
        </w:rPr>
        <w:t xml:space="preserve"> educational institutions need to focus on three things</w:t>
      </w:r>
      <w:r w:rsidR="00B858E1" w:rsidRPr="009375DB">
        <w:rPr>
          <w:rFonts w:ascii="Times New Roman" w:hAnsi="Times New Roman" w:cs="Times New Roman"/>
        </w:rPr>
        <w:t xml:space="preserve"> in order to combat the gender gap in the tech industry</w:t>
      </w:r>
      <w:r w:rsidR="00CD4A60" w:rsidRPr="009375DB">
        <w:rPr>
          <w:rFonts w:ascii="Times New Roman" w:hAnsi="Times New Roman" w:cs="Times New Roman"/>
        </w:rPr>
        <w:t xml:space="preserve"> </w:t>
      </w:r>
      <w:r w:rsidR="00CD4A60" w:rsidRPr="009375DB">
        <w:rPr>
          <w:rFonts w:ascii="Times New Roman" w:eastAsia="Times New Roman" w:hAnsi="Times New Roman" w:cs="Times New Roman"/>
        </w:rPr>
        <w:t>(Spertus, 1991, p. 50)</w:t>
      </w:r>
      <w:r w:rsidR="007F3891" w:rsidRPr="009375DB">
        <w:rPr>
          <w:rFonts w:ascii="Times New Roman" w:hAnsi="Times New Roman" w:cs="Times New Roman"/>
        </w:rPr>
        <w:t>.</w:t>
      </w:r>
      <w:r w:rsidR="00FA74B2" w:rsidRPr="009375DB">
        <w:rPr>
          <w:rFonts w:ascii="Times New Roman" w:hAnsi="Times New Roman" w:cs="Times New Roman"/>
        </w:rPr>
        <w:t xml:space="preserve"> </w:t>
      </w:r>
      <w:r w:rsidR="007F3891" w:rsidRPr="009375DB">
        <w:rPr>
          <w:rFonts w:ascii="Times New Roman" w:hAnsi="Times New Roman" w:cs="Times New Roman"/>
        </w:rPr>
        <w:t xml:space="preserve">First </w:t>
      </w:r>
      <w:r w:rsidR="00D411EB" w:rsidRPr="009375DB">
        <w:rPr>
          <w:rFonts w:ascii="Times New Roman" w:hAnsi="Times New Roman" w:cs="Times New Roman"/>
        </w:rPr>
        <w:t>is</w:t>
      </w:r>
      <w:r w:rsidR="007F3891" w:rsidRPr="009375DB">
        <w:rPr>
          <w:rFonts w:ascii="Times New Roman" w:hAnsi="Times New Roman" w:cs="Times New Roman"/>
        </w:rPr>
        <w:t xml:space="preserve"> </w:t>
      </w:r>
      <w:r w:rsidR="00333207" w:rsidRPr="009375DB">
        <w:rPr>
          <w:rFonts w:ascii="Times New Roman" w:hAnsi="Times New Roman" w:cs="Times New Roman"/>
        </w:rPr>
        <w:t>overcoming the aforementioned “</w:t>
      </w:r>
      <w:r w:rsidR="00584B96" w:rsidRPr="009375DB">
        <w:rPr>
          <w:rFonts w:ascii="Times New Roman" w:hAnsi="Times New Roman" w:cs="Times New Roman"/>
        </w:rPr>
        <w:t>Imposter Syndrome</w:t>
      </w:r>
      <w:r w:rsidR="00333207" w:rsidRPr="009375DB">
        <w:rPr>
          <w:rFonts w:ascii="Times New Roman" w:hAnsi="Times New Roman" w:cs="Times New Roman"/>
        </w:rPr>
        <w:t>” through instilling a sense o</w:t>
      </w:r>
      <w:r w:rsidR="007F3891" w:rsidRPr="009375DB">
        <w:rPr>
          <w:rFonts w:ascii="Times New Roman" w:hAnsi="Times New Roman" w:cs="Times New Roman"/>
        </w:rPr>
        <w:t>f self-affirmed confidence</w:t>
      </w:r>
      <w:r w:rsidR="006D025D" w:rsidRPr="009375DB">
        <w:rPr>
          <w:rFonts w:ascii="Times New Roman" w:hAnsi="Times New Roman" w:cs="Times New Roman"/>
        </w:rPr>
        <w:t xml:space="preserve"> </w:t>
      </w:r>
      <w:r w:rsidR="006D025D" w:rsidRPr="009375DB">
        <w:rPr>
          <w:rFonts w:ascii="Times New Roman" w:eastAsia="Times New Roman" w:hAnsi="Times New Roman" w:cs="Times New Roman"/>
        </w:rPr>
        <w:t>(Spertus, 1991, p. 51)</w:t>
      </w:r>
      <w:r w:rsidR="007F3891" w:rsidRPr="009375DB">
        <w:rPr>
          <w:rFonts w:ascii="Times New Roman" w:hAnsi="Times New Roman" w:cs="Times New Roman"/>
        </w:rPr>
        <w:t xml:space="preserve">. Second is to promote </w:t>
      </w:r>
      <w:r w:rsidR="00584B96" w:rsidRPr="009375DB">
        <w:rPr>
          <w:rFonts w:ascii="Times New Roman" w:hAnsi="Times New Roman" w:cs="Times New Roman"/>
        </w:rPr>
        <w:t>female mentorship programs</w:t>
      </w:r>
      <w:r w:rsidR="00D20D85" w:rsidRPr="009375DB">
        <w:rPr>
          <w:rFonts w:ascii="Times New Roman" w:hAnsi="Times New Roman" w:cs="Times New Roman"/>
        </w:rPr>
        <w:t xml:space="preserve"> </w:t>
      </w:r>
      <w:r w:rsidR="007F3891" w:rsidRPr="009375DB">
        <w:rPr>
          <w:rFonts w:ascii="Times New Roman" w:eastAsia="Times New Roman" w:hAnsi="Times New Roman" w:cs="Times New Roman"/>
        </w:rPr>
        <w:t>that establish role models</w:t>
      </w:r>
      <w:r w:rsidR="006D025D" w:rsidRPr="009375DB">
        <w:rPr>
          <w:rFonts w:ascii="Times New Roman" w:eastAsia="Times New Roman" w:hAnsi="Times New Roman" w:cs="Times New Roman"/>
        </w:rPr>
        <w:t xml:space="preserve"> (Spertus, 1991, p. 53)</w:t>
      </w:r>
      <w:r w:rsidR="007F3891" w:rsidRPr="009375DB">
        <w:rPr>
          <w:rFonts w:ascii="Times New Roman" w:eastAsia="Times New Roman" w:hAnsi="Times New Roman" w:cs="Times New Roman"/>
        </w:rPr>
        <w:t>. Third involves creating</w:t>
      </w:r>
      <w:r w:rsidR="00584B96" w:rsidRPr="009375DB">
        <w:rPr>
          <w:rFonts w:ascii="Times New Roman" w:eastAsia="Times New Roman" w:hAnsi="Times New Roman" w:cs="Times New Roman"/>
        </w:rPr>
        <w:t xml:space="preserve"> </w:t>
      </w:r>
      <w:r w:rsidR="00801978" w:rsidRPr="009375DB">
        <w:rPr>
          <w:rFonts w:ascii="Times New Roman" w:eastAsia="Times New Roman" w:hAnsi="Times New Roman" w:cs="Times New Roman"/>
        </w:rPr>
        <w:t>“fellowships” or special programs se</w:t>
      </w:r>
      <w:r w:rsidR="007F3891" w:rsidRPr="009375DB">
        <w:rPr>
          <w:rFonts w:ascii="Times New Roman" w:eastAsia="Times New Roman" w:hAnsi="Times New Roman" w:cs="Times New Roman"/>
        </w:rPr>
        <w:t>t up to promote women in tech</w:t>
      </w:r>
      <w:r w:rsidR="00AB1A0F" w:rsidRPr="009375DB">
        <w:rPr>
          <w:rFonts w:ascii="Times New Roman" w:eastAsia="Times New Roman" w:hAnsi="Times New Roman" w:cs="Times New Roman"/>
        </w:rPr>
        <w:t>, and provide resources to help them succeed in the face of unequal hardship</w:t>
      </w:r>
      <w:r w:rsidR="00801978" w:rsidRPr="009375DB">
        <w:rPr>
          <w:rFonts w:ascii="Times New Roman" w:eastAsia="Times New Roman" w:hAnsi="Times New Roman" w:cs="Times New Roman"/>
        </w:rPr>
        <w:t xml:space="preserve"> (</w:t>
      </w:r>
      <w:r w:rsidR="00690D25" w:rsidRPr="009375DB">
        <w:rPr>
          <w:rFonts w:ascii="Times New Roman" w:eastAsia="Times New Roman" w:hAnsi="Times New Roman" w:cs="Times New Roman"/>
        </w:rPr>
        <w:t xml:space="preserve">Spertus, 1991, p. </w:t>
      </w:r>
      <w:r w:rsidR="00801978" w:rsidRPr="009375DB">
        <w:rPr>
          <w:rFonts w:ascii="Times New Roman" w:eastAsia="Times New Roman" w:hAnsi="Times New Roman" w:cs="Times New Roman"/>
        </w:rPr>
        <w:t>55).</w:t>
      </w:r>
      <w:r w:rsidR="007F3891" w:rsidRPr="009375DB">
        <w:rPr>
          <w:rFonts w:ascii="Times New Roman" w:eastAsia="Times New Roman" w:hAnsi="Times New Roman" w:cs="Times New Roman"/>
        </w:rPr>
        <w:t xml:space="preserve"> </w:t>
      </w:r>
      <w:r w:rsidR="000C1C2A" w:rsidRPr="009375DB">
        <w:rPr>
          <w:rFonts w:ascii="Times New Roman" w:eastAsia="Times New Roman" w:hAnsi="Times New Roman" w:cs="Times New Roman"/>
        </w:rPr>
        <w:t xml:space="preserve"> </w:t>
      </w:r>
    </w:p>
    <w:p w14:paraId="36E9AB48" w14:textId="77777777" w:rsidR="002648BE" w:rsidRPr="009375DB" w:rsidRDefault="002648BE" w:rsidP="002011E0">
      <w:pPr>
        <w:rPr>
          <w:rFonts w:ascii="Times New Roman" w:hAnsi="Times New Roman" w:cs="Times New Roman"/>
        </w:rPr>
      </w:pPr>
    </w:p>
    <w:p w14:paraId="307A48A0" w14:textId="03500FF5" w:rsidR="004D5CB4" w:rsidRPr="009375DB" w:rsidRDefault="004D5CB4" w:rsidP="002011E0">
      <w:pPr>
        <w:rPr>
          <w:rFonts w:ascii="Times New Roman" w:hAnsi="Times New Roman" w:cs="Times New Roman"/>
          <w:b/>
          <w:i/>
          <w:u w:val="single"/>
        </w:rPr>
      </w:pPr>
      <w:r w:rsidRPr="009375DB">
        <w:rPr>
          <w:rFonts w:ascii="Times New Roman" w:hAnsi="Times New Roman" w:cs="Times New Roman"/>
          <w:b/>
          <w:i/>
          <w:u w:val="single"/>
        </w:rPr>
        <w:t>Modi Et. Al</w:t>
      </w:r>
      <w:r w:rsidR="00263AF1" w:rsidRPr="009375DB">
        <w:rPr>
          <w:rFonts w:ascii="Times New Roman" w:hAnsi="Times New Roman" w:cs="Times New Roman"/>
        </w:rPr>
        <w:t xml:space="preserve"> [</w:t>
      </w:r>
      <w:r w:rsidR="00F90BD2" w:rsidRPr="009375DB">
        <w:rPr>
          <w:rFonts w:ascii="Times New Roman" w:hAnsi="Times New Roman" w:cs="Times New Roman"/>
        </w:rPr>
        <w:t>5</w:t>
      </w:r>
      <w:r w:rsidR="00263AF1" w:rsidRPr="009375DB">
        <w:rPr>
          <w:rFonts w:ascii="Times New Roman" w:hAnsi="Times New Roman" w:cs="Times New Roman"/>
        </w:rPr>
        <w:t>]</w:t>
      </w:r>
    </w:p>
    <w:p w14:paraId="32129EF3" w14:textId="7F67B50B" w:rsidR="007A3897" w:rsidRPr="009375DB" w:rsidRDefault="007A3897" w:rsidP="002011E0">
      <w:pPr>
        <w:rPr>
          <w:rFonts w:ascii="Times" w:hAnsi="Times" w:cs="Times New Roman"/>
          <w:sz w:val="20"/>
          <w:szCs w:val="20"/>
        </w:rPr>
      </w:pPr>
      <w:r w:rsidRPr="009375DB">
        <w:rPr>
          <w:rFonts w:ascii="Times New Roman" w:hAnsi="Times New Roman" w:cs="Times New Roman"/>
        </w:rPr>
        <w:t>Kamla Modi, Judy Schroenberg, Kimberlee Salmond, and other colleagues from the Girl Scout Research Institute conducted original quantitative and qualitative research in order to un</w:t>
      </w:r>
      <w:r w:rsidR="001A2219" w:rsidRPr="009375DB">
        <w:rPr>
          <w:rFonts w:ascii="Times New Roman" w:hAnsi="Times New Roman" w:cs="Times New Roman"/>
        </w:rPr>
        <w:t>derstand the causes of female underrep</w:t>
      </w:r>
      <w:r w:rsidR="00370132" w:rsidRPr="009375DB">
        <w:rPr>
          <w:rFonts w:ascii="Times New Roman" w:hAnsi="Times New Roman" w:cs="Times New Roman"/>
        </w:rPr>
        <w:t xml:space="preserve">resentation in STEM fields, </w:t>
      </w:r>
      <w:r w:rsidR="00775AC9" w:rsidRPr="009375DB">
        <w:rPr>
          <w:rFonts w:ascii="Times New Roman" w:hAnsi="Times New Roman" w:cs="Times New Roman"/>
        </w:rPr>
        <w:t>which encompasses IT/CSRF</w:t>
      </w:r>
      <w:r w:rsidR="00715E54" w:rsidRPr="009375DB">
        <w:rPr>
          <w:rFonts w:ascii="Times New Roman" w:hAnsi="Times New Roman" w:cs="Times New Roman"/>
        </w:rPr>
        <w:t xml:space="preserve"> </w:t>
      </w:r>
      <w:r w:rsidR="00715E54" w:rsidRPr="009375DB">
        <w:rPr>
          <w:rFonts w:ascii="Times New Roman" w:eastAsia="Times New Roman" w:hAnsi="Times New Roman" w:cs="Times New Roman"/>
        </w:rPr>
        <w:t>(Modi et. al, 2012, p. 31).</w:t>
      </w:r>
      <w:r w:rsidR="00A34010" w:rsidRPr="009375DB">
        <w:rPr>
          <w:rFonts w:ascii="Times New Roman" w:hAnsi="Times New Roman" w:cs="Times New Roman"/>
        </w:rPr>
        <w:t xml:space="preserve"> The qualitative research</w:t>
      </w:r>
      <w:r w:rsidR="00F24ACC" w:rsidRPr="009375DB">
        <w:rPr>
          <w:rFonts w:ascii="Times New Roman" w:hAnsi="Times New Roman" w:cs="Times New Roman"/>
        </w:rPr>
        <w:t xml:space="preserve"> </w:t>
      </w:r>
      <w:r w:rsidR="00A34010" w:rsidRPr="009375DB">
        <w:rPr>
          <w:rFonts w:ascii="Times New Roman" w:hAnsi="Times New Roman" w:cs="Times New Roman"/>
        </w:rPr>
        <w:t xml:space="preserve">draws </w:t>
      </w:r>
      <w:r w:rsidR="00AA2DB2" w:rsidRPr="009375DB">
        <w:rPr>
          <w:rFonts w:ascii="Times New Roman" w:hAnsi="Times New Roman" w:cs="Times New Roman"/>
        </w:rPr>
        <w:t>data from eleven focus groups in diverse communities across the United States, in collaboration with local Girl Scout</w:t>
      </w:r>
      <w:r w:rsidR="00FA2292" w:rsidRPr="009375DB">
        <w:rPr>
          <w:rFonts w:ascii="Times New Roman" w:hAnsi="Times New Roman" w:cs="Times New Roman"/>
        </w:rPr>
        <w:t xml:space="preserve"> chapters </w:t>
      </w:r>
      <w:r w:rsidR="00BB7D5E" w:rsidRPr="009375DB">
        <w:rPr>
          <w:rFonts w:ascii="Times New Roman" w:eastAsia="Times New Roman" w:hAnsi="Times New Roman" w:cs="Times New Roman"/>
        </w:rPr>
        <w:t>(Modi et. al, 2012, p. 31</w:t>
      </w:r>
      <w:r w:rsidR="00FA2292" w:rsidRPr="009375DB">
        <w:rPr>
          <w:rFonts w:ascii="Times New Roman" w:eastAsia="Times New Roman" w:hAnsi="Times New Roman" w:cs="Times New Roman"/>
        </w:rPr>
        <w:t xml:space="preserve">). </w:t>
      </w:r>
      <w:r w:rsidR="00AA2DB2" w:rsidRPr="009375DB">
        <w:rPr>
          <w:rFonts w:ascii="Times New Roman" w:hAnsi="Times New Roman" w:cs="Times New Roman"/>
        </w:rPr>
        <w:t xml:space="preserve"> </w:t>
      </w:r>
      <w:r w:rsidR="00A878BC" w:rsidRPr="009375DB">
        <w:rPr>
          <w:rFonts w:ascii="Times New Roman" w:hAnsi="Times New Roman" w:cs="Times New Roman"/>
        </w:rPr>
        <w:t>A total of 140 girls from a mix of racial/ethnic backgrounds participated in the focus groups.</w:t>
      </w:r>
      <w:r w:rsidR="00054E4E" w:rsidRPr="009375DB">
        <w:rPr>
          <w:rFonts w:ascii="Times New Roman" w:hAnsi="Times New Roman" w:cs="Times New Roman"/>
        </w:rPr>
        <w:t xml:space="preserve"> The quantitative research surveys a national sample of over 850 young women aged 14-17</w:t>
      </w:r>
      <w:r w:rsidR="00B01C5E" w:rsidRPr="009375DB">
        <w:rPr>
          <w:rFonts w:ascii="Times New Roman" w:hAnsi="Times New Roman" w:cs="Times New Roman"/>
        </w:rPr>
        <w:t>, all fro</w:t>
      </w:r>
      <w:r w:rsidR="008831CB" w:rsidRPr="009375DB">
        <w:rPr>
          <w:rFonts w:ascii="Times New Roman" w:hAnsi="Times New Roman" w:cs="Times New Roman"/>
        </w:rPr>
        <w:t>m diverse backgrounds and ethnicities</w:t>
      </w:r>
      <w:r w:rsidR="007212FC" w:rsidRPr="009375DB">
        <w:rPr>
          <w:rFonts w:ascii="Times New Roman" w:hAnsi="Times New Roman" w:cs="Times New Roman"/>
        </w:rPr>
        <w:t xml:space="preserve"> at a statistically significant 95% confi</w:t>
      </w:r>
      <w:r w:rsidR="005F31C6">
        <w:rPr>
          <w:rFonts w:ascii="Times New Roman" w:hAnsi="Times New Roman" w:cs="Times New Roman"/>
        </w:rPr>
        <w:t>dence level</w:t>
      </w:r>
      <w:r w:rsidR="00EA5C05" w:rsidRPr="009375DB">
        <w:rPr>
          <w:rFonts w:ascii="Times New Roman" w:hAnsi="Times New Roman" w:cs="Times New Roman"/>
        </w:rPr>
        <w:t xml:space="preserve"> </w:t>
      </w:r>
      <w:r w:rsidR="00EA5C05" w:rsidRPr="009375DB">
        <w:rPr>
          <w:rFonts w:ascii="Times New Roman" w:eastAsia="Times New Roman" w:hAnsi="Times New Roman" w:cs="Times New Roman"/>
        </w:rPr>
        <w:t>(Modi et. al, 2012, p. 31)</w:t>
      </w:r>
      <w:r w:rsidR="00E53600" w:rsidRPr="009375DB">
        <w:rPr>
          <w:rFonts w:ascii="Times New Roman" w:eastAsia="Times New Roman" w:hAnsi="Times New Roman" w:cs="Times New Roman"/>
        </w:rPr>
        <w:t xml:space="preserve">. </w:t>
      </w:r>
      <w:r w:rsidR="00370132" w:rsidRPr="009375DB">
        <w:rPr>
          <w:rFonts w:ascii="Times New Roman" w:eastAsia="Times New Roman" w:hAnsi="Times New Roman" w:cs="Times New Roman"/>
        </w:rPr>
        <w:t>Their research concludes that although 74% of young women across the country are</w:t>
      </w:r>
      <w:r w:rsidR="00882206" w:rsidRPr="009375DB">
        <w:rPr>
          <w:rFonts w:ascii="Times New Roman" w:eastAsia="Times New Roman" w:hAnsi="Times New Roman" w:cs="Times New Roman"/>
        </w:rPr>
        <w:t xml:space="preserve"> interested in STEM fields and s</w:t>
      </w:r>
      <w:r w:rsidR="00370132" w:rsidRPr="009375DB">
        <w:rPr>
          <w:rFonts w:ascii="Times New Roman" w:eastAsia="Times New Roman" w:hAnsi="Times New Roman" w:cs="Times New Roman"/>
        </w:rPr>
        <w:t>ubjects, many of them are deterred from entering STEM fields due to a</w:t>
      </w:r>
      <w:r w:rsidR="006D6868" w:rsidRPr="009375DB">
        <w:rPr>
          <w:rFonts w:ascii="Times New Roman" w:eastAsia="Times New Roman" w:hAnsi="Times New Roman" w:cs="Times New Roman"/>
        </w:rPr>
        <w:t xml:space="preserve"> few key factors</w:t>
      </w:r>
      <w:r w:rsidR="00370132" w:rsidRPr="009375DB">
        <w:rPr>
          <w:rFonts w:ascii="Times New Roman" w:eastAsia="Times New Roman" w:hAnsi="Times New Roman" w:cs="Times New Roman"/>
        </w:rPr>
        <w:t>.</w:t>
      </w:r>
      <w:r w:rsidR="006D6868" w:rsidRPr="009375DB">
        <w:rPr>
          <w:rFonts w:ascii="Times New Roman" w:eastAsia="Times New Roman" w:hAnsi="Times New Roman" w:cs="Times New Roman"/>
        </w:rPr>
        <w:t xml:space="preserve"> First involves stereotypes of girls “being bad at math and science”</w:t>
      </w:r>
      <w:r w:rsidR="00370132" w:rsidRPr="009375DB">
        <w:rPr>
          <w:rFonts w:ascii="Times New Roman" w:eastAsia="Times New Roman" w:hAnsi="Times New Roman" w:cs="Times New Roman"/>
        </w:rPr>
        <w:t xml:space="preserve"> </w:t>
      </w:r>
      <w:r w:rsidR="00FC00E0" w:rsidRPr="009375DB">
        <w:rPr>
          <w:rFonts w:ascii="Times New Roman" w:eastAsia="Times New Roman" w:hAnsi="Times New Roman" w:cs="Times New Roman"/>
        </w:rPr>
        <w:t>(Modi et. al, 2012, p. 6)</w:t>
      </w:r>
      <w:r w:rsidR="006D6868" w:rsidRPr="009375DB">
        <w:rPr>
          <w:rFonts w:ascii="Times New Roman" w:eastAsia="Times New Roman" w:hAnsi="Times New Roman" w:cs="Times New Roman"/>
        </w:rPr>
        <w:t xml:space="preserve">. Second is </w:t>
      </w:r>
      <w:r w:rsidR="0015103C" w:rsidRPr="009375DB">
        <w:rPr>
          <w:rFonts w:ascii="Times New Roman" w:eastAsia="Times New Roman" w:hAnsi="Times New Roman" w:cs="Times New Roman"/>
        </w:rPr>
        <w:t>that workplace environments are inhospitable to the needs of women – the study cites that women comprise 20% of post-secondary engineering graduates, but only 11% practice engineering in the country</w:t>
      </w:r>
      <w:r w:rsidR="00815DC7" w:rsidRPr="009375DB">
        <w:rPr>
          <w:rFonts w:ascii="Times New Roman" w:eastAsia="Times New Roman" w:hAnsi="Times New Roman" w:cs="Times New Roman"/>
        </w:rPr>
        <w:t xml:space="preserve"> (Modi et. al, 2012, p. 7)</w:t>
      </w:r>
      <w:r w:rsidR="00C05D74" w:rsidRPr="009375DB">
        <w:rPr>
          <w:rFonts w:ascii="Times New Roman" w:eastAsia="Times New Roman" w:hAnsi="Times New Roman" w:cs="Times New Roman"/>
        </w:rPr>
        <w:t>. Even worse, only 26% of women with a STEM college degree have entered a STEM career</w:t>
      </w:r>
      <w:r w:rsidR="0091023C" w:rsidRPr="009375DB">
        <w:rPr>
          <w:rFonts w:ascii="Times New Roman" w:eastAsia="Times New Roman" w:hAnsi="Times New Roman" w:cs="Times New Roman"/>
        </w:rPr>
        <w:t xml:space="preserve"> (Modi et. al, 2012, p. 7)</w:t>
      </w:r>
      <w:r w:rsidR="00615C63" w:rsidRPr="009375DB">
        <w:rPr>
          <w:rFonts w:ascii="Times New Roman" w:eastAsia="Times New Roman" w:hAnsi="Times New Roman" w:cs="Times New Roman"/>
        </w:rPr>
        <w:t>.</w:t>
      </w:r>
      <w:r w:rsidR="007212FC" w:rsidRPr="009375DB">
        <w:rPr>
          <w:rFonts w:ascii="Times New Roman" w:eastAsia="Times New Roman" w:hAnsi="Times New Roman" w:cs="Times New Roman"/>
        </w:rPr>
        <w:t xml:space="preserve"> </w:t>
      </w:r>
      <w:r w:rsidR="00C04472" w:rsidRPr="009375DB">
        <w:rPr>
          <w:rFonts w:ascii="Times New Roman" w:eastAsia="Times New Roman" w:hAnsi="Times New Roman" w:cs="Times New Roman"/>
        </w:rPr>
        <w:t>Modi et. al conclude</w:t>
      </w:r>
      <w:r w:rsidR="001C74AA">
        <w:rPr>
          <w:rFonts w:ascii="Times New Roman" w:eastAsia="Times New Roman" w:hAnsi="Times New Roman" w:cs="Times New Roman"/>
        </w:rPr>
        <w:t>s</w:t>
      </w:r>
      <w:r w:rsidR="00C04472" w:rsidRPr="009375DB">
        <w:rPr>
          <w:rFonts w:ascii="Times New Roman" w:eastAsia="Times New Roman" w:hAnsi="Times New Roman" w:cs="Times New Roman"/>
        </w:rPr>
        <w:t xml:space="preserve"> that there are a three main ways to reengage young women with STEM (and IT/CSRF) (Modi et. al, 2012, p. 29). First is to </w:t>
      </w:r>
      <w:r w:rsidR="00C34980" w:rsidRPr="009375DB">
        <w:rPr>
          <w:rFonts w:ascii="Times New Roman" w:eastAsia="Times New Roman" w:hAnsi="Times New Roman" w:cs="Times New Roman"/>
        </w:rPr>
        <w:t>encourage young women to “ask questions about the world, problem solve, and use natural creativity” (Modi et. al, 2012, p. 29).</w:t>
      </w:r>
      <w:r w:rsidR="005D5642" w:rsidRPr="009375DB">
        <w:rPr>
          <w:rFonts w:ascii="Times New Roman" w:eastAsia="Times New Roman" w:hAnsi="Times New Roman" w:cs="Times New Roman"/>
        </w:rPr>
        <w:t xml:space="preserve"> Second involves </w:t>
      </w:r>
      <w:r w:rsidR="00544ED6" w:rsidRPr="009375DB">
        <w:rPr>
          <w:rFonts w:ascii="Times New Roman" w:eastAsia="Times New Roman" w:hAnsi="Times New Roman" w:cs="Times New Roman"/>
        </w:rPr>
        <w:t>fostering “internal assets” such as self-esteem, initiative, and work ethic</w:t>
      </w:r>
      <w:r w:rsidR="00C04472" w:rsidRPr="009375DB">
        <w:rPr>
          <w:rFonts w:ascii="Times New Roman" w:eastAsia="Times New Roman" w:hAnsi="Times New Roman" w:cs="Times New Roman"/>
        </w:rPr>
        <w:t xml:space="preserve"> </w:t>
      </w:r>
      <w:r w:rsidR="00A229A9" w:rsidRPr="009375DB">
        <w:rPr>
          <w:rFonts w:ascii="Times New Roman" w:eastAsia="Times New Roman" w:hAnsi="Times New Roman" w:cs="Times New Roman"/>
        </w:rPr>
        <w:t>through tutoring and mentorship (Modi et. al, 2012, p. 29).</w:t>
      </w:r>
      <w:r w:rsidR="00BB7613" w:rsidRPr="009375DB">
        <w:rPr>
          <w:rFonts w:ascii="Times New Roman" w:eastAsia="Times New Roman" w:hAnsi="Times New Roman" w:cs="Times New Roman"/>
        </w:rPr>
        <w:t xml:space="preserve"> Third is to expose and maintain interest in STEM over time so that young women are able to see it as a viable study and career </w:t>
      </w:r>
      <w:r w:rsidR="0001729C" w:rsidRPr="009375DB">
        <w:rPr>
          <w:rFonts w:ascii="Times New Roman" w:eastAsia="Times New Roman" w:hAnsi="Times New Roman" w:cs="Times New Roman"/>
        </w:rPr>
        <w:t>option (Modi et. al, 2012, p. 29).</w:t>
      </w:r>
      <w:r w:rsidR="00C04472" w:rsidRPr="009375DB">
        <w:rPr>
          <w:rFonts w:ascii="Times New Roman" w:eastAsia="Times New Roman" w:hAnsi="Times New Roman" w:cs="Times New Roman"/>
        </w:rPr>
        <w:t xml:space="preserve"> </w:t>
      </w:r>
    </w:p>
    <w:p w14:paraId="1C4FADDE" w14:textId="77777777" w:rsidR="00124B79" w:rsidRPr="009375DB" w:rsidRDefault="00124B79" w:rsidP="002011E0">
      <w:pPr>
        <w:rPr>
          <w:rFonts w:ascii="Times" w:eastAsia="Times New Roman" w:hAnsi="Times" w:cs="Times New Roman"/>
          <w:sz w:val="20"/>
          <w:szCs w:val="20"/>
        </w:rPr>
      </w:pPr>
    </w:p>
    <w:p w14:paraId="08C7C469" w14:textId="7CBE5995" w:rsidR="00516F91" w:rsidRPr="009375DB" w:rsidRDefault="008E3CE2" w:rsidP="002011E0">
      <w:pPr>
        <w:rPr>
          <w:rFonts w:ascii="Times New Roman" w:hAnsi="Times New Roman" w:cs="Times New Roman"/>
          <w:b/>
          <w:sz w:val="28"/>
        </w:rPr>
      </w:pPr>
      <w:r w:rsidRPr="009375DB">
        <w:rPr>
          <w:rFonts w:ascii="Times New Roman" w:hAnsi="Times New Roman" w:cs="Times New Roman"/>
          <w:b/>
          <w:sz w:val="28"/>
        </w:rPr>
        <w:t>Section 2</w:t>
      </w:r>
      <w:r w:rsidR="00D25693" w:rsidRPr="009375DB">
        <w:rPr>
          <w:rFonts w:ascii="Times New Roman" w:hAnsi="Times New Roman" w:cs="Times New Roman"/>
          <w:b/>
          <w:sz w:val="28"/>
        </w:rPr>
        <w:t>.</w:t>
      </w:r>
      <w:r w:rsidRPr="009375DB">
        <w:rPr>
          <w:rFonts w:ascii="Times New Roman" w:hAnsi="Times New Roman" w:cs="Times New Roman"/>
          <w:b/>
          <w:sz w:val="28"/>
        </w:rPr>
        <w:t xml:space="preserve"> Models of Success</w:t>
      </w:r>
    </w:p>
    <w:p w14:paraId="365F470B" w14:textId="58930E05" w:rsidR="002011E0" w:rsidRPr="009375DB" w:rsidRDefault="008E3CE2" w:rsidP="002011E0">
      <w:pPr>
        <w:rPr>
          <w:rFonts w:ascii="Times New Roman" w:hAnsi="Times New Roman" w:cs="Times New Roman"/>
          <w:b/>
          <w:i/>
        </w:rPr>
      </w:pPr>
      <w:r w:rsidRPr="009375DB">
        <w:rPr>
          <w:rFonts w:ascii="Times New Roman" w:hAnsi="Times New Roman" w:cs="Times New Roman"/>
          <w:b/>
          <w:i/>
          <w:u w:val="single"/>
        </w:rPr>
        <w:t>Girls Who Code</w:t>
      </w:r>
      <w:r w:rsidR="002011E0" w:rsidRPr="009375DB">
        <w:rPr>
          <w:rFonts w:ascii="Times" w:eastAsia="Times New Roman" w:hAnsi="Times" w:cs="Times New Roman"/>
          <w:sz w:val="20"/>
          <w:szCs w:val="20"/>
        </w:rPr>
        <w:br/>
      </w:r>
      <w:r w:rsidR="00E31B21" w:rsidRPr="009375DB">
        <w:rPr>
          <w:rFonts w:ascii="Times New Roman" w:eastAsia="Times New Roman" w:hAnsi="Times New Roman" w:cs="Times New Roman"/>
        </w:rPr>
        <w:t>Next</w:t>
      </w:r>
      <w:r w:rsidR="002011E0" w:rsidRPr="009375DB">
        <w:rPr>
          <w:rFonts w:ascii="Times New Roman" w:eastAsia="Times New Roman" w:hAnsi="Times New Roman" w:cs="Times New Roman"/>
        </w:rPr>
        <w:t>, Girls Who Code runs a highly successful model program that can be replicated locally at the middle/high school level. Girls Who Code is a national non-profit organization dedicated to closing the gender gap in IT/CSRF. It correctly identifies that women “drop out” of pursuing computer science programs between the ages of 13-17, and tailors its approach to fostering a number of programs for young women in local school communities (Girls Who Code, 2015, p. 2). According to the 2015 expense report, the organization maintained expenses of around $6.7 million, and assets (through the form of grants/donations from individuals, schools, companies, and local governments) at about $16.5 million – doubling its assets from the 2014 fiscal year (Girls Who Code, 2015, p. 8). This means that the entire national organization maintains about a $10 million net profit, and is still growing as a very lucrative model for empowering young women in IT/CSRF. Indeed, this is seen through the 57 top tech companies such as Google, Facebook, and Amazon that have pledged to hire Girls Who Code alumnae (Girls Who Code, 2015, p. 3). Women who leave the Girls Who Code program are 67% more likely to pursue a major in IT/CSRF, and the number of program students has grown from less than 1000 in 2013, to over 11,000 in 2015 (Girls Who Code, 2015, p. 2). Girls Who Code has established itself in school communities across the United States, from Seattle to Newark (Girls Who Code, 2015, p. 2). Indeed, this seems to be a very successful model to emulate. The main program, called the “club program”, offers free weekend/after-school mentorship for 6-12</w:t>
      </w:r>
      <w:r w:rsidR="002011E0" w:rsidRPr="009375DB">
        <w:rPr>
          <w:rFonts w:ascii="Times New Roman" w:eastAsia="Times New Roman" w:hAnsi="Times New Roman" w:cs="Times New Roman"/>
          <w:sz w:val="14"/>
          <w:szCs w:val="14"/>
          <w:vertAlign w:val="superscript"/>
        </w:rPr>
        <w:t>th</w:t>
      </w:r>
      <w:r w:rsidR="002011E0" w:rsidRPr="009375DB">
        <w:rPr>
          <w:rFonts w:ascii="Times New Roman" w:eastAsia="Times New Roman" w:hAnsi="Times New Roman" w:cs="Times New Roman"/>
        </w:rPr>
        <w:t xml:space="preserve"> grade girls, along with “all the resources necessary to run them” such as computers, internet access, etc. (Girls Who Code, 2015, p. 3). Club programs encourage and teach young women of all technical skill levels to use computer science to positively impact their community, and are held in two-hour sessions in schools, libraries, and community centers. Such activities include teaching beginner coding projects and hands-on tutoring from one of the 10,000 Girls Who Code alumni mentors (Girls Who Code, 2015, p. 4). The report finds that each club program costs approximately $1,600 to run over the course (September - May) of an academic year, and all 350 hundred local club programs have had 100% success of being fully funded by contributions from local colleges, businesses, and individuals alongside government grants (Girls Who Code, 2015, p. 8). The results of the clubs is apparent, as 65% of participants say they are considering a major or minor in IT/CSRF because of Girls Who Code – an increase of 32% from the average (Girls Who Code, 2015, p. 4). Ultimately, Girls Who Code provides a successful model for use in improving the participation of women in tech at FRSD. </w:t>
      </w:r>
    </w:p>
    <w:p w14:paraId="7C84CFFB" w14:textId="77777777" w:rsidR="002011E0" w:rsidRPr="009375DB" w:rsidRDefault="002011E0" w:rsidP="002011E0">
      <w:pPr>
        <w:rPr>
          <w:rFonts w:ascii="Times New Roman" w:hAnsi="Times New Roman" w:cs="Times New Roman"/>
        </w:rPr>
      </w:pPr>
    </w:p>
    <w:p w14:paraId="57186FAD" w14:textId="11A9DA51" w:rsidR="00A750D9" w:rsidRPr="009375DB" w:rsidRDefault="00A750D9" w:rsidP="002011E0">
      <w:pPr>
        <w:rPr>
          <w:rFonts w:ascii="Times New Roman" w:hAnsi="Times New Roman" w:cs="Times New Roman"/>
          <w:u w:val="single"/>
        </w:rPr>
      </w:pPr>
      <w:r w:rsidRPr="009375DB">
        <w:rPr>
          <w:rFonts w:ascii="Times New Roman" w:hAnsi="Times New Roman" w:cs="Times New Roman"/>
          <w:b/>
          <w:i/>
          <w:u w:val="single"/>
        </w:rPr>
        <w:t>Microsoft TEALS</w:t>
      </w:r>
    </w:p>
    <w:p w14:paraId="19D2C882" w14:textId="0F3BE7EE" w:rsidR="000E74C6" w:rsidRPr="009375DB" w:rsidRDefault="00E31B21" w:rsidP="005B5817">
      <w:pPr>
        <w:rPr>
          <w:rFonts w:ascii="Times" w:hAnsi="Times" w:cs="Times New Roman"/>
        </w:rPr>
      </w:pPr>
      <w:r w:rsidRPr="009375DB">
        <w:rPr>
          <w:rFonts w:ascii="Times New Roman" w:hAnsi="Times New Roman" w:cs="Times New Roman"/>
        </w:rPr>
        <w:t>Finally, Microsoft TEALS (Technology and Education Literacy in Schools)</w:t>
      </w:r>
      <w:r w:rsidR="00E82301" w:rsidRPr="009375DB">
        <w:rPr>
          <w:rFonts w:ascii="Times New Roman" w:hAnsi="Times New Roman" w:cs="Times New Roman"/>
        </w:rPr>
        <w:t xml:space="preserve"> </w:t>
      </w:r>
      <w:r w:rsidR="00C914B4" w:rsidRPr="009375DB">
        <w:rPr>
          <w:rFonts w:ascii="Times New Roman" w:hAnsi="Times New Roman" w:cs="Times New Roman"/>
        </w:rPr>
        <w:t>runs a similar program to Girls Who Code – albeit</w:t>
      </w:r>
      <w:r w:rsidR="002C7386" w:rsidRPr="009375DB">
        <w:rPr>
          <w:rFonts w:ascii="Times New Roman" w:hAnsi="Times New Roman" w:cs="Times New Roman"/>
        </w:rPr>
        <w:t xml:space="preserve"> co-gender and</w:t>
      </w:r>
      <w:r w:rsidR="00C914B4" w:rsidRPr="009375DB">
        <w:rPr>
          <w:rFonts w:ascii="Times New Roman" w:hAnsi="Times New Roman" w:cs="Times New Roman"/>
        </w:rPr>
        <w:t xml:space="preserve"> with more cooperation between the program and local </w:t>
      </w:r>
      <w:r w:rsidR="00AE7DD6" w:rsidRPr="009375DB">
        <w:rPr>
          <w:rFonts w:ascii="Times New Roman" w:hAnsi="Times New Roman" w:cs="Times New Roman"/>
        </w:rPr>
        <w:t>school district administrations</w:t>
      </w:r>
      <w:r w:rsidR="00C914B4" w:rsidRPr="009375DB">
        <w:rPr>
          <w:rFonts w:ascii="Times New Roman" w:hAnsi="Times New Roman" w:cs="Times New Roman"/>
        </w:rPr>
        <w:t xml:space="preserve"> </w:t>
      </w:r>
      <w:r w:rsidR="00AE7DD6" w:rsidRPr="009375DB">
        <w:rPr>
          <w:rFonts w:ascii="Times New Roman" w:hAnsi="Times New Roman" w:cs="Times New Roman"/>
        </w:rPr>
        <w:t>(</w:t>
      </w:r>
      <w:r w:rsidR="00AE7DD6" w:rsidRPr="009375DB">
        <w:rPr>
          <w:rFonts w:ascii="Times" w:hAnsi="Times" w:cs="Times New Roman"/>
        </w:rPr>
        <w:t>Microsoft, 2016, p. 2).</w:t>
      </w:r>
      <w:r w:rsidR="00AE2E62" w:rsidRPr="009375DB">
        <w:rPr>
          <w:rFonts w:ascii="Times" w:hAnsi="Times" w:cs="Times New Roman"/>
        </w:rPr>
        <w:t xml:space="preserve"> </w:t>
      </w:r>
      <w:r w:rsidR="00B048D2" w:rsidRPr="009375DB">
        <w:rPr>
          <w:rFonts w:ascii="Times" w:hAnsi="Times" w:cs="Times New Roman"/>
        </w:rPr>
        <w:t>The TEALS program</w:t>
      </w:r>
      <w:r w:rsidR="00075277" w:rsidRPr="009375DB">
        <w:rPr>
          <w:rFonts w:ascii="Times" w:hAnsi="Times" w:cs="Times New Roman"/>
        </w:rPr>
        <w:t xml:space="preserve"> aims to improve computer literacy and provide opportunity by teaching</w:t>
      </w:r>
      <w:r w:rsidR="00DE3B4C" w:rsidRPr="009375DB">
        <w:rPr>
          <w:rFonts w:ascii="Times" w:hAnsi="Times" w:cs="Times New Roman"/>
        </w:rPr>
        <w:t xml:space="preserve"> beginner-mid level computer science literacy to students through in-school</w:t>
      </w:r>
      <w:r w:rsidR="00AA300C" w:rsidRPr="009375DB">
        <w:rPr>
          <w:rFonts w:ascii="Times" w:hAnsi="Times" w:cs="Times New Roman"/>
        </w:rPr>
        <w:t xml:space="preserve"> teacher partnership</w:t>
      </w:r>
      <w:r w:rsidR="00DE3B4C" w:rsidRPr="009375DB">
        <w:rPr>
          <w:rFonts w:ascii="Times" w:hAnsi="Times" w:cs="Times New Roman"/>
        </w:rPr>
        <w:t xml:space="preserve"> programs</w:t>
      </w:r>
      <w:r w:rsidR="00E04CA3" w:rsidRPr="009375DB">
        <w:rPr>
          <w:rFonts w:ascii="Times" w:hAnsi="Times" w:cs="Times New Roman"/>
        </w:rPr>
        <w:t xml:space="preserve"> - these are</w:t>
      </w:r>
      <w:r w:rsidR="00BD0EF4" w:rsidRPr="009375DB">
        <w:rPr>
          <w:rFonts w:ascii="Times" w:hAnsi="Times" w:cs="Times New Roman"/>
        </w:rPr>
        <w:t xml:space="preserve"> typically over the course of an academic year</w:t>
      </w:r>
      <w:r w:rsidR="008A07AB" w:rsidRPr="009375DB">
        <w:rPr>
          <w:rFonts w:ascii="Times" w:hAnsi="Times" w:cs="Times New Roman"/>
        </w:rPr>
        <w:t xml:space="preserve"> </w:t>
      </w:r>
      <w:r w:rsidR="007F2F4F" w:rsidRPr="009375DB">
        <w:rPr>
          <w:rFonts w:ascii="Times New Roman" w:hAnsi="Times New Roman" w:cs="Times New Roman"/>
        </w:rPr>
        <w:t>(</w:t>
      </w:r>
      <w:r w:rsidR="007F2F4F" w:rsidRPr="009375DB">
        <w:rPr>
          <w:rFonts w:ascii="Times" w:hAnsi="Times" w:cs="Times New Roman"/>
        </w:rPr>
        <w:t>Microsoft, 2016, p. 2)</w:t>
      </w:r>
      <w:r w:rsidR="00DE3B4C" w:rsidRPr="009375DB">
        <w:rPr>
          <w:rFonts w:ascii="Times" w:hAnsi="Times" w:cs="Times New Roman"/>
        </w:rPr>
        <w:t>. It</w:t>
      </w:r>
      <w:r w:rsidR="00B048D2" w:rsidRPr="009375DB">
        <w:rPr>
          <w:rFonts w:ascii="Times" w:hAnsi="Times" w:cs="Times New Roman"/>
        </w:rPr>
        <w:t xml:space="preserve"> </w:t>
      </w:r>
      <w:r w:rsidR="00CF7FE7" w:rsidRPr="009375DB">
        <w:rPr>
          <w:rFonts w:ascii="Times" w:hAnsi="Times" w:cs="Times New Roman"/>
        </w:rPr>
        <w:t>does not charge fees from partner schools, but asks them to distribute stipends and reimbursements to volunteers for travel and support</w:t>
      </w:r>
      <w:r w:rsidR="008A07AB" w:rsidRPr="009375DB">
        <w:rPr>
          <w:rFonts w:ascii="Times" w:hAnsi="Times" w:cs="Times New Roman"/>
        </w:rPr>
        <w:t xml:space="preserve"> </w:t>
      </w:r>
      <w:r w:rsidR="008A07AB" w:rsidRPr="009375DB">
        <w:rPr>
          <w:rFonts w:ascii="Times New Roman" w:hAnsi="Times New Roman" w:cs="Times New Roman"/>
        </w:rPr>
        <w:t>(</w:t>
      </w:r>
      <w:r w:rsidR="008A07AB" w:rsidRPr="009375DB">
        <w:rPr>
          <w:rFonts w:ascii="Times" w:hAnsi="Times" w:cs="Times New Roman"/>
        </w:rPr>
        <w:t>Microsoft, 2016, p. 2)</w:t>
      </w:r>
      <w:r w:rsidR="00CF7FE7" w:rsidRPr="009375DB">
        <w:rPr>
          <w:rFonts w:ascii="Times" w:hAnsi="Times" w:cs="Times New Roman"/>
        </w:rPr>
        <w:t xml:space="preserve">. </w:t>
      </w:r>
      <w:r w:rsidR="002368A4" w:rsidRPr="009375DB">
        <w:rPr>
          <w:rFonts w:ascii="Times" w:hAnsi="Times" w:cs="Times New Roman"/>
        </w:rPr>
        <w:t>The total cost is $5000 per program per year, and each school typically has one program</w:t>
      </w:r>
      <w:r w:rsidR="00FE7B2F" w:rsidRPr="009375DB">
        <w:rPr>
          <w:rFonts w:ascii="Times" w:hAnsi="Times" w:cs="Times New Roman"/>
        </w:rPr>
        <w:t xml:space="preserve"> </w:t>
      </w:r>
      <w:r w:rsidR="00FE7B2F" w:rsidRPr="009375DB">
        <w:rPr>
          <w:rFonts w:ascii="Times New Roman" w:hAnsi="Times New Roman" w:cs="Times New Roman"/>
        </w:rPr>
        <w:t>(</w:t>
      </w:r>
      <w:r w:rsidR="00FE7B2F" w:rsidRPr="009375DB">
        <w:rPr>
          <w:rFonts w:ascii="Times" w:hAnsi="Times" w:cs="Times New Roman"/>
        </w:rPr>
        <w:t>Microsoft, 2016, p. 2)</w:t>
      </w:r>
      <w:r w:rsidR="002368A4" w:rsidRPr="009375DB">
        <w:rPr>
          <w:rFonts w:ascii="Times" w:hAnsi="Times" w:cs="Times New Roman"/>
        </w:rPr>
        <w:t xml:space="preserve">. </w:t>
      </w:r>
      <w:r w:rsidR="003967D7" w:rsidRPr="009375DB">
        <w:rPr>
          <w:rFonts w:ascii="Times" w:hAnsi="Times" w:cs="Times New Roman"/>
        </w:rPr>
        <w:t>The partner schools provide supplies</w:t>
      </w:r>
      <w:r w:rsidR="002C7386" w:rsidRPr="009375DB">
        <w:rPr>
          <w:rFonts w:ascii="Times" w:hAnsi="Times" w:cs="Times New Roman"/>
        </w:rPr>
        <w:t>, and students are encour</w:t>
      </w:r>
      <w:r w:rsidR="00DE3B4C" w:rsidRPr="009375DB">
        <w:rPr>
          <w:rFonts w:ascii="Times" w:hAnsi="Times" w:cs="Times New Roman"/>
        </w:rPr>
        <w:t>aged to bring their own laptops to code and learn on</w:t>
      </w:r>
      <w:r w:rsidR="0042582A" w:rsidRPr="009375DB">
        <w:rPr>
          <w:rFonts w:ascii="Times" w:hAnsi="Times" w:cs="Times New Roman"/>
        </w:rPr>
        <w:t xml:space="preserve"> </w:t>
      </w:r>
      <w:r w:rsidR="0042582A" w:rsidRPr="009375DB">
        <w:rPr>
          <w:rFonts w:ascii="Times New Roman" w:hAnsi="Times New Roman" w:cs="Times New Roman"/>
        </w:rPr>
        <w:t>(</w:t>
      </w:r>
      <w:r w:rsidR="0042582A" w:rsidRPr="009375DB">
        <w:rPr>
          <w:rFonts w:ascii="Times" w:hAnsi="Times" w:cs="Times New Roman"/>
        </w:rPr>
        <w:t>Microsoft, 2016, p. 2)</w:t>
      </w:r>
      <w:r w:rsidR="00DE3B4C" w:rsidRPr="009375DB">
        <w:rPr>
          <w:rFonts w:ascii="Times" w:hAnsi="Times" w:cs="Times New Roman"/>
        </w:rPr>
        <w:t>.</w:t>
      </w:r>
      <w:r w:rsidR="006430D0" w:rsidRPr="009375DB">
        <w:rPr>
          <w:rFonts w:ascii="Times" w:hAnsi="Times" w:cs="Times New Roman"/>
        </w:rPr>
        <w:t xml:space="preserve"> Additionally, educational resources such as coding tutorials, textbooks, and </w:t>
      </w:r>
      <w:r w:rsidR="00AA3FAC" w:rsidRPr="009375DB">
        <w:rPr>
          <w:rFonts w:ascii="Times" w:hAnsi="Times" w:cs="Times New Roman"/>
        </w:rPr>
        <w:t>programming tools are provided for free download in the courses</w:t>
      </w:r>
      <w:r w:rsidR="009B5591" w:rsidRPr="009375DB">
        <w:rPr>
          <w:rFonts w:ascii="Times" w:hAnsi="Times" w:cs="Times New Roman"/>
        </w:rPr>
        <w:t xml:space="preserve"> </w:t>
      </w:r>
      <w:r w:rsidR="009B5591" w:rsidRPr="009375DB">
        <w:rPr>
          <w:rFonts w:ascii="Times New Roman" w:hAnsi="Times New Roman" w:cs="Times New Roman"/>
        </w:rPr>
        <w:t>(</w:t>
      </w:r>
      <w:r w:rsidR="009B5591" w:rsidRPr="009375DB">
        <w:rPr>
          <w:rFonts w:ascii="Times" w:hAnsi="Times" w:cs="Times New Roman"/>
        </w:rPr>
        <w:t>Microsoft, 2016, p. 6)</w:t>
      </w:r>
      <w:r w:rsidR="00AA3FAC" w:rsidRPr="009375DB">
        <w:rPr>
          <w:rFonts w:ascii="Times" w:hAnsi="Times" w:cs="Times New Roman"/>
        </w:rPr>
        <w:t>.</w:t>
      </w:r>
      <w:r w:rsidR="00DE3B4C" w:rsidRPr="009375DB">
        <w:rPr>
          <w:rFonts w:ascii="Times" w:hAnsi="Times" w:cs="Times New Roman"/>
        </w:rPr>
        <w:t xml:space="preserve"> Computers are provided </w:t>
      </w:r>
      <w:r w:rsidR="0084005E" w:rsidRPr="009375DB">
        <w:rPr>
          <w:rFonts w:ascii="Times" w:hAnsi="Times" w:cs="Times New Roman"/>
        </w:rPr>
        <w:t>through</w:t>
      </w:r>
      <w:r w:rsidR="00C93284" w:rsidRPr="009375DB">
        <w:rPr>
          <w:rFonts w:ascii="Times" w:hAnsi="Times" w:cs="Times New Roman"/>
        </w:rPr>
        <w:t xml:space="preserve"> school</w:t>
      </w:r>
      <w:r w:rsidR="0084005E" w:rsidRPr="009375DB">
        <w:rPr>
          <w:rFonts w:ascii="Times" w:hAnsi="Times" w:cs="Times New Roman"/>
        </w:rPr>
        <w:t xml:space="preserve"> media centers and libraries, similar to the proposed method in this paper</w:t>
      </w:r>
      <w:r w:rsidR="00C32333" w:rsidRPr="009375DB">
        <w:rPr>
          <w:rFonts w:ascii="Times" w:hAnsi="Times" w:cs="Times New Roman"/>
        </w:rPr>
        <w:t xml:space="preserve"> </w:t>
      </w:r>
      <w:r w:rsidR="00C32333" w:rsidRPr="009375DB">
        <w:rPr>
          <w:rFonts w:ascii="Times New Roman" w:hAnsi="Times New Roman" w:cs="Times New Roman"/>
        </w:rPr>
        <w:t>(</w:t>
      </w:r>
      <w:r w:rsidR="00C32333" w:rsidRPr="009375DB">
        <w:rPr>
          <w:rFonts w:ascii="Times" w:hAnsi="Times" w:cs="Times New Roman"/>
        </w:rPr>
        <w:t>Microsoft, 2016, p. 2)</w:t>
      </w:r>
      <w:r w:rsidR="0084005E" w:rsidRPr="009375DB">
        <w:rPr>
          <w:rFonts w:ascii="Times" w:hAnsi="Times" w:cs="Times New Roman"/>
        </w:rPr>
        <w:t xml:space="preserve">. </w:t>
      </w:r>
      <w:r w:rsidR="00BD0EF4" w:rsidRPr="009375DB">
        <w:rPr>
          <w:rFonts w:ascii="Times" w:hAnsi="Times" w:cs="Times New Roman"/>
        </w:rPr>
        <w:t xml:space="preserve">TEALS usually </w:t>
      </w:r>
      <w:r w:rsidR="009E0A48" w:rsidRPr="009375DB">
        <w:rPr>
          <w:rFonts w:ascii="Times" w:hAnsi="Times" w:cs="Times New Roman"/>
        </w:rPr>
        <w:t>provides</w:t>
      </w:r>
      <w:r w:rsidR="00BD0EF4" w:rsidRPr="009375DB">
        <w:rPr>
          <w:rFonts w:ascii="Times" w:hAnsi="Times" w:cs="Times New Roman"/>
        </w:rPr>
        <w:t xml:space="preserve"> 2-4 volunteer instructors to teach and assist local teachers in providing a computer science education</w:t>
      </w:r>
      <w:r w:rsidR="00D8047F" w:rsidRPr="009375DB">
        <w:rPr>
          <w:rFonts w:ascii="Times" w:hAnsi="Times" w:cs="Times New Roman"/>
        </w:rPr>
        <w:t xml:space="preserve">, and it </w:t>
      </w:r>
      <w:r w:rsidR="00113A6B" w:rsidRPr="009375DB">
        <w:rPr>
          <w:rFonts w:ascii="Times" w:hAnsi="Times" w:cs="Times New Roman"/>
        </w:rPr>
        <w:t>assumes that partner teachers have no-entry l</w:t>
      </w:r>
      <w:r w:rsidR="0055204B" w:rsidRPr="009375DB">
        <w:rPr>
          <w:rFonts w:ascii="Times" w:hAnsi="Times" w:cs="Times New Roman"/>
        </w:rPr>
        <w:t>evel computer science knowledge</w:t>
      </w:r>
      <w:r w:rsidR="006430D0" w:rsidRPr="009375DB">
        <w:rPr>
          <w:rFonts w:ascii="Times" w:hAnsi="Times" w:cs="Times New Roman"/>
        </w:rPr>
        <w:t xml:space="preserve"> </w:t>
      </w:r>
      <w:r w:rsidR="006430D0" w:rsidRPr="009375DB">
        <w:rPr>
          <w:rFonts w:ascii="Times New Roman" w:hAnsi="Times New Roman" w:cs="Times New Roman"/>
        </w:rPr>
        <w:t>(</w:t>
      </w:r>
      <w:r w:rsidR="006430D0" w:rsidRPr="009375DB">
        <w:rPr>
          <w:rFonts w:ascii="Times" w:hAnsi="Times" w:cs="Times New Roman"/>
        </w:rPr>
        <w:t>Microsoft, 2016, p. 2)</w:t>
      </w:r>
      <w:r w:rsidR="0055204B" w:rsidRPr="009375DB">
        <w:rPr>
          <w:rFonts w:ascii="Times" w:hAnsi="Times" w:cs="Times New Roman"/>
        </w:rPr>
        <w:t>.</w:t>
      </w:r>
      <w:r w:rsidR="00ED2AF1" w:rsidRPr="009375DB">
        <w:rPr>
          <w:rFonts w:ascii="Times" w:hAnsi="Times" w:cs="Times New Roman"/>
        </w:rPr>
        <w:t xml:space="preserve"> </w:t>
      </w:r>
      <w:r w:rsidR="0039702C" w:rsidRPr="009375DB">
        <w:rPr>
          <w:rFonts w:ascii="Times" w:hAnsi="Times" w:cs="Times New Roman"/>
        </w:rPr>
        <w:t xml:space="preserve">Perhaps the most notable </w:t>
      </w:r>
      <w:r w:rsidR="00CE3D27" w:rsidRPr="009375DB">
        <w:rPr>
          <w:rFonts w:ascii="Times" w:hAnsi="Times" w:cs="Times New Roman"/>
        </w:rPr>
        <w:t xml:space="preserve">aspect of the TEALS program is its ability to recruit numerous volunteers. </w:t>
      </w:r>
      <w:r w:rsidR="00AC0429" w:rsidRPr="009375DB">
        <w:rPr>
          <w:rFonts w:ascii="Times" w:hAnsi="Times" w:cs="Times New Roman"/>
        </w:rPr>
        <w:t xml:space="preserve">The program details that </w:t>
      </w:r>
      <w:r w:rsidR="00B75869" w:rsidRPr="009375DB">
        <w:rPr>
          <w:rFonts w:ascii="Times" w:hAnsi="Times" w:cs="Times New Roman"/>
        </w:rPr>
        <w:t>partner school alumni, local tech businesses, city economic de</w:t>
      </w:r>
      <w:r w:rsidR="00D53A87" w:rsidRPr="009375DB">
        <w:rPr>
          <w:rFonts w:ascii="Times" w:hAnsi="Times" w:cs="Times New Roman"/>
        </w:rPr>
        <w:t xml:space="preserve">velopment councils, and local colleges often provide more than ample numbers of volunteers when prompted by a letter, email, or phone call </w:t>
      </w:r>
      <w:r w:rsidR="00D53A87" w:rsidRPr="009375DB">
        <w:rPr>
          <w:rFonts w:ascii="Times New Roman" w:hAnsi="Times New Roman" w:cs="Times New Roman"/>
        </w:rPr>
        <w:t>(</w:t>
      </w:r>
      <w:r w:rsidR="00D53A87" w:rsidRPr="009375DB">
        <w:rPr>
          <w:rFonts w:ascii="Times" w:hAnsi="Times" w:cs="Times New Roman"/>
        </w:rPr>
        <w:t>Microsoft, 2016, p. 11).</w:t>
      </w:r>
      <w:r w:rsidR="00832413" w:rsidRPr="009375DB">
        <w:rPr>
          <w:rFonts w:ascii="Times" w:hAnsi="Times" w:cs="Times New Roman"/>
        </w:rPr>
        <w:t xml:space="preserve"> These volunteers receive brief vetting to ensure that they are computer-literate (similar to the program proposed in this paper), and are then connected with partner schools </w:t>
      </w:r>
      <w:r w:rsidR="00832413" w:rsidRPr="009375DB">
        <w:rPr>
          <w:rFonts w:ascii="Times New Roman" w:hAnsi="Times New Roman" w:cs="Times New Roman"/>
        </w:rPr>
        <w:t>(</w:t>
      </w:r>
      <w:r w:rsidR="00832413" w:rsidRPr="009375DB">
        <w:rPr>
          <w:rFonts w:ascii="Times" w:hAnsi="Times" w:cs="Times New Roman"/>
        </w:rPr>
        <w:t>Microsoft, 2016, p. 11).</w:t>
      </w:r>
      <w:r w:rsidR="00764439" w:rsidRPr="009375DB">
        <w:rPr>
          <w:rFonts w:ascii="Times" w:hAnsi="Times" w:cs="Times New Roman"/>
        </w:rPr>
        <w:t xml:space="preserve"> Although an official budget could not be found, it is safe to assume that the program at least breaks even as it has been able to expand 4</w:t>
      </w:r>
      <w:r w:rsidR="00781F7E" w:rsidRPr="009375DB">
        <w:rPr>
          <w:rFonts w:ascii="Times" w:hAnsi="Times" w:cs="Times New Roman"/>
        </w:rPr>
        <w:t>50% since its inception in 2009</w:t>
      </w:r>
      <w:r w:rsidR="00EC06C6" w:rsidRPr="009375DB">
        <w:rPr>
          <w:rFonts w:ascii="Times" w:hAnsi="Times" w:cs="Times New Roman"/>
        </w:rPr>
        <w:t xml:space="preserve"> </w:t>
      </w:r>
      <w:r w:rsidR="00EC06C6" w:rsidRPr="009375DB">
        <w:rPr>
          <w:rFonts w:ascii="Times New Roman" w:eastAsia="Times New Roman" w:hAnsi="Times New Roman" w:cs="Times New Roman"/>
        </w:rPr>
        <w:t>(</w:t>
      </w:r>
      <w:r w:rsidR="00EC06C6" w:rsidRPr="009375DB">
        <w:rPr>
          <w:rFonts w:ascii="Times" w:hAnsi="Times" w:cs="Times New Roman"/>
        </w:rPr>
        <w:t xml:space="preserve">Microsoft Philanthropies, 2017, p. 2). </w:t>
      </w:r>
      <w:r w:rsidR="005E26AE" w:rsidRPr="009375DB">
        <w:rPr>
          <w:rFonts w:ascii="Times" w:hAnsi="Times" w:cs="Times New Roman"/>
        </w:rPr>
        <w:t>Overall, t</w:t>
      </w:r>
      <w:r w:rsidR="00786D59" w:rsidRPr="009375DB">
        <w:rPr>
          <w:rFonts w:ascii="Times" w:hAnsi="Times" w:cs="Times New Roman"/>
        </w:rPr>
        <w:t>he program has found vast succe</w:t>
      </w:r>
      <w:r w:rsidR="00AE1A14" w:rsidRPr="009375DB">
        <w:rPr>
          <w:rFonts w:ascii="Times" w:hAnsi="Times" w:cs="Times New Roman"/>
        </w:rPr>
        <w:t xml:space="preserve">ss; </w:t>
      </w:r>
      <w:r w:rsidR="002E72C5" w:rsidRPr="009375DB">
        <w:rPr>
          <w:rFonts w:ascii="Times" w:hAnsi="Times" w:cs="Times New Roman"/>
        </w:rPr>
        <w:t xml:space="preserve">Over 80% of teachers found TEALS volunteers helpful in learning CS content, TEALS students scored 10% higher on standardized computer science exams and courses, </w:t>
      </w:r>
      <w:r w:rsidR="00CF3E4E" w:rsidRPr="009375DB">
        <w:rPr>
          <w:rFonts w:ascii="Times" w:hAnsi="Times" w:cs="Times New Roman"/>
        </w:rPr>
        <w:t>750 volunteers from over 400 different companies joined</w:t>
      </w:r>
      <w:r w:rsidR="00C53017" w:rsidRPr="009375DB">
        <w:rPr>
          <w:rFonts w:ascii="Times" w:hAnsi="Times" w:cs="Times New Roman"/>
        </w:rPr>
        <w:t xml:space="preserve"> the program</w:t>
      </w:r>
      <w:r w:rsidR="00CB2020" w:rsidRPr="009375DB">
        <w:rPr>
          <w:rFonts w:ascii="Times" w:hAnsi="Times" w:cs="Times New Roman"/>
        </w:rPr>
        <w:t xml:space="preserve"> to teach co</w:t>
      </w:r>
      <w:r w:rsidR="0045240A" w:rsidRPr="009375DB">
        <w:rPr>
          <w:rFonts w:ascii="Times" w:hAnsi="Times" w:cs="Times New Roman"/>
        </w:rPr>
        <w:t xml:space="preserve">mputer science, and over 2700 female/underrepresented minority students </w:t>
      </w:r>
      <w:r w:rsidR="001D56A4" w:rsidRPr="009375DB">
        <w:rPr>
          <w:rFonts w:ascii="Times" w:hAnsi="Times" w:cs="Times New Roman"/>
        </w:rPr>
        <w:t>received an</w:t>
      </w:r>
      <w:r w:rsidR="00557022" w:rsidRPr="009375DB">
        <w:rPr>
          <w:rFonts w:ascii="Times" w:hAnsi="Times" w:cs="Times New Roman"/>
        </w:rPr>
        <w:t xml:space="preserve"> education through the program </w:t>
      </w:r>
      <w:r w:rsidR="00557022" w:rsidRPr="009375DB">
        <w:rPr>
          <w:rFonts w:ascii="Times New Roman" w:eastAsia="Times New Roman" w:hAnsi="Times New Roman" w:cs="Times New Roman"/>
        </w:rPr>
        <w:t>(</w:t>
      </w:r>
      <w:r w:rsidR="00557022" w:rsidRPr="009375DB">
        <w:rPr>
          <w:rFonts w:ascii="Times" w:hAnsi="Times" w:cs="Times New Roman"/>
        </w:rPr>
        <w:t>Microsoft Philanthropies, 2017, p. 2).</w:t>
      </w:r>
      <w:r w:rsidR="00AF4000" w:rsidRPr="009375DB">
        <w:rPr>
          <w:rFonts w:ascii="Times" w:hAnsi="Times" w:cs="Times New Roman"/>
        </w:rPr>
        <w:t xml:space="preserve"> Ultimately, </w:t>
      </w:r>
      <w:r w:rsidR="00E2663D" w:rsidRPr="009375DB">
        <w:rPr>
          <w:rFonts w:ascii="Times" w:hAnsi="Times" w:cs="Times New Roman"/>
        </w:rPr>
        <w:t>the TEALS program is wildly successful</w:t>
      </w:r>
      <w:r w:rsidR="000373B4" w:rsidRPr="009375DB">
        <w:rPr>
          <w:rFonts w:ascii="Times" w:hAnsi="Times" w:cs="Times New Roman"/>
        </w:rPr>
        <w:t xml:space="preserve"> and many aspects of its model</w:t>
      </w:r>
      <w:r w:rsidR="005B3303" w:rsidRPr="009375DB">
        <w:rPr>
          <w:rFonts w:ascii="Times" w:hAnsi="Times" w:cs="Times New Roman"/>
        </w:rPr>
        <w:t>,</w:t>
      </w:r>
      <w:r w:rsidR="000373B4" w:rsidRPr="009375DB">
        <w:rPr>
          <w:rFonts w:ascii="Times" w:hAnsi="Times" w:cs="Times New Roman"/>
        </w:rPr>
        <w:t xml:space="preserve"> </w:t>
      </w:r>
      <w:r w:rsidR="00E2663D" w:rsidRPr="009375DB">
        <w:rPr>
          <w:rFonts w:ascii="Times" w:hAnsi="Times" w:cs="Times New Roman"/>
        </w:rPr>
        <w:t>including partnerships with local schools,</w:t>
      </w:r>
      <w:r w:rsidR="000373B4" w:rsidRPr="009375DB">
        <w:rPr>
          <w:rFonts w:ascii="Times" w:hAnsi="Times" w:cs="Times New Roman"/>
        </w:rPr>
        <w:t xml:space="preserve"> recruiting/vetting volunteers, and providing a competent computer science education to young women</w:t>
      </w:r>
      <w:r w:rsidR="008F1A24" w:rsidRPr="009375DB">
        <w:rPr>
          <w:rFonts w:ascii="Times" w:hAnsi="Times" w:cs="Times New Roman"/>
        </w:rPr>
        <w:t xml:space="preserve"> all inspire aspects of the program suggested in this paper. </w:t>
      </w:r>
    </w:p>
    <w:p w14:paraId="4662E89C" w14:textId="77777777" w:rsidR="000E74C6" w:rsidRPr="009375DB" w:rsidRDefault="000E74C6" w:rsidP="002011E0">
      <w:pPr>
        <w:rPr>
          <w:rFonts w:ascii="Times New Roman" w:hAnsi="Times New Roman" w:cs="Times New Roman"/>
        </w:rPr>
      </w:pPr>
    </w:p>
    <w:p w14:paraId="7F6EA144" w14:textId="0C54CE7B" w:rsidR="0028165C" w:rsidRPr="009375DB" w:rsidRDefault="00CD28FF" w:rsidP="00CD28FF">
      <w:pPr>
        <w:jc w:val="center"/>
        <w:rPr>
          <w:rFonts w:ascii="Times New Roman" w:hAnsi="Times New Roman" w:cs="Times New Roman"/>
          <w:b/>
          <w:sz w:val="32"/>
        </w:rPr>
      </w:pPr>
      <w:r w:rsidRPr="009375DB">
        <w:rPr>
          <w:rFonts w:ascii="Times New Roman" w:hAnsi="Times New Roman" w:cs="Times New Roman"/>
          <w:b/>
          <w:sz w:val="32"/>
        </w:rPr>
        <w:t>Plan</w:t>
      </w:r>
    </w:p>
    <w:p w14:paraId="240484CA" w14:textId="77777777" w:rsidR="00EE3439" w:rsidRPr="009375DB" w:rsidRDefault="00EE3439" w:rsidP="00CD28FF">
      <w:pPr>
        <w:jc w:val="center"/>
        <w:rPr>
          <w:rFonts w:ascii="Times New Roman" w:hAnsi="Times New Roman" w:cs="Times New Roman"/>
        </w:rPr>
      </w:pPr>
    </w:p>
    <w:p w14:paraId="543A2B6B" w14:textId="5BB10973" w:rsidR="007F3EF1" w:rsidRDefault="007F3EF1" w:rsidP="00EE3439">
      <w:pPr>
        <w:rPr>
          <w:rFonts w:ascii="Times New Roman" w:hAnsi="Times New Roman" w:cs="Times New Roman"/>
          <w:b/>
          <w:sz w:val="28"/>
        </w:rPr>
      </w:pPr>
      <w:r w:rsidRPr="009375DB">
        <w:rPr>
          <w:rFonts w:ascii="Times New Roman" w:hAnsi="Times New Roman" w:cs="Times New Roman"/>
          <w:b/>
          <w:sz w:val="28"/>
        </w:rPr>
        <w:t xml:space="preserve">Section 1. </w:t>
      </w:r>
      <w:r>
        <w:rPr>
          <w:rFonts w:ascii="Times New Roman" w:hAnsi="Times New Roman" w:cs="Times New Roman"/>
          <w:b/>
          <w:sz w:val="28"/>
        </w:rPr>
        <w:t>Overview</w:t>
      </w:r>
      <w:r w:rsidR="00891E34">
        <w:rPr>
          <w:rFonts w:ascii="Times New Roman" w:hAnsi="Times New Roman" w:cs="Times New Roman"/>
          <w:b/>
          <w:sz w:val="28"/>
        </w:rPr>
        <w:t xml:space="preserve"> &amp; Timeline</w:t>
      </w:r>
    </w:p>
    <w:p w14:paraId="03111F07" w14:textId="6305ABC0" w:rsidR="006F0E5A" w:rsidRPr="006F0E5A" w:rsidRDefault="006F0E5A" w:rsidP="00EE3439">
      <w:pPr>
        <w:rPr>
          <w:rFonts w:ascii="Times New Roman" w:hAnsi="Times New Roman" w:cs="Times New Roman"/>
          <w:b/>
          <w:i/>
          <w:u w:val="single"/>
        </w:rPr>
      </w:pPr>
      <w:r>
        <w:rPr>
          <w:rFonts w:ascii="Times New Roman" w:hAnsi="Times New Roman" w:cs="Times New Roman"/>
          <w:b/>
          <w:i/>
          <w:u w:val="single"/>
        </w:rPr>
        <w:t>Overview</w:t>
      </w:r>
    </w:p>
    <w:p w14:paraId="5C670AC1" w14:textId="353DFFB9" w:rsidR="00EE3439" w:rsidRPr="009375DB" w:rsidRDefault="00336023" w:rsidP="00EE3439">
      <w:pPr>
        <w:rPr>
          <w:rFonts w:ascii="Times New Roman" w:hAnsi="Times New Roman" w:cs="Times New Roman"/>
        </w:rPr>
      </w:pPr>
      <w:r w:rsidRPr="009375DB">
        <w:rPr>
          <w:rFonts w:ascii="Times New Roman" w:hAnsi="Times New Roman" w:cs="Times New Roman"/>
        </w:rPr>
        <w:t>The</w:t>
      </w:r>
      <w:r w:rsidR="004111B0" w:rsidRPr="009375DB">
        <w:rPr>
          <w:rFonts w:ascii="Times New Roman" w:hAnsi="Times New Roman" w:cs="Times New Roman"/>
        </w:rPr>
        <w:t xml:space="preserve"> </w:t>
      </w:r>
      <w:r w:rsidR="0077261A" w:rsidRPr="009375DB">
        <w:rPr>
          <w:rFonts w:ascii="Times New Roman" w:hAnsi="Times New Roman" w:cs="Times New Roman"/>
        </w:rPr>
        <w:t>plan is to focus on the FRHSD</w:t>
      </w:r>
      <w:r w:rsidRPr="009375DB">
        <w:rPr>
          <w:rFonts w:ascii="Times New Roman" w:hAnsi="Times New Roman" w:cs="Times New Roman"/>
        </w:rPr>
        <w:t xml:space="preserve"> local middle/high sc</w:t>
      </w:r>
      <w:r w:rsidR="007311BE">
        <w:rPr>
          <w:rFonts w:ascii="Times New Roman" w:hAnsi="Times New Roman" w:cs="Times New Roman"/>
        </w:rPr>
        <w:t>hool community in New Jersey,</w:t>
      </w:r>
      <w:r w:rsidRPr="009375DB">
        <w:rPr>
          <w:rFonts w:ascii="Times New Roman" w:hAnsi="Times New Roman" w:cs="Times New Roman"/>
        </w:rPr>
        <w:t xml:space="preserve"> begin a comprehensive, </w:t>
      </w:r>
      <w:r w:rsidR="007C2154">
        <w:rPr>
          <w:rFonts w:ascii="Times New Roman" w:hAnsi="Times New Roman" w:cs="Times New Roman"/>
        </w:rPr>
        <w:t>beginner</w:t>
      </w:r>
      <w:r w:rsidR="00FC63A9">
        <w:rPr>
          <w:rFonts w:ascii="Times New Roman" w:hAnsi="Times New Roman" w:cs="Times New Roman"/>
        </w:rPr>
        <w:t>-</w:t>
      </w:r>
      <w:r w:rsidR="006B4426">
        <w:rPr>
          <w:rFonts w:ascii="Times New Roman" w:hAnsi="Times New Roman" w:cs="Times New Roman"/>
        </w:rPr>
        <w:t xml:space="preserve">friendly </w:t>
      </w:r>
      <w:r w:rsidR="00FC63A9">
        <w:rPr>
          <w:rFonts w:ascii="Times New Roman" w:hAnsi="Times New Roman" w:cs="Times New Roman"/>
        </w:rPr>
        <w:t>instruction</w:t>
      </w:r>
      <w:r w:rsidR="006B4426">
        <w:rPr>
          <w:rFonts w:ascii="Times New Roman" w:hAnsi="Times New Roman" w:cs="Times New Roman"/>
        </w:rPr>
        <w:t>al</w:t>
      </w:r>
      <w:r w:rsidRPr="009375DB">
        <w:rPr>
          <w:rFonts w:ascii="Times New Roman" w:hAnsi="Times New Roman" w:cs="Times New Roman"/>
        </w:rPr>
        <w:t xml:space="preserve"> program that aims to pique interest in IT/CSRF among young women</w:t>
      </w:r>
      <w:r w:rsidR="00EF1E12">
        <w:rPr>
          <w:rFonts w:ascii="Times New Roman" w:hAnsi="Times New Roman" w:cs="Times New Roman"/>
        </w:rPr>
        <w:t>, and ensure that they receive ample opportunities to pursue the field</w:t>
      </w:r>
      <w:r w:rsidRPr="009375DB">
        <w:rPr>
          <w:rFonts w:ascii="Times New Roman" w:hAnsi="Times New Roman" w:cs="Times New Roman"/>
        </w:rPr>
        <w:t xml:space="preserve">. This </w:t>
      </w:r>
      <w:r w:rsidR="00FE72C1" w:rsidRPr="009375DB">
        <w:rPr>
          <w:rFonts w:ascii="Times New Roman" w:hAnsi="Times New Roman" w:cs="Times New Roman"/>
        </w:rPr>
        <w:t>paper proposes a</w:t>
      </w:r>
      <w:r w:rsidR="00DE4C6A" w:rsidRPr="009375DB">
        <w:rPr>
          <w:rFonts w:ascii="Times New Roman" w:hAnsi="Times New Roman" w:cs="Times New Roman"/>
        </w:rPr>
        <w:t>n afterschool</w:t>
      </w:r>
      <w:r w:rsidR="00FE72C1" w:rsidRPr="009375DB">
        <w:rPr>
          <w:rFonts w:ascii="Times New Roman" w:hAnsi="Times New Roman" w:cs="Times New Roman"/>
        </w:rPr>
        <w:t xml:space="preserve"> </w:t>
      </w:r>
      <w:r w:rsidR="00710116">
        <w:rPr>
          <w:rFonts w:ascii="Times New Roman" w:hAnsi="Times New Roman" w:cs="Times New Roman"/>
        </w:rPr>
        <w:t>instructional</w:t>
      </w:r>
      <w:r w:rsidR="00FE72C1" w:rsidRPr="009375DB">
        <w:rPr>
          <w:rFonts w:ascii="Times New Roman" w:hAnsi="Times New Roman" w:cs="Times New Roman"/>
        </w:rPr>
        <w:t xml:space="preserve"> program</w:t>
      </w:r>
      <w:r w:rsidR="005F150C">
        <w:rPr>
          <w:rFonts w:ascii="Times New Roman" w:hAnsi="Times New Roman" w:cs="Times New Roman"/>
        </w:rPr>
        <w:t xml:space="preserve"> </w:t>
      </w:r>
      <w:r w:rsidR="005F150C" w:rsidRPr="009375DB">
        <w:rPr>
          <w:rFonts w:ascii="Times New Roman" w:hAnsi="Times New Roman" w:cs="Times New Roman"/>
        </w:rPr>
        <w:t>in the problematic Freehold Regional School District</w:t>
      </w:r>
      <w:r w:rsidR="0050492D">
        <w:rPr>
          <w:rFonts w:ascii="Times New Roman" w:hAnsi="Times New Roman" w:cs="Times New Roman"/>
        </w:rPr>
        <w:t>.</w:t>
      </w:r>
      <w:r w:rsidR="00A94577">
        <w:rPr>
          <w:rFonts w:ascii="Times New Roman" w:hAnsi="Times New Roman" w:cs="Times New Roman"/>
        </w:rPr>
        <w:t xml:space="preserve"> The program</w:t>
      </w:r>
      <w:r w:rsidR="005F150C">
        <w:rPr>
          <w:rFonts w:ascii="Times New Roman" w:hAnsi="Times New Roman" w:cs="Times New Roman"/>
        </w:rPr>
        <w:t xml:space="preserve"> draws</w:t>
      </w:r>
      <w:r w:rsidR="00DE4C6A" w:rsidRPr="009375DB">
        <w:rPr>
          <w:rFonts w:ascii="Times New Roman" w:hAnsi="Times New Roman" w:cs="Times New Roman"/>
        </w:rPr>
        <w:t xml:space="preserve"> elements from Girls Who Code and Microsof</w:t>
      </w:r>
      <w:r w:rsidR="00745996">
        <w:rPr>
          <w:rFonts w:ascii="Times New Roman" w:hAnsi="Times New Roman" w:cs="Times New Roman"/>
        </w:rPr>
        <w:t>t TEALS</w:t>
      </w:r>
      <w:r w:rsidR="00DE4C6A" w:rsidRPr="009375DB">
        <w:rPr>
          <w:rFonts w:ascii="Times New Roman" w:hAnsi="Times New Roman" w:cs="Times New Roman"/>
        </w:rPr>
        <w:t>. The</w:t>
      </w:r>
      <w:r w:rsidR="00BC256D">
        <w:rPr>
          <w:rFonts w:ascii="Times New Roman" w:hAnsi="Times New Roman" w:cs="Times New Roman"/>
        </w:rPr>
        <w:t xml:space="preserve"> </w:t>
      </w:r>
      <w:r w:rsidR="002D5777">
        <w:rPr>
          <w:rFonts w:ascii="Times New Roman" w:hAnsi="Times New Roman" w:cs="Times New Roman"/>
        </w:rPr>
        <w:t>instructional</w:t>
      </w:r>
      <w:r w:rsidR="00DE4C6A" w:rsidRPr="009375DB">
        <w:rPr>
          <w:rFonts w:ascii="Times New Roman" w:hAnsi="Times New Roman" w:cs="Times New Roman"/>
        </w:rPr>
        <w:t xml:space="preserve"> program will be</w:t>
      </w:r>
      <w:r w:rsidR="006A4DB2" w:rsidRPr="009375DB">
        <w:rPr>
          <w:rFonts w:ascii="Times New Roman" w:hAnsi="Times New Roman" w:cs="Times New Roman"/>
        </w:rPr>
        <w:t xml:space="preserve"> have two classes – </w:t>
      </w:r>
      <w:r w:rsidR="006B0EE2">
        <w:rPr>
          <w:rFonts w:ascii="Times New Roman" w:hAnsi="Times New Roman" w:cs="Times New Roman"/>
        </w:rPr>
        <w:t xml:space="preserve">one </w:t>
      </w:r>
      <w:r w:rsidR="006A4DB2" w:rsidRPr="009375DB">
        <w:rPr>
          <w:rFonts w:ascii="Times New Roman" w:hAnsi="Times New Roman" w:cs="Times New Roman"/>
        </w:rPr>
        <w:t>for middle and</w:t>
      </w:r>
      <w:r w:rsidR="006B0EE2">
        <w:rPr>
          <w:rFonts w:ascii="Times New Roman" w:hAnsi="Times New Roman" w:cs="Times New Roman"/>
        </w:rPr>
        <w:t xml:space="preserve"> one for</w:t>
      </w:r>
      <w:r w:rsidR="006A4DB2" w:rsidRPr="009375DB">
        <w:rPr>
          <w:rFonts w:ascii="Times New Roman" w:hAnsi="Times New Roman" w:cs="Times New Roman"/>
        </w:rPr>
        <w:t xml:space="preserve"> high school students. It will be launched</w:t>
      </w:r>
      <w:r w:rsidR="00DE4C6A" w:rsidRPr="009375DB">
        <w:rPr>
          <w:rFonts w:ascii="Times New Roman" w:hAnsi="Times New Roman" w:cs="Times New Roman"/>
        </w:rPr>
        <w:t xml:space="preserve"> in coordination with the FRSD</w:t>
      </w:r>
      <w:r w:rsidR="006A4DB2" w:rsidRPr="009375DB">
        <w:rPr>
          <w:rFonts w:ascii="Times New Roman" w:hAnsi="Times New Roman" w:cs="Times New Roman"/>
        </w:rPr>
        <w:t xml:space="preserve"> administration</w:t>
      </w:r>
      <w:r w:rsidR="003307BB" w:rsidRPr="009375DB">
        <w:rPr>
          <w:rFonts w:ascii="Times New Roman" w:hAnsi="Times New Roman" w:cs="Times New Roman"/>
        </w:rPr>
        <w:t xml:space="preserve"> in </w:t>
      </w:r>
      <w:r w:rsidR="00006C25" w:rsidRPr="009375DB">
        <w:rPr>
          <w:rFonts w:ascii="Times New Roman" w:hAnsi="Times New Roman" w:cs="Times New Roman"/>
        </w:rPr>
        <w:t>October</w:t>
      </w:r>
      <w:r w:rsidR="003307BB" w:rsidRPr="009375DB">
        <w:rPr>
          <w:rFonts w:ascii="Times New Roman" w:hAnsi="Times New Roman" w:cs="Times New Roman"/>
        </w:rPr>
        <w:t xml:space="preserve"> of the 2017 academic school year, and it will end </w:t>
      </w:r>
      <w:r w:rsidR="00006C25" w:rsidRPr="009375DB">
        <w:rPr>
          <w:rFonts w:ascii="Times New Roman" w:hAnsi="Times New Roman" w:cs="Times New Roman"/>
        </w:rPr>
        <w:t xml:space="preserve">in in April of 2018. </w:t>
      </w:r>
      <w:r w:rsidR="00B502E1" w:rsidRPr="009375DB">
        <w:rPr>
          <w:rFonts w:ascii="Times New Roman" w:hAnsi="Times New Roman" w:cs="Times New Roman"/>
        </w:rPr>
        <w:t>It will be funded by the Google Educational Research Grant under the grant’s premise of “expanding computer science education in local communities” (</w:t>
      </w:r>
      <w:r w:rsidR="00F86730" w:rsidRPr="009375DB">
        <w:rPr>
          <w:rFonts w:ascii="Times New Roman" w:hAnsi="Times New Roman" w:cs="Times New Roman"/>
          <w:shd w:val="clear" w:color="auto" w:fill="FFFFFF"/>
        </w:rPr>
        <w:t>Google</w:t>
      </w:r>
      <w:r w:rsidR="008756D9">
        <w:rPr>
          <w:rFonts w:ascii="Times New Roman" w:hAnsi="Times New Roman" w:cs="Times New Roman"/>
          <w:shd w:val="clear" w:color="auto" w:fill="FFFFFF"/>
        </w:rPr>
        <w:t>, 2017,</w:t>
      </w:r>
      <w:r w:rsidR="00F86730">
        <w:rPr>
          <w:rFonts w:ascii="Times New Roman" w:hAnsi="Times New Roman" w:cs="Times New Roman"/>
          <w:shd w:val="clear" w:color="auto" w:fill="FFFFFF"/>
        </w:rPr>
        <w:t xml:space="preserve"> </w:t>
      </w:r>
      <w:r w:rsidR="008756D9">
        <w:rPr>
          <w:rFonts w:ascii="Times New Roman" w:hAnsi="Times New Roman" w:cs="Times New Roman"/>
          <w:shd w:val="clear" w:color="auto" w:fill="FFFFFF"/>
        </w:rPr>
        <w:t>p. 1</w:t>
      </w:r>
      <w:r w:rsidR="00B502E1" w:rsidRPr="009375DB">
        <w:rPr>
          <w:rFonts w:ascii="Times New Roman" w:hAnsi="Times New Roman" w:cs="Times New Roman"/>
        </w:rPr>
        <w:t>)</w:t>
      </w:r>
      <w:r w:rsidR="008756D9">
        <w:rPr>
          <w:rFonts w:ascii="Times New Roman" w:hAnsi="Times New Roman" w:cs="Times New Roman"/>
        </w:rPr>
        <w:t>.</w:t>
      </w:r>
      <w:r w:rsidR="00986DE0">
        <w:rPr>
          <w:rFonts w:ascii="Times New Roman" w:hAnsi="Times New Roman" w:cs="Times New Roman"/>
        </w:rPr>
        <w:t xml:space="preserve"> </w:t>
      </w:r>
      <w:r w:rsidR="00F538A3">
        <w:rPr>
          <w:rFonts w:ascii="Times New Roman" w:hAnsi="Times New Roman" w:cs="Times New Roman"/>
        </w:rPr>
        <w:t xml:space="preserve">There are several steps involving logistics, planning, volunteer recruitment, </w:t>
      </w:r>
      <w:r w:rsidR="00E37CFB">
        <w:rPr>
          <w:rFonts w:ascii="Times New Roman" w:hAnsi="Times New Roman" w:cs="Times New Roman"/>
        </w:rPr>
        <w:t xml:space="preserve">processing, </w:t>
      </w:r>
      <w:r w:rsidR="005A607A">
        <w:rPr>
          <w:rFonts w:ascii="Times New Roman" w:hAnsi="Times New Roman" w:cs="Times New Roman"/>
        </w:rPr>
        <w:t xml:space="preserve">advertising/announcing, and </w:t>
      </w:r>
      <w:r w:rsidR="00606F36">
        <w:rPr>
          <w:rFonts w:ascii="Times New Roman" w:hAnsi="Times New Roman" w:cs="Times New Roman"/>
        </w:rPr>
        <w:t xml:space="preserve">finally launching the program that are all summarized in Table 3, and discussed in detail underneath. </w:t>
      </w:r>
    </w:p>
    <w:p w14:paraId="58EAE3A4" w14:textId="77777777" w:rsidR="008005F6" w:rsidRPr="009375DB" w:rsidRDefault="008005F6" w:rsidP="00EE3439">
      <w:pPr>
        <w:rPr>
          <w:rFonts w:ascii="Times New Roman" w:hAnsi="Times New Roman" w:cs="Times New Roman"/>
        </w:rPr>
      </w:pPr>
    </w:p>
    <w:p w14:paraId="0FA53451" w14:textId="65B57D0C" w:rsidR="002E52AA" w:rsidRPr="009375DB" w:rsidRDefault="00C45BF9" w:rsidP="006C1DCA">
      <w:pPr>
        <w:rPr>
          <w:rFonts w:ascii="Times New Roman" w:hAnsi="Times New Roman" w:cs="Times New Roman"/>
          <w:b/>
          <w:i/>
          <w:u w:val="single"/>
        </w:rPr>
      </w:pPr>
      <w:r w:rsidRPr="009375DB">
        <w:rPr>
          <w:rFonts w:ascii="Times New Roman" w:hAnsi="Times New Roman" w:cs="Times New Roman"/>
          <w:b/>
          <w:i/>
          <w:u w:val="single"/>
        </w:rPr>
        <w:t>Timeline</w:t>
      </w:r>
    </w:p>
    <w:p w14:paraId="6243FE13" w14:textId="4D7731A5" w:rsidR="00C45BF9" w:rsidRPr="009375DB" w:rsidRDefault="00C87046" w:rsidP="00BC591F">
      <w:pPr>
        <w:rPr>
          <w:rFonts w:ascii="Times New Roman" w:hAnsi="Times New Roman" w:cs="Times New Roman"/>
          <w:i/>
          <w:sz w:val="28"/>
        </w:rPr>
      </w:pPr>
      <w:r w:rsidRPr="009375DB">
        <w:rPr>
          <w:rFonts w:ascii="Times New Roman" w:hAnsi="Times New Roman" w:cs="Times New Roman"/>
          <w:i/>
          <w:sz w:val="28"/>
        </w:rPr>
        <w:t>Table 3: Plan outline</w:t>
      </w:r>
    </w:p>
    <w:p w14:paraId="392372C9" w14:textId="77777777" w:rsidR="00BC591F" w:rsidRPr="009375DB" w:rsidRDefault="00BC591F" w:rsidP="00C87046">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192"/>
        <w:gridCol w:w="3192"/>
        <w:gridCol w:w="3192"/>
      </w:tblGrid>
      <w:tr w:rsidR="00C45BF9" w:rsidRPr="009375DB" w14:paraId="70F922E2" w14:textId="77777777" w:rsidTr="0026616B">
        <w:tc>
          <w:tcPr>
            <w:tcW w:w="3192" w:type="dxa"/>
          </w:tcPr>
          <w:p w14:paraId="657702EE"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TASK</w:t>
            </w:r>
          </w:p>
        </w:tc>
        <w:tc>
          <w:tcPr>
            <w:tcW w:w="3192" w:type="dxa"/>
          </w:tcPr>
          <w:p w14:paraId="21B8511C"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OBJECTIVE</w:t>
            </w:r>
          </w:p>
        </w:tc>
        <w:tc>
          <w:tcPr>
            <w:tcW w:w="3192" w:type="dxa"/>
          </w:tcPr>
          <w:p w14:paraId="370C612F" w14:textId="77777777" w:rsidR="00C45BF9" w:rsidRPr="009375DB" w:rsidRDefault="00C45BF9" w:rsidP="0026616B">
            <w:pPr>
              <w:rPr>
                <w:rFonts w:ascii="Times New Roman" w:hAnsi="Times New Roman" w:cs="Times New Roman"/>
                <w:b/>
              </w:rPr>
            </w:pPr>
            <w:r w:rsidRPr="009375DB">
              <w:rPr>
                <w:rFonts w:ascii="Times New Roman" w:hAnsi="Times New Roman" w:cs="Times New Roman"/>
                <w:b/>
              </w:rPr>
              <w:t>TARGET DATES</w:t>
            </w:r>
          </w:p>
        </w:tc>
      </w:tr>
      <w:tr w:rsidR="00C45BF9" w:rsidRPr="009375DB" w14:paraId="7F0F7E92" w14:textId="77777777" w:rsidTr="0026616B">
        <w:tc>
          <w:tcPr>
            <w:tcW w:w="3192" w:type="dxa"/>
          </w:tcPr>
          <w:p w14:paraId="20BC3E00"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Work with FRSD staff on logistics</w:t>
            </w:r>
          </w:p>
        </w:tc>
        <w:tc>
          <w:tcPr>
            <w:tcW w:w="3192" w:type="dxa"/>
          </w:tcPr>
          <w:p w14:paraId="70A35040" w14:textId="72A550C2" w:rsidR="00C45BF9" w:rsidRPr="009375DB" w:rsidRDefault="00C45BF9" w:rsidP="0026616B">
            <w:pPr>
              <w:rPr>
                <w:rFonts w:ascii="Times New Roman" w:hAnsi="Times New Roman" w:cs="Times New Roman"/>
              </w:rPr>
            </w:pPr>
            <w:r w:rsidRPr="009375DB">
              <w:rPr>
                <w:rFonts w:ascii="Times New Roman" w:hAnsi="Times New Roman" w:cs="Times New Roman"/>
              </w:rPr>
              <w:t>This is the initial setup process</w:t>
            </w:r>
            <w:r w:rsidR="005F4014">
              <w:rPr>
                <w:rFonts w:ascii="Times New Roman" w:hAnsi="Times New Roman" w:cs="Times New Roman"/>
              </w:rPr>
              <w:t xml:space="preserve"> piques interest and</w:t>
            </w:r>
            <w:r w:rsidRPr="009375DB">
              <w:rPr>
                <w:rFonts w:ascii="Times New Roman" w:hAnsi="Times New Roman" w:cs="Times New Roman"/>
              </w:rPr>
              <w:t xml:space="preserve"> allocates classrooms, times, students, and supplies for next academic year. </w:t>
            </w:r>
          </w:p>
        </w:tc>
        <w:tc>
          <w:tcPr>
            <w:tcW w:w="3192" w:type="dxa"/>
          </w:tcPr>
          <w:p w14:paraId="444AA7AD" w14:textId="4170AF3C" w:rsidR="00C45BF9" w:rsidRPr="009375DB" w:rsidRDefault="00A75D31" w:rsidP="0026616B">
            <w:pPr>
              <w:rPr>
                <w:rFonts w:ascii="Times New Roman" w:hAnsi="Times New Roman" w:cs="Times New Roman"/>
              </w:rPr>
            </w:pPr>
            <w:r>
              <w:rPr>
                <w:rFonts w:ascii="Times New Roman" w:hAnsi="Times New Roman" w:cs="Times New Roman"/>
              </w:rPr>
              <w:t xml:space="preserve">May 21 </w:t>
            </w:r>
            <w:r w:rsidR="0001333B">
              <w:rPr>
                <w:rFonts w:ascii="Times New Roman" w:hAnsi="Times New Roman" w:cs="Times New Roman"/>
              </w:rPr>
              <w:t>–</w:t>
            </w:r>
            <w:r>
              <w:rPr>
                <w:rFonts w:ascii="Times New Roman" w:hAnsi="Times New Roman" w:cs="Times New Roman"/>
              </w:rPr>
              <w:t xml:space="preserve"> </w:t>
            </w:r>
            <w:r w:rsidR="0001333B">
              <w:rPr>
                <w:rFonts w:ascii="Times New Roman" w:hAnsi="Times New Roman" w:cs="Times New Roman"/>
              </w:rPr>
              <w:t xml:space="preserve">October </w:t>
            </w:r>
            <w:r w:rsidR="00652342">
              <w:rPr>
                <w:rFonts w:ascii="Times New Roman" w:hAnsi="Times New Roman" w:cs="Times New Roman"/>
              </w:rPr>
              <w:t>23</w:t>
            </w:r>
            <w:r w:rsidR="00C45BF9" w:rsidRPr="009375DB">
              <w:rPr>
                <w:rFonts w:ascii="Times New Roman" w:hAnsi="Times New Roman" w:cs="Times New Roman"/>
              </w:rPr>
              <w:t xml:space="preserve">, 2017 </w:t>
            </w:r>
          </w:p>
        </w:tc>
      </w:tr>
      <w:tr w:rsidR="00C45BF9" w:rsidRPr="009375DB" w14:paraId="714B76A2" w14:textId="77777777" w:rsidTr="0026616B">
        <w:tc>
          <w:tcPr>
            <w:tcW w:w="3192" w:type="dxa"/>
          </w:tcPr>
          <w:p w14:paraId="1077A85E"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Advertise program to FRSD students and instructors at local colleges</w:t>
            </w:r>
          </w:p>
        </w:tc>
        <w:tc>
          <w:tcPr>
            <w:tcW w:w="3192" w:type="dxa"/>
          </w:tcPr>
          <w:p w14:paraId="5982E567"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 xml:space="preserve">The methods of advertisement have been described in the budget justification. Additionally, clubs and organizations such as the Undergraduate Student Alliance of Computer Scientists (USACS) at Rutgers University already have a teaching program in place at the HEROES Academy in New Brunswick, as well as a surplus of volunteers. Advertising will be done in coordination with the USACS Community Outreach Chair and Social Media Chair. </w:t>
            </w:r>
          </w:p>
        </w:tc>
        <w:tc>
          <w:tcPr>
            <w:tcW w:w="3192" w:type="dxa"/>
          </w:tcPr>
          <w:p w14:paraId="0DA796A9"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June 10, 2017 – September 31, 2017</w:t>
            </w:r>
          </w:p>
        </w:tc>
      </w:tr>
      <w:tr w:rsidR="00C45BF9" w:rsidRPr="009375DB" w14:paraId="09748986" w14:textId="77777777" w:rsidTr="0026616B">
        <w:tc>
          <w:tcPr>
            <w:tcW w:w="3192" w:type="dxa"/>
          </w:tcPr>
          <w:p w14:paraId="77130941"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Process Applicants</w:t>
            </w:r>
          </w:p>
        </w:tc>
        <w:tc>
          <w:tcPr>
            <w:tcW w:w="3192" w:type="dxa"/>
          </w:tcPr>
          <w:p w14:paraId="3056EBBD"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 xml:space="preserve">The program will process and organize applications for both students and instructors. </w:t>
            </w:r>
          </w:p>
        </w:tc>
        <w:tc>
          <w:tcPr>
            <w:tcW w:w="3192" w:type="dxa"/>
          </w:tcPr>
          <w:p w14:paraId="119E8582"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October 1 – 10, 2017</w:t>
            </w:r>
          </w:p>
        </w:tc>
      </w:tr>
      <w:tr w:rsidR="00C45BF9" w:rsidRPr="009375DB" w14:paraId="4CA03210" w14:textId="77777777" w:rsidTr="0026616B">
        <w:tc>
          <w:tcPr>
            <w:tcW w:w="3192" w:type="dxa"/>
          </w:tcPr>
          <w:p w14:paraId="56CC7D1F"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Announcements</w:t>
            </w:r>
          </w:p>
        </w:tc>
        <w:tc>
          <w:tcPr>
            <w:tcW w:w="3192" w:type="dxa"/>
          </w:tcPr>
          <w:p w14:paraId="7DE8E4E0"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The program will send out confirmations to both instructors and students, telling them which school to go to as well and clearing up logistical questions.</w:t>
            </w:r>
          </w:p>
        </w:tc>
        <w:tc>
          <w:tcPr>
            <w:tcW w:w="3192" w:type="dxa"/>
          </w:tcPr>
          <w:p w14:paraId="6AA164AD"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October 17 – 25, 2017</w:t>
            </w:r>
          </w:p>
        </w:tc>
      </w:tr>
      <w:tr w:rsidR="00C45BF9" w:rsidRPr="009375DB" w14:paraId="5BCD6383" w14:textId="77777777" w:rsidTr="0026616B">
        <w:tc>
          <w:tcPr>
            <w:tcW w:w="3192" w:type="dxa"/>
          </w:tcPr>
          <w:p w14:paraId="38AD7B43"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Launch</w:t>
            </w:r>
          </w:p>
        </w:tc>
        <w:tc>
          <w:tcPr>
            <w:tcW w:w="3192" w:type="dxa"/>
          </w:tcPr>
          <w:p w14:paraId="725E7EF2" w14:textId="77777777" w:rsidR="00C45BF9" w:rsidRPr="009375DB" w:rsidRDefault="00C45BF9" w:rsidP="0026616B">
            <w:pPr>
              <w:rPr>
                <w:rFonts w:ascii="Times New Roman" w:hAnsi="Times New Roman" w:cs="Times New Roman"/>
              </w:rPr>
            </w:pPr>
            <w:r w:rsidRPr="009375DB">
              <w:rPr>
                <w:rFonts w:ascii="Times New Roman" w:hAnsi="Times New Roman" w:cs="Times New Roman"/>
              </w:rPr>
              <w:t>The program will launch and start teaching the fundamentals of computer science to young women across the FRSD.</w:t>
            </w:r>
          </w:p>
        </w:tc>
        <w:tc>
          <w:tcPr>
            <w:tcW w:w="3192" w:type="dxa"/>
          </w:tcPr>
          <w:p w14:paraId="2E39004D" w14:textId="2B96C258" w:rsidR="00C45BF9" w:rsidRPr="009375DB" w:rsidRDefault="00C45BF9" w:rsidP="0026616B">
            <w:pPr>
              <w:rPr>
                <w:rFonts w:ascii="Times New Roman" w:hAnsi="Times New Roman" w:cs="Times New Roman"/>
              </w:rPr>
            </w:pPr>
            <w:r w:rsidRPr="009375DB">
              <w:rPr>
                <w:rFonts w:ascii="Times New Roman" w:hAnsi="Times New Roman" w:cs="Times New Roman"/>
              </w:rPr>
              <w:t>October 31, 2017</w:t>
            </w:r>
            <w:r w:rsidR="003307BB" w:rsidRPr="009375DB">
              <w:rPr>
                <w:rFonts w:ascii="Times New Roman" w:hAnsi="Times New Roman" w:cs="Times New Roman"/>
              </w:rPr>
              <w:t xml:space="preserve"> – April 30, 2017</w:t>
            </w:r>
          </w:p>
        </w:tc>
      </w:tr>
    </w:tbl>
    <w:p w14:paraId="716F74C0" w14:textId="77777777" w:rsidR="00C45BF9" w:rsidRPr="009375DB" w:rsidRDefault="00C45BF9" w:rsidP="00C45BF9">
      <w:pPr>
        <w:rPr>
          <w:rFonts w:ascii="Times New Roman" w:hAnsi="Times New Roman" w:cs="Times New Roman"/>
        </w:rPr>
      </w:pPr>
    </w:p>
    <w:p w14:paraId="49983795" w14:textId="0EB6AAD4" w:rsidR="00C45BF9" w:rsidRPr="000004D9" w:rsidRDefault="000004D9" w:rsidP="006D7E29">
      <w:pPr>
        <w:rPr>
          <w:rFonts w:ascii="Times New Roman" w:hAnsi="Times New Roman" w:cs="Times New Roman"/>
          <w:b/>
          <w:sz w:val="28"/>
        </w:rPr>
      </w:pPr>
      <w:r w:rsidRPr="009375DB">
        <w:rPr>
          <w:rFonts w:ascii="Times New Roman" w:hAnsi="Times New Roman" w:cs="Times New Roman"/>
          <w:b/>
          <w:sz w:val="28"/>
        </w:rPr>
        <w:t xml:space="preserve">Section </w:t>
      </w:r>
      <w:r>
        <w:rPr>
          <w:rFonts w:ascii="Times New Roman" w:hAnsi="Times New Roman" w:cs="Times New Roman"/>
          <w:b/>
          <w:sz w:val="28"/>
        </w:rPr>
        <w:t>2</w:t>
      </w:r>
      <w:r w:rsidRPr="009375DB">
        <w:rPr>
          <w:rFonts w:ascii="Times New Roman" w:hAnsi="Times New Roman" w:cs="Times New Roman"/>
          <w:b/>
          <w:sz w:val="28"/>
        </w:rPr>
        <w:t xml:space="preserve">. </w:t>
      </w:r>
      <w:r>
        <w:rPr>
          <w:rFonts w:ascii="Times New Roman" w:hAnsi="Times New Roman" w:cs="Times New Roman"/>
          <w:b/>
          <w:sz w:val="28"/>
        </w:rPr>
        <w:t>Steps</w:t>
      </w:r>
    </w:p>
    <w:p w14:paraId="0D594030" w14:textId="2A0DD611" w:rsidR="00D478D1" w:rsidRPr="009375DB" w:rsidRDefault="00AC1C48" w:rsidP="00D478D1">
      <w:pPr>
        <w:rPr>
          <w:rFonts w:ascii="Times New Roman" w:hAnsi="Times New Roman" w:cs="Times New Roman"/>
          <w:b/>
          <w:i/>
          <w:u w:val="single"/>
        </w:rPr>
      </w:pPr>
      <w:r>
        <w:rPr>
          <w:rFonts w:ascii="Times New Roman" w:hAnsi="Times New Roman" w:cs="Times New Roman"/>
          <w:b/>
          <w:i/>
          <w:u w:val="single"/>
        </w:rPr>
        <w:t>Cooperation</w:t>
      </w:r>
    </w:p>
    <w:p w14:paraId="09B80840" w14:textId="05E40BC9" w:rsidR="00CD28FF" w:rsidRDefault="0035289E" w:rsidP="00D478D1">
      <w:pPr>
        <w:rPr>
          <w:rFonts w:ascii="Times New Roman" w:hAnsi="Times New Roman" w:cs="Times New Roman"/>
        </w:rPr>
      </w:pPr>
      <w:r>
        <w:rPr>
          <w:rFonts w:ascii="Times New Roman" w:hAnsi="Times New Roman" w:cs="Times New Roman"/>
        </w:rPr>
        <w:t xml:space="preserve">The very </w:t>
      </w:r>
      <w:r w:rsidR="001B2765">
        <w:rPr>
          <w:rFonts w:ascii="Times New Roman" w:hAnsi="Times New Roman" w:cs="Times New Roman"/>
        </w:rPr>
        <w:t xml:space="preserve">first step involves outreach from program </w:t>
      </w:r>
      <w:r w:rsidR="00AD767C">
        <w:rPr>
          <w:rFonts w:ascii="Times New Roman" w:hAnsi="Times New Roman" w:cs="Times New Roman"/>
        </w:rPr>
        <w:t>architects such as myself to FRS</w:t>
      </w:r>
      <w:r w:rsidR="00FD46EF">
        <w:rPr>
          <w:rFonts w:ascii="Times New Roman" w:hAnsi="Times New Roman" w:cs="Times New Roman"/>
        </w:rPr>
        <w:t>D administrators</w:t>
      </w:r>
      <w:r w:rsidR="0041042C">
        <w:rPr>
          <w:rFonts w:ascii="Times New Roman" w:hAnsi="Times New Roman" w:cs="Times New Roman"/>
        </w:rPr>
        <w:t>,</w:t>
      </w:r>
      <w:r w:rsidR="00E21ED9">
        <w:rPr>
          <w:rFonts w:ascii="Times New Roman" w:hAnsi="Times New Roman" w:cs="Times New Roman"/>
        </w:rPr>
        <w:t xml:space="preserve"> and will take place from </w:t>
      </w:r>
      <w:r w:rsidR="00A75D31">
        <w:rPr>
          <w:rFonts w:ascii="Times New Roman" w:hAnsi="Times New Roman" w:cs="Times New Roman"/>
        </w:rPr>
        <w:t>May 21-30</w:t>
      </w:r>
      <w:r w:rsidR="00FD46EF">
        <w:rPr>
          <w:rFonts w:ascii="Times New Roman" w:hAnsi="Times New Roman" w:cs="Times New Roman"/>
        </w:rPr>
        <w:t xml:space="preserve">. This includes the Principal/Vice Principal, FRSD School Board, </w:t>
      </w:r>
      <w:r w:rsidR="0030347E">
        <w:rPr>
          <w:rFonts w:ascii="Times New Roman" w:hAnsi="Times New Roman" w:cs="Times New Roman"/>
        </w:rPr>
        <w:t xml:space="preserve">FRSD Computer Science/Technology Education teachers, and many more. </w:t>
      </w:r>
      <w:r w:rsidR="00096EFA">
        <w:rPr>
          <w:rFonts w:ascii="Times New Roman" w:hAnsi="Times New Roman" w:cs="Times New Roman"/>
        </w:rPr>
        <w:t>The Microsof</w:t>
      </w:r>
      <w:r w:rsidR="006D2008">
        <w:rPr>
          <w:rFonts w:ascii="Times New Roman" w:hAnsi="Times New Roman" w:cs="Times New Roman"/>
        </w:rPr>
        <w:t>t TEALS program provides an</w:t>
      </w:r>
      <w:r w:rsidR="00096EFA">
        <w:rPr>
          <w:rFonts w:ascii="Times New Roman" w:hAnsi="Times New Roman" w:cs="Times New Roman"/>
        </w:rPr>
        <w:t xml:space="preserve"> in-depth explanation of this outreach phase</w:t>
      </w:r>
      <w:r w:rsidR="00980F55">
        <w:rPr>
          <w:rFonts w:ascii="Times New Roman" w:hAnsi="Times New Roman" w:cs="Times New Roman"/>
        </w:rPr>
        <w:t xml:space="preserve"> (however, this program will be organized by an external group – myself and WECode)</w:t>
      </w:r>
      <w:r w:rsidR="00096EFA">
        <w:rPr>
          <w:rFonts w:ascii="Times New Roman" w:hAnsi="Times New Roman" w:cs="Times New Roman"/>
        </w:rPr>
        <w:t xml:space="preserve">; </w:t>
      </w:r>
      <w:r w:rsidR="00CB0C44">
        <w:rPr>
          <w:rFonts w:ascii="Times New Roman" w:hAnsi="Times New Roman" w:cs="Times New Roman"/>
        </w:rPr>
        <w:t>“</w:t>
      </w:r>
      <w:r w:rsidR="0025751E">
        <w:rPr>
          <w:rFonts w:ascii="Times New Roman" w:hAnsi="Times New Roman" w:cs="Times New Roman"/>
        </w:rPr>
        <w:t>Schools</w:t>
      </w:r>
      <w:r w:rsidR="00980F55">
        <w:rPr>
          <w:rFonts w:ascii="Times New Roman" w:hAnsi="Times New Roman" w:cs="Times New Roman"/>
        </w:rPr>
        <w:t xml:space="preserve"> </w:t>
      </w:r>
      <w:r w:rsidR="0025751E">
        <w:rPr>
          <w:rFonts w:ascii="Times New Roman" w:hAnsi="Times New Roman" w:cs="Times New Roman"/>
        </w:rPr>
        <w:t>that send a standalone email to</w:t>
      </w:r>
      <w:r w:rsidR="00980F55">
        <w:rPr>
          <w:rFonts w:ascii="Times New Roman" w:hAnsi="Times New Roman" w:cs="Times New Roman"/>
        </w:rPr>
        <w:t xml:space="preserve"> </w:t>
      </w:r>
      <w:r w:rsidR="00467F70">
        <w:rPr>
          <w:rFonts w:ascii="Times New Roman" w:hAnsi="Times New Roman" w:cs="Times New Roman"/>
        </w:rPr>
        <w:t>their school community typically have great success in finding interested and qualified volunteers.</w:t>
      </w:r>
      <w:r w:rsidR="0025751E">
        <w:rPr>
          <w:rFonts w:ascii="Times New Roman" w:hAnsi="Times New Roman" w:cs="Times New Roman"/>
        </w:rPr>
        <w:t xml:space="preserve"> </w:t>
      </w:r>
      <w:r w:rsidR="00CB0C44">
        <w:rPr>
          <w:rFonts w:ascii="Times New Roman" w:hAnsi="Times New Roman" w:cs="Times New Roman"/>
        </w:rPr>
        <w:t>You can send the letter from</w:t>
      </w:r>
      <w:r w:rsidR="00E64BF5">
        <w:rPr>
          <w:rFonts w:ascii="Times New Roman" w:hAnsi="Times New Roman" w:cs="Times New Roman"/>
        </w:rPr>
        <w:t xml:space="preserve"> the principal at the school-level </w:t>
      </w:r>
      <w:r w:rsidR="00CB0C44">
        <w:rPr>
          <w:rFonts w:ascii="Times New Roman" w:hAnsi="Times New Roman" w:cs="Times New Roman"/>
        </w:rPr>
        <w:t>or from the superintendent at the district-level</w:t>
      </w:r>
      <w:r w:rsidR="00096EFA">
        <w:rPr>
          <w:rFonts w:ascii="Times New Roman" w:hAnsi="Times New Roman" w:cs="Times New Roman"/>
        </w:rPr>
        <w:t>”</w:t>
      </w:r>
      <w:r w:rsidR="00467F70">
        <w:rPr>
          <w:rFonts w:ascii="Times New Roman" w:hAnsi="Times New Roman" w:cs="Times New Roman"/>
        </w:rPr>
        <w:t xml:space="preserve"> </w:t>
      </w:r>
      <w:r w:rsidR="004E4B72" w:rsidRPr="009375DB">
        <w:rPr>
          <w:rFonts w:ascii="Times New Roman" w:hAnsi="Times New Roman" w:cs="Times New Roman"/>
        </w:rPr>
        <w:t>(</w:t>
      </w:r>
      <w:r w:rsidR="004E4B72" w:rsidRPr="009375DB">
        <w:rPr>
          <w:rFonts w:ascii="Times" w:hAnsi="Times" w:cs="Times New Roman"/>
        </w:rPr>
        <w:t>Microsoft, 2016, p. 11)</w:t>
      </w:r>
      <w:r w:rsidR="004E4B72">
        <w:rPr>
          <w:rFonts w:ascii="Times" w:hAnsi="Times" w:cs="Times New Roman"/>
        </w:rPr>
        <w:t>.</w:t>
      </w:r>
      <w:r w:rsidR="00C35094">
        <w:rPr>
          <w:rFonts w:ascii="Times" w:hAnsi="Times" w:cs="Times New Roman"/>
        </w:rPr>
        <w:t xml:space="preserve"> Reaching out to administrators and pitching the mentorship program, especially after displaying models of success that are revenue-neutral or positive will show administrators that there exists a pressing issue that needs to be solved, that there is a viable plan, a way to fund that plan, demand for the pro</w:t>
      </w:r>
      <w:r w:rsidR="008B3E8B">
        <w:rPr>
          <w:rFonts w:ascii="Times" w:hAnsi="Times" w:cs="Times New Roman"/>
        </w:rPr>
        <w:t>gram at some level, and finally a way to track the results</w:t>
      </w:r>
      <w:r w:rsidR="000629F0">
        <w:rPr>
          <w:rFonts w:ascii="Times" w:hAnsi="Times" w:cs="Times New Roman"/>
        </w:rPr>
        <w:t xml:space="preserve"> (</w:t>
      </w:r>
      <w:r w:rsidR="002D5CB8">
        <w:rPr>
          <w:rFonts w:ascii="Times" w:hAnsi="Times" w:cs="Times New Roman"/>
        </w:rPr>
        <w:t>as</w:t>
      </w:r>
      <w:r w:rsidR="000629F0">
        <w:rPr>
          <w:rFonts w:ascii="Times" w:hAnsi="Times" w:cs="Times New Roman"/>
        </w:rPr>
        <w:t xml:space="preserve"> explained in the next few steps).</w:t>
      </w:r>
    </w:p>
    <w:p w14:paraId="7F66C41B" w14:textId="7EE77908" w:rsidR="00D478D1" w:rsidRDefault="00C35094" w:rsidP="00D478D1">
      <w:pPr>
        <w:rPr>
          <w:rFonts w:ascii="Times New Roman" w:hAnsi="Times New Roman" w:cs="Times New Roman"/>
        </w:rPr>
      </w:pPr>
      <w:r>
        <w:rPr>
          <w:rFonts w:ascii="Times New Roman" w:hAnsi="Times New Roman" w:cs="Times New Roman"/>
        </w:rPr>
        <w:t xml:space="preserve"> </w:t>
      </w:r>
    </w:p>
    <w:p w14:paraId="1BAC765B" w14:textId="30537808" w:rsidR="00D478D1" w:rsidRPr="009375DB" w:rsidRDefault="00CA66E2" w:rsidP="00D478D1">
      <w:pPr>
        <w:rPr>
          <w:rFonts w:ascii="Times New Roman" w:hAnsi="Times New Roman" w:cs="Times New Roman"/>
          <w:b/>
          <w:i/>
          <w:u w:val="single"/>
        </w:rPr>
      </w:pPr>
      <w:r>
        <w:rPr>
          <w:rFonts w:ascii="Times New Roman" w:hAnsi="Times New Roman" w:cs="Times New Roman"/>
          <w:b/>
          <w:i/>
          <w:u w:val="single"/>
        </w:rPr>
        <w:t>Planning</w:t>
      </w:r>
      <w:r w:rsidR="00207962">
        <w:rPr>
          <w:rFonts w:ascii="Times New Roman" w:hAnsi="Times New Roman" w:cs="Times New Roman"/>
          <w:b/>
          <w:i/>
          <w:u w:val="single"/>
        </w:rPr>
        <w:t>/Logistics</w:t>
      </w:r>
    </w:p>
    <w:p w14:paraId="6B1E47AB" w14:textId="5FC72E07" w:rsidR="00A84AC0" w:rsidRDefault="002D4610" w:rsidP="00D478D1">
      <w:pPr>
        <w:rPr>
          <w:rFonts w:ascii="Times New Roman" w:hAnsi="Times New Roman" w:cs="Times New Roman"/>
        </w:rPr>
      </w:pPr>
      <w:r>
        <w:rPr>
          <w:rFonts w:ascii="Times New Roman" w:hAnsi="Times New Roman" w:cs="Times New Roman"/>
        </w:rPr>
        <w:t>The next step</w:t>
      </w:r>
      <w:r w:rsidR="00AB1E94">
        <w:rPr>
          <w:rFonts w:ascii="Times New Roman" w:hAnsi="Times New Roman" w:cs="Times New Roman"/>
        </w:rPr>
        <w:t xml:space="preserve"> </w:t>
      </w:r>
      <w:r w:rsidR="00F37AC0">
        <w:rPr>
          <w:rFonts w:ascii="Times New Roman" w:hAnsi="Times New Roman" w:cs="Times New Roman"/>
        </w:rPr>
        <w:t>(</w:t>
      </w:r>
      <w:r w:rsidR="00AB1E94">
        <w:rPr>
          <w:rFonts w:ascii="Times New Roman" w:hAnsi="Times New Roman" w:cs="Times New Roman"/>
        </w:rPr>
        <w:t xml:space="preserve">from June 10, 2017 – </w:t>
      </w:r>
      <w:r w:rsidR="002D3FBF">
        <w:rPr>
          <w:rFonts w:ascii="Times New Roman" w:hAnsi="Times New Roman" w:cs="Times New Roman"/>
        </w:rPr>
        <w:t>September</w:t>
      </w:r>
      <w:r w:rsidR="00AB1E94">
        <w:rPr>
          <w:rFonts w:ascii="Times New Roman" w:hAnsi="Times New Roman" w:cs="Times New Roman"/>
        </w:rPr>
        <w:t xml:space="preserve"> </w:t>
      </w:r>
      <w:r w:rsidR="002D3FBF">
        <w:rPr>
          <w:rFonts w:ascii="Times New Roman" w:hAnsi="Times New Roman" w:cs="Times New Roman"/>
        </w:rPr>
        <w:t>31</w:t>
      </w:r>
      <w:r w:rsidR="00AB1E94">
        <w:rPr>
          <w:rFonts w:ascii="Times New Roman" w:hAnsi="Times New Roman" w:cs="Times New Roman"/>
        </w:rPr>
        <w:t>, 2017</w:t>
      </w:r>
      <w:r w:rsidR="00F37AC0">
        <w:rPr>
          <w:rFonts w:ascii="Times New Roman" w:hAnsi="Times New Roman" w:cs="Times New Roman"/>
        </w:rPr>
        <w:t>)</w:t>
      </w:r>
      <w:r w:rsidR="00997EF7">
        <w:rPr>
          <w:rFonts w:ascii="Times New Roman" w:hAnsi="Times New Roman" w:cs="Times New Roman"/>
        </w:rPr>
        <w:t>,</w:t>
      </w:r>
      <w:r>
        <w:rPr>
          <w:rFonts w:ascii="Times New Roman" w:hAnsi="Times New Roman" w:cs="Times New Roman"/>
        </w:rPr>
        <w:t xml:space="preserve"> involves planning and coordinating logistics with the FRSD school commu</w:t>
      </w:r>
      <w:r w:rsidR="00E67B14">
        <w:rPr>
          <w:rFonts w:ascii="Times New Roman" w:hAnsi="Times New Roman" w:cs="Times New Roman"/>
        </w:rPr>
        <w:t xml:space="preserve">nity on setting up the program. Many of the logistics regarding the school district and schools are based on my own experiences in attending the FRSD school system from the K-12 levels. </w:t>
      </w:r>
      <w:r w:rsidR="006B4582">
        <w:rPr>
          <w:rFonts w:ascii="Times New Roman" w:hAnsi="Times New Roman" w:cs="Times New Roman"/>
        </w:rPr>
        <w:t>The architects of the program (myself and WECode) would host in-person and virtual meetings with FRSD administrators and organizers twice each month, starting in June to ensure tha</w:t>
      </w:r>
      <w:r w:rsidR="00B26130">
        <w:rPr>
          <w:rFonts w:ascii="Times New Roman" w:hAnsi="Times New Roman" w:cs="Times New Roman"/>
        </w:rPr>
        <w:t>t everyone is up-to-date and ready to implement the stages of the program</w:t>
      </w:r>
      <w:r w:rsidR="00E04748">
        <w:rPr>
          <w:rFonts w:ascii="Times New Roman" w:hAnsi="Times New Roman" w:cs="Times New Roman"/>
        </w:rPr>
        <w:t>.</w:t>
      </w:r>
      <w:r w:rsidR="00A76A0C">
        <w:rPr>
          <w:rFonts w:ascii="Times New Roman" w:hAnsi="Times New Roman" w:cs="Times New Roman"/>
        </w:rPr>
        <w:t xml:space="preserve"> There are five steps involved in this process.</w:t>
      </w:r>
      <w:r w:rsidR="00E04748">
        <w:rPr>
          <w:rFonts w:ascii="Times New Roman" w:hAnsi="Times New Roman" w:cs="Times New Roman"/>
        </w:rPr>
        <w:t xml:space="preserve"> </w:t>
      </w:r>
    </w:p>
    <w:p w14:paraId="41D38913" w14:textId="389E0304" w:rsidR="0031245D" w:rsidRDefault="007F3485" w:rsidP="00D478D1">
      <w:pPr>
        <w:rPr>
          <w:rFonts w:ascii="Times New Roman" w:hAnsi="Times New Roman" w:cs="Times New Roman"/>
        </w:rPr>
      </w:pPr>
      <w:r>
        <w:rPr>
          <w:rFonts w:ascii="Times New Roman" w:hAnsi="Times New Roman" w:cs="Times New Roman"/>
        </w:rPr>
        <w:t>The f</w:t>
      </w:r>
      <w:r w:rsidR="008E7B63">
        <w:rPr>
          <w:rFonts w:ascii="Times New Roman" w:hAnsi="Times New Roman" w:cs="Times New Roman"/>
        </w:rPr>
        <w:t>irst</w:t>
      </w:r>
      <w:r>
        <w:rPr>
          <w:rFonts w:ascii="Times New Roman" w:hAnsi="Times New Roman" w:cs="Times New Roman"/>
        </w:rPr>
        <w:t xml:space="preserve"> step</w:t>
      </w:r>
      <w:r w:rsidR="008E7B63">
        <w:rPr>
          <w:rFonts w:ascii="Times New Roman" w:hAnsi="Times New Roman" w:cs="Times New Roman"/>
        </w:rPr>
        <w:t xml:space="preserve"> is </w:t>
      </w:r>
      <w:r w:rsidR="00A84AC0">
        <w:rPr>
          <w:rFonts w:ascii="Times New Roman" w:hAnsi="Times New Roman" w:cs="Times New Roman"/>
        </w:rPr>
        <w:t>determining</w:t>
      </w:r>
      <w:r w:rsidR="008E7B63">
        <w:rPr>
          <w:rFonts w:ascii="Times New Roman" w:hAnsi="Times New Roman" w:cs="Times New Roman"/>
        </w:rPr>
        <w:t xml:space="preserve"> which school</w:t>
      </w:r>
      <w:r w:rsidR="00616165">
        <w:rPr>
          <w:rFonts w:ascii="Times New Roman" w:hAnsi="Times New Roman" w:cs="Times New Roman"/>
        </w:rPr>
        <w:t>s</w:t>
      </w:r>
      <w:r w:rsidR="008E7B63">
        <w:rPr>
          <w:rFonts w:ascii="Times New Roman" w:hAnsi="Times New Roman" w:cs="Times New Roman"/>
        </w:rPr>
        <w:t xml:space="preserve"> should host the program, as the FRSD district encompasses multiple high schools and middle schools. The most likely candidates are Freehold Township High School and Manalapan High School</w:t>
      </w:r>
      <w:r w:rsidR="00452E78">
        <w:rPr>
          <w:rFonts w:ascii="Times New Roman" w:hAnsi="Times New Roman" w:cs="Times New Roman"/>
        </w:rPr>
        <w:t xml:space="preserve"> for high school</w:t>
      </w:r>
      <w:r w:rsidR="00E67B14">
        <w:rPr>
          <w:rFonts w:ascii="Times New Roman" w:hAnsi="Times New Roman" w:cs="Times New Roman"/>
        </w:rPr>
        <w:t xml:space="preserve"> mentorship</w:t>
      </w:r>
      <w:r w:rsidR="00452E78">
        <w:rPr>
          <w:rFonts w:ascii="Times New Roman" w:hAnsi="Times New Roman" w:cs="Times New Roman"/>
        </w:rPr>
        <w:t xml:space="preserve">, and </w:t>
      </w:r>
      <w:r w:rsidR="00E67B14">
        <w:rPr>
          <w:rFonts w:ascii="Times New Roman" w:hAnsi="Times New Roman" w:cs="Times New Roman"/>
        </w:rPr>
        <w:t>Barkalow Middle School for middle school mentorship. This is</w:t>
      </w:r>
      <w:r w:rsidR="008E7B63">
        <w:rPr>
          <w:rFonts w:ascii="Times New Roman" w:hAnsi="Times New Roman" w:cs="Times New Roman"/>
        </w:rPr>
        <w:t xml:space="preserve"> because of their central</w:t>
      </w:r>
      <w:r w:rsidR="00324AB4">
        <w:rPr>
          <w:rFonts w:ascii="Times New Roman" w:hAnsi="Times New Roman" w:cs="Times New Roman"/>
        </w:rPr>
        <w:t>ized</w:t>
      </w:r>
      <w:r w:rsidR="008E7B63">
        <w:rPr>
          <w:rFonts w:ascii="Times New Roman" w:hAnsi="Times New Roman" w:cs="Times New Roman"/>
        </w:rPr>
        <w:t xml:space="preserve"> loc</w:t>
      </w:r>
      <w:r w:rsidR="00324AB4">
        <w:rPr>
          <w:rFonts w:ascii="Times New Roman" w:hAnsi="Times New Roman" w:cs="Times New Roman"/>
        </w:rPr>
        <w:t xml:space="preserve">ations </w:t>
      </w:r>
      <w:r w:rsidR="008E7B63">
        <w:rPr>
          <w:rFonts w:ascii="Times New Roman" w:hAnsi="Times New Roman" w:cs="Times New Roman"/>
        </w:rPr>
        <w:t xml:space="preserve">and </w:t>
      </w:r>
      <w:r w:rsidR="00B315EE">
        <w:rPr>
          <w:rFonts w:ascii="Times New Roman" w:hAnsi="Times New Roman" w:cs="Times New Roman"/>
        </w:rPr>
        <w:t xml:space="preserve">large, advanced </w:t>
      </w:r>
      <w:r w:rsidR="001102BC">
        <w:rPr>
          <w:rFonts w:ascii="Times New Roman" w:hAnsi="Times New Roman" w:cs="Times New Roman"/>
        </w:rPr>
        <w:t xml:space="preserve">libraries and </w:t>
      </w:r>
      <w:r w:rsidR="00B315EE">
        <w:rPr>
          <w:rFonts w:ascii="Times New Roman" w:hAnsi="Times New Roman" w:cs="Times New Roman"/>
        </w:rPr>
        <w:t>media centers</w:t>
      </w:r>
      <w:r w:rsidR="00324AB4">
        <w:rPr>
          <w:rFonts w:ascii="Times New Roman" w:hAnsi="Times New Roman" w:cs="Times New Roman"/>
        </w:rPr>
        <w:t>.</w:t>
      </w:r>
      <w:r w:rsidR="00B315EE">
        <w:rPr>
          <w:rFonts w:ascii="Times New Roman" w:hAnsi="Times New Roman" w:cs="Times New Roman"/>
        </w:rPr>
        <w:t xml:space="preserve"> </w:t>
      </w:r>
    </w:p>
    <w:p w14:paraId="55C9AE1A" w14:textId="77777777" w:rsidR="0031245D" w:rsidRDefault="0031245D" w:rsidP="00D478D1">
      <w:pPr>
        <w:rPr>
          <w:rFonts w:ascii="Times New Roman" w:hAnsi="Times New Roman" w:cs="Times New Roman"/>
        </w:rPr>
      </w:pPr>
    </w:p>
    <w:p w14:paraId="3528F43C" w14:textId="22C5F359" w:rsidR="0031245D" w:rsidRDefault="00324AB4" w:rsidP="00D478D1">
      <w:pPr>
        <w:rPr>
          <w:rFonts w:ascii="Times New Roman" w:hAnsi="Times New Roman" w:cs="Times New Roman"/>
        </w:rPr>
      </w:pPr>
      <w:r>
        <w:rPr>
          <w:rFonts w:ascii="Times New Roman" w:hAnsi="Times New Roman" w:cs="Times New Roman"/>
        </w:rPr>
        <w:t>The second step involves coordinating with the official academic and schoo</w:t>
      </w:r>
      <w:r w:rsidR="00A5327F">
        <w:rPr>
          <w:rFonts w:ascii="Times New Roman" w:hAnsi="Times New Roman" w:cs="Times New Roman"/>
        </w:rPr>
        <w:t xml:space="preserve">l schedules on allocating dates and </w:t>
      </w:r>
      <w:r>
        <w:rPr>
          <w:rFonts w:ascii="Times New Roman" w:hAnsi="Times New Roman" w:cs="Times New Roman"/>
        </w:rPr>
        <w:t>times for library</w:t>
      </w:r>
      <w:r w:rsidR="00B91409">
        <w:rPr>
          <w:rFonts w:ascii="Times New Roman" w:hAnsi="Times New Roman" w:cs="Times New Roman"/>
        </w:rPr>
        <w:t>/media center</w:t>
      </w:r>
      <w:r>
        <w:rPr>
          <w:rFonts w:ascii="Times New Roman" w:hAnsi="Times New Roman" w:cs="Times New Roman"/>
        </w:rPr>
        <w:t xml:space="preserve"> use</w:t>
      </w:r>
      <w:r w:rsidR="004206FE">
        <w:rPr>
          <w:rFonts w:ascii="Times New Roman" w:hAnsi="Times New Roman" w:cs="Times New Roman"/>
        </w:rPr>
        <w:t xml:space="preserve">. It is unlikely that many school organizations use the entire media center </w:t>
      </w:r>
      <w:r w:rsidR="00E713C2">
        <w:rPr>
          <w:rFonts w:ascii="Times New Roman" w:hAnsi="Times New Roman" w:cs="Times New Roman"/>
        </w:rPr>
        <w:t xml:space="preserve">afterschool, and even if they do, they do not meet every </w:t>
      </w:r>
      <w:r w:rsidR="0027472C">
        <w:rPr>
          <w:rFonts w:ascii="Times New Roman" w:hAnsi="Times New Roman" w:cs="Times New Roman"/>
        </w:rPr>
        <w:t xml:space="preserve">day of the week. An example </w:t>
      </w:r>
      <w:r w:rsidR="00E67B14">
        <w:rPr>
          <w:rFonts w:ascii="Times New Roman" w:hAnsi="Times New Roman" w:cs="Times New Roman"/>
        </w:rPr>
        <w:t>mentorship program would occur every Monday/Wednesday</w:t>
      </w:r>
      <w:r w:rsidR="00E713C2">
        <w:rPr>
          <w:rFonts w:ascii="Times New Roman" w:hAnsi="Times New Roman" w:cs="Times New Roman"/>
        </w:rPr>
        <w:t xml:space="preserve"> afterschool</w:t>
      </w:r>
      <w:r w:rsidR="0027472C">
        <w:rPr>
          <w:rFonts w:ascii="Times New Roman" w:hAnsi="Times New Roman" w:cs="Times New Roman"/>
        </w:rPr>
        <w:t xml:space="preserve"> from 3:30 pm – 5:30 pm in</w:t>
      </w:r>
      <w:r w:rsidR="00E713C2">
        <w:rPr>
          <w:rFonts w:ascii="Times New Roman" w:hAnsi="Times New Roman" w:cs="Times New Roman"/>
        </w:rPr>
        <w:t xml:space="preserve"> Freehold Township High School</w:t>
      </w:r>
      <w:r w:rsidR="00E67B14">
        <w:rPr>
          <w:rFonts w:ascii="Times New Roman" w:hAnsi="Times New Roman" w:cs="Times New Roman"/>
        </w:rPr>
        <w:t>/Barkalow middle school.</w:t>
      </w:r>
      <w:r w:rsidR="00D1188D">
        <w:rPr>
          <w:rFonts w:ascii="Times New Roman" w:hAnsi="Times New Roman" w:cs="Times New Roman"/>
        </w:rPr>
        <w:t xml:space="preserve"> </w:t>
      </w:r>
      <w:r w:rsidR="002F4B0A">
        <w:rPr>
          <w:rFonts w:ascii="Times New Roman" w:hAnsi="Times New Roman" w:cs="Times New Roman"/>
        </w:rPr>
        <w:t>During these classes, a group of students (</w:t>
      </w:r>
      <w:r w:rsidR="0020269B">
        <w:rPr>
          <w:rFonts w:ascii="Times New Roman" w:hAnsi="Times New Roman" w:cs="Times New Roman"/>
        </w:rPr>
        <w:t>ranging from 1</w:t>
      </w:r>
      <w:r w:rsidR="00791EB1">
        <w:rPr>
          <w:rFonts w:ascii="Times New Roman" w:hAnsi="Times New Roman" w:cs="Times New Roman"/>
        </w:rPr>
        <w:t>0</w:t>
      </w:r>
      <w:r w:rsidR="0020269B">
        <w:rPr>
          <w:rFonts w:ascii="Times New Roman" w:hAnsi="Times New Roman" w:cs="Times New Roman"/>
        </w:rPr>
        <w:t>-4</w:t>
      </w:r>
      <w:r w:rsidR="002F4B0A">
        <w:rPr>
          <w:rFonts w:ascii="Times New Roman" w:hAnsi="Times New Roman" w:cs="Times New Roman"/>
        </w:rPr>
        <w:t xml:space="preserve">0 students) would split into groups </w:t>
      </w:r>
      <w:r w:rsidR="00562D3B">
        <w:rPr>
          <w:rFonts w:ascii="Times New Roman" w:hAnsi="Times New Roman" w:cs="Times New Roman"/>
        </w:rPr>
        <w:t>between</w:t>
      </w:r>
      <w:r w:rsidR="002F4B0A">
        <w:rPr>
          <w:rFonts w:ascii="Times New Roman" w:hAnsi="Times New Roman" w:cs="Times New Roman"/>
        </w:rPr>
        <w:t xml:space="preserve"> 2-4 instructional volunteers</w:t>
      </w:r>
      <w:r w:rsidR="009F2C10">
        <w:rPr>
          <w:rFonts w:ascii="Times New Roman" w:hAnsi="Times New Roman" w:cs="Times New Roman"/>
        </w:rPr>
        <w:t xml:space="preserve"> (per program)</w:t>
      </w:r>
      <w:r w:rsidR="002F4B0A">
        <w:rPr>
          <w:rFonts w:ascii="Times New Roman" w:hAnsi="Times New Roman" w:cs="Times New Roman"/>
        </w:rPr>
        <w:t xml:space="preserve"> and learn in a basic classroom style. This involves the teacher explaining concepts on a wh</w:t>
      </w:r>
      <w:r w:rsidR="009D0F50">
        <w:rPr>
          <w:rFonts w:ascii="Times New Roman" w:hAnsi="Times New Roman" w:cs="Times New Roman"/>
        </w:rPr>
        <w:t xml:space="preserve">iteboard, projector, or desktop </w:t>
      </w:r>
      <w:r w:rsidR="002F4B0A">
        <w:rPr>
          <w:rFonts w:ascii="Times New Roman" w:hAnsi="Times New Roman" w:cs="Times New Roman"/>
        </w:rPr>
        <w:t xml:space="preserve">sharing, </w:t>
      </w:r>
      <w:r w:rsidR="00E83F11">
        <w:rPr>
          <w:rFonts w:ascii="Times New Roman" w:hAnsi="Times New Roman" w:cs="Times New Roman"/>
        </w:rPr>
        <w:t xml:space="preserve">and </w:t>
      </w:r>
      <w:r w:rsidR="002F4B0A">
        <w:rPr>
          <w:rFonts w:ascii="Times New Roman" w:hAnsi="Times New Roman" w:cs="Times New Roman"/>
        </w:rPr>
        <w:t xml:space="preserve">then encouraging students to try the concepts on their own. According to Microsoft TEALS, the best results were found when instructors were given a weekly topic and allowed to use their own teaching style adapted to the needs of the students </w:t>
      </w:r>
      <w:r w:rsidR="002F4B0A" w:rsidRPr="009375DB">
        <w:rPr>
          <w:rFonts w:ascii="Times New Roman" w:hAnsi="Times New Roman" w:cs="Times New Roman"/>
        </w:rPr>
        <w:t>(</w:t>
      </w:r>
      <w:r w:rsidR="0045591D">
        <w:rPr>
          <w:rFonts w:ascii="Times" w:hAnsi="Times" w:cs="Times New Roman"/>
        </w:rPr>
        <w:t>Microsoft, 2016, p. 13</w:t>
      </w:r>
      <w:r w:rsidR="002F4B0A" w:rsidRPr="009375DB">
        <w:rPr>
          <w:rFonts w:ascii="Times" w:hAnsi="Times" w:cs="Times New Roman"/>
        </w:rPr>
        <w:t>)</w:t>
      </w:r>
      <w:r w:rsidR="0045591D">
        <w:rPr>
          <w:rFonts w:ascii="Times" w:hAnsi="Times" w:cs="Times New Roman"/>
        </w:rPr>
        <w:t>.</w:t>
      </w:r>
      <w:r w:rsidR="002F4B0A">
        <w:rPr>
          <w:rFonts w:ascii="Times New Roman" w:hAnsi="Times New Roman" w:cs="Times New Roman"/>
        </w:rPr>
        <w:t xml:space="preserve"> </w:t>
      </w:r>
      <w:r w:rsidR="00B4068E">
        <w:rPr>
          <w:rFonts w:ascii="Times New Roman" w:hAnsi="Times New Roman" w:cs="Times New Roman"/>
        </w:rPr>
        <w:t xml:space="preserve">Additionally, </w:t>
      </w:r>
      <w:r w:rsidR="00E535F9">
        <w:rPr>
          <w:rFonts w:ascii="Times New Roman" w:hAnsi="Times New Roman" w:cs="Times New Roman"/>
        </w:rPr>
        <w:t>about</w:t>
      </w:r>
      <w:r w:rsidR="00D1188D">
        <w:rPr>
          <w:rFonts w:ascii="Times New Roman" w:hAnsi="Times New Roman" w:cs="Times New Roman"/>
        </w:rPr>
        <w:t xml:space="preserve"> 1-2 hours of instruction is ideal for retaining younger students’ attent</w:t>
      </w:r>
      <w:r w:rsidR="00C524E6">
        <w:rPr>
          <w:rFonts w:ascii="Times New Roman" w:hAnsi="Times New Roman" w:cs="Times New Roman"/>
        </w:rPr>
        <w:t>ion, and ensuring that they get out in time for dinner</w:t>
      </w:r>
      <w:r w:rsidR="00D1188D">
        <w:rPr>
          <w:rFonts w:ascii="Times New Roman" w:hAnsi="Times New Roman" w:cs="Times New Roman"/>
        </w:rPr>
        <w:t xml:space="preserve"> </w:t>
      </w:r>
      <w:r w:rsidR="00D1188D" w:rsidRPr="009375DB">
        <w:rPr>
          <w:rFonts w:ascii="Times New Roman" w:hAnsi="Times New Roman" w:cs="Times New Roman"/>
        </w:rPr>
        <w:t>(</w:t>
      </w:r>
      <w:r w:rsidR="00D1188D">
        <w:rPr>
          <w:rFonts w:ascii="Times" w:hAnsi="Times" w:cs="Times New Roman"/>
        </w:rPr>
        <w:t>Microsoft, 2016, p. 12</w:t>
      </w:r>
      <w:r w:rsidR="00D1188D" w:rsidRPr="009375DB">
        <w:rPr>
          <w:rFonts w:ascii="Times" w:hAnsi="Times" w:cs="Times New Roman"/>
        </w:rPr>
        <w:t>)</w:t>
      </w:r>
      <w:r w:rsidR="00D1188D">
        <w:rPr>
          <w:rFonts w:ascii="Times" w:hAnsi="Times" w:cs="Times New Roman"/>
        </w:rPr>
        <w:t>.</w:t>
      </w:r>
      <w:r w:rsidR="00E67B14">
        <w:rPr>
          <w:rFonts w:ascii="Times New Roman" w:hAnsi="Times New Roman" w:cs="Times New Roman"/>
        </w:rPr>
        <w:t xml:space="preserve"> As a side note, it is usually </w:t>
      </w:r>
      <w:r w:rsidR="005724DD">
        <w:rPr>
          <w:rFonts w:ascii="Times New Roman" w:hAnsi="Times New Roman" w:cs="Times New Roman"/>
        </w:rPr>
        <w:t>prudent</w:t>
      </w:r>
      <w:r w:rsidR="00E67B14">
        <w:rPr>
          <w:rFonts w:ascii="Times New Roman" w:hAnsi="Times New Roman" w:cs="Times New Roman"/>
        </w:rPr>
        <w:t xml:space="preserve"> to avoid hosting afterschool programs on Fridays, as the FRSD afterschool bus system usually does not run on Fridays. </w:t>
      </w:r>
      <w:r w:rsidR="00AE4B99">
        <w:rPr>
          <w:rFonts w:ascii="Times New Roman" w:hAnsi="Times New Roman" w:cs="Times New Roman"/>
        </w:rPr>
        <w:t>Parents can drive</w:t>
      </w:r>
      <w:r w:rsidR="00944194">
        <w:rPr>
          <w:rFonts w:ascii="Times New Roman" w:hAnsi="Times New Roman" w:cs="Times New Roman"/>
        </w:rPr>
        <w:t xml:space="preserve"> or carpool</w:t>
      </w:r>
      <w:r w:rsidR="00AE4B99">
        <w:rPr>
          <w:rFonts w:ascii="Times New Roman" w:hAnsi="Times New Roman" w:cs="Times New Roman"/>
        </w:rPr>
        <w:t xml:space="preserve"> students</w:t>
      </w:r>
      <w:r w:rsidR="00944194">
        <w:rPr>
          <w:rFonts w:ascii="Times New Roman" w:hAnsi="Times New Roman" w:cs="Times New Roman"/>
        </w:rPr>
        <w:t xml:space="preserve"> if the program is not hosted at their middle/high school.</w:t>
      </w:r>
    </w:p>
    <w:p w14:paraId="36B13DB9" w14:textId="77777777" w:rsidR="0031245D" w:rsidRDefault="0031245D" w:rsidP="00D478D1">
      <w:pPr>
        <w:rPr>
          <w:rFonts w:ascii="Times New Roman" w:hAnsi="Times New Roman" w:cs="Times New Roman"/>
        </w:rPr>
      </w:pPr>
    </w:p>
    <w:p w14:paraId="5049F521" w14:textId="3F90A9FA" w:rsidR="00743BB3" w:rsidRDefault="004A3905" w:rsidP="00D478D1">
      <w:pPr>
        <w:rPr>
          <w:rFonts w:ascii="Times" w:hAnsi="Times" w:cs="Times New Roman"/>
        </w:rPr>
      </w:pPr>
      <w:r>
        <w:rPr>
          <w:rFonts w:ascii="Times New Roman" w:hAnsi="Times New Roman" w:cs="Times New Roman"/>
        </w:rPr>
        <w:t xml:space="preserve">The third step </w:t>
      </w:r>
      <w:r w:rsidR="0031245D">
        <w:rPr>
          <w:rFonts w:ascii="Times New Roman" w:hAnsi="Times New Roman" w:cs="Times New Roman"/>
        </w:rPr>
        <w:t>builds</w:t>
      </w:r>
      <w:r>
        <w:rPr>
          <w:rFonts w:ascii="Times New Roman" w:hAnsi="Times New Roman" w:cs="Times New Roman"/>
        </w:rPr>
        <w:t xml:space="preserve"> an advertising campaign with the help of the school admin</w:t>
      </w:r>
      <w:r w:rsidR="00323435">
        <w:rPr>
          <w:rFonts w:ascii="Times New Roman" w:hAnsi="Times New Roman" w:cs="Times New Roman"/>
        </w:rPr>
        <w:t>istration, local students, and parent o</w:t>
      </w:r>
      <w:r>
        <w:rPr>
          <w:rFonts w:ascii="Times New Roman" w:hAnsi="Times New Roman" w:cs="Times New Roman"/>
        </w:rPr>
        <w:t>rganizations.</w:t>
      </w:r>
      <w:r w:rsidR="00E8687C">
        <w:rPr>
          <w:rFonts w:ascii="Times New Roman" w:hAnsi="Times New Roman" w:cs="Times New Roman"/>
        </w:rPr>
        <w:t xml:space="preserve"> Much of this involves morning loudspeaker announcements, fly</w:t>
      </w:r>
      <w:r w:rsidR="00EF635D">
        <w:rPr>
          <w:rFonts w:ascii="Times New Roman" w:hAnsi="Times New Roman" w:cs="Times New Roman"/>
        </w:rPr>
        <w:t xml:space="preserve">ers on school boards as well as </w:t>
      </w:r>
      <w:r w:rsidR="00E8687C">
        <w:rPr>
          <w:rFonts w:ascii="Times New Roman" w:hAnsi="Times New Roman" w:cs="Times New Roman"/>
        </w:rPr>
        <w:t>guidance/main/teacher offices, advertisements on the school/district website, and word of mouth.</w:t>
      </w:r>
      <w:r w:rsidR="00D8480E">
        <w:rPr>
          <w:rFonts w:ascii="Times New Roman" w:hAnsi="Times New Roman" w:cs="Times New Roman"/>
        </w:rPr>
        <w:t xml:space="preserve"> </w:t>
      </w:r>
      <w:r w:rsidR="005E1BB3">
        <w:rPr>
          <w:rFonts w:ascii="Times New Roman" w:hAnsi="Times New Roman" w:cs="Times New Roman"/>
        </w:rPr>
        <w:t xml:space="preserve">The Microsoft TEALS </w:t>
      </w:r>
      <w:r w:rsidR="005724DD">
        <w:rPr>
          <w:rFonts w:ascii="Times New Roman" w:hAnsi="Times New Roman" w:cs="Times New Roman"/>
        </w:rPr>
        <w:t>handbook</w:t>
      </w:r>
      <w:r w:rsidR="005E1BB3">
        <w:rPr>
          <w:rFonts w:ascii="Times New Roman" w:hAnsi="Times New Roman" w:cs="Times New Roman"/>
        </w:rPr>
        <w:t xml:space="preserve"> writes that cooperating with teachers and guidance counselors</w:t>
      </w:r>
      <w:r>
        <w:rPr>
          <w:rFonts w:ascii="Times New Roman" w:hAnsi="Times New Roman" w:cs="Times New Roman"/>
        </w:rPr>
        <w:t xml:space="preserve"> </w:t>
      </w:r>
      <w:r w:rsidR="005E1BB3">
        <w:rPr>
          <w:rFonts w:ascii="Times New Roman" w:hAnsi="Times New Roman" w:cs="Times New Roman"/>
        </w:rPr>
        <w:t>is usually the most effective way of organizing advertising campaigns, as both groups have a grassroots way of advertising within their</w:t>
      </w:r>
      <w:r w:rsidR="000F4E1D">
        <w:rPr>
          <w:rFonts w:ascii="Times New Roman" w:hAnsi="Times New Roman" w:cs="Times New Roman"/>
        </w:rPr>
        <w:t xml:space="preserve"> school communitie</w:t>
      </w:r>
      <w:r w:rsidR="00CA4E40">
        <w:rPr>
          <w:rFonts w:ascii="Times New Roman" w:hAnsi="Times New Roman" w:cs="Times New Roman"/>
        </w:rPr>
        <w:t xml:space="preserve">s </w:t>
      </w:r>
      <w:r w:rsidR="00CA4E40" w:rsidRPr="009375DB">
        <w:rPr>
          <w:rFonts w:ascii="Times New Roman" w:hAnsi="Times New Roman" w:cs="Times New Roman"/>
        </w:rPr>
        <w:t>(</w:t>
      </w:r>
      <w:r w:rsidR="00CA4E40">
        <w:rPr>
          <w:rFonts w:ascii="Times" w:hAnsi="Times" w:cs="Times New Roman"/>
        </w:rPr>
        <w:t>Microsoft, 2016, p. 12</w:t>
      </w:r>
      <w:r w:rsidR="00CA4E40" w:rsidRPr="009375DB">
        <w:rPr>
          <w:rFonts w:ascii="Times" w:hAnsi="Times" w:cs="Times New Roman"/>
        </w:rPr>
        <w:t>)</w:t>
      </w:r>
      <w:r w:rsidR="00CA4E40">
        <w:rPr>
          <w:rFonts w:ascii="Times" w:hAnsi="Times" w:cs="Times New Roman"/>
        </w:rPr>
        <w:t>.</w:t>
      </w:r>
      <w:r w:rsidR="00965541">
        <w:rPr>
          <w:rFonts w:ascii="Times" w:hAnsi="Times" w:cs="Times New Roman"/>
        </w:rPr>
        <w:t xml:space="preserve"> The end goal of</w:t>
      </w:r>
      <w:r w:rsidR="000E20B9">
        <w:rPr>
          <w:rFonts w:ascii="Times" w:hAnsi="Times" w:cs="Times New Roman"/>
        </w:rPr>
        <w:t xml:space="preserve"> the</w:t>
      </w:r>
      <w:r w:rsidR="00965541">
        <w:rPr>
          <w:rFonts w:ascii="Times" w:hAnsi="Times" w:cs="Times New Roman"/>
        </w:rPr>
        <w:t xml:space="preserve"> advertising should be to inform students, teachers, and parents about the program so that they can spread it via word of mouth </w:t>
      </w:r>
      <w:r w:rsidR="00965541" w:rsidRPr="009375DB">
        <w:rPr>
          <w:rFonts w:ascii="Times New Roman" w:hAnsi="Times New Roman" w:cs="Times New Roman"/>
        </w:rPr>
        <w:t>(</w:t>
      </w:r>
      <w:r w:rsidR="00965541">
        <w:rPr>
          <w:rFonts w:ascii="Times" w:hAnsi="Times" w:cs="Times New Roman"/>
        </w:rPr>
        <w:t>Microsoft, 2016, p. 13</w:t>
      </w:r>
      <w:r w:rsidR="00965541" w:rsidRPr="009375DB">
        <w:rPr>
          <w:rFonts w:ascii="Times" w:hAnsi="Times" w:cs="Times New Roman"/>
        </w:rPr>
        <w:t>)</w:t>
      </w:r>
      <w:r w:rsidR="00965541">
        <w:rPr>
          <w:rFonts w:ascii="Times" w:hAnsi="Times" w:cs="Times New Roman"/>
        </w:rPr>
        <w:t>.</w:t>
      </w:r>
      <w:r w:rsidR="00372AC4">
        <w:rPr>
          <w:rFonts w:ascii="Times" w:hAnsi="Times" w:cs="Times New Roman"/>
        </w:rPr>
        <w:t xml:space="preserve"> </w:t>
      </w:r>
      <w:r w:rsidR="00D953F1">
        <w:rPr>
          <w:rFonts w:ascii="Times" w:hAnsi="Times" w:cs="Times New Roman"/>
        </w:rPr>
        <w:t xml:space="preserve">Ultimately, Microsoft TEALS ranged from 10-40 applicants per program, so this program expects the same. </w:t>
      </w:r>
    </w:p>
    <w:p w14:paraId="02AF3E97" w14:textId="77777777" w:rsidR="00743BB3" w:rsidRDefault="00743BB3" w:rsidP="00D478D1">
      <w:pPr>
        <w:rPr>
          <w:rFonts w:ascii="Times" w:hAnsi="Times" w:cs="Times New Roman"/>
        </w:rPr>
      </w:pPr>
    </w:p>
    <w:p w14:paraId="6FF484D4" w14:textId="77777777" w:rsidR="00743BB3" w:rsidRDefault="00743BB3" w:rsidP="00D478D1">
      <w:pPr>
        <w:rPr>
          <w:rFonts w:ascii="Times" w:hAnsi="Times" w:cs="Times New Roman"/>
        </w:rPr>
      </w:pPr>
      <w:r>
        <w:rPr>
          <w:rFonts w:ascii="Times" w:hAnsi="Times" w:cs="Times New Roman"/>
        </w:rPr>
        <w:t>T</w:t>
      </w:r>
      <w:r w:rsidR="00BD59EF">
        <w:rPr>
          <w:rFonts w:ascii="Times" w:hAnsi="Times" w:cs="Times New Roman"/>
        </w:rPr>
        <w:t xml:space="preserve">he fourth step involves </w:t>
      </w:r>
      <w:r w:rsidR="008655B5">
        <w:rPr>
          <w:rFonts w:ascii="Times" w:hAnsi="Times" w:cs="Times New Roman"/>
        </w:rPr>
        <w:t>selecting course and curriculum material</w:t>
      </w:r>
      <w:r w:rsidR="003555CC">
        <w:rPr>
          <w:rFonts w:ascii="Times" w:hAnsi="Times" w:cs="Times New Roman"/>
        </w:rPr>
        <w:t>.</w:t>
      </w:r>
      <w:r w:rsidR="00283037">
        <w:rPr>
          <w:rFonts w:ascii="Times" w:hAnsi="Times" w:cs="Times New Roman"/>
        </w:rPr>
        <w:t xml:space="preserve"> Over the course of the program, students will have 40 afterschool session</w:t>
      </w:r>
      <w:r w:rsidR="003A1E99">
        <w:rPr>
          <w:rFonts w:ascii="Times" w:hAnsi="Times" w:cs="Times New Roman"/>
        </w:rPr>
        <w:t>s</w:t>
      </w:r>
      <w:r w:rsidR="00283037">
        <w:rPr>
          <w:rFonts w:ascii="Times" w:hAnsi="Times" w:cs="Times New Roman"/>
        </w:rPr>
        <w:t>, split over 20 weeks</w:t>
      </w:r>
      <w:r w:rsidR="00272E44">
        <w:rPr>
          <w:rFonts w:ascii="Times" w:hAnsi="Times" w:cs="Times New Roman"/>
        </w:rPr>
        <w:t xml:space="preserve"> from November - April</w:t>
      </w:r>
      <w:r w:rsidR="00283037">
        <w:rPr>
          <w:rFonts w:ascii="Times" w:hAnsi="Times" w:cs="Times New Roman"/>
        </w:rPr>
        <w:t xml:space="preserve"> (after accounting for break</w:t>
      </w:r>
      <w:r w:rsidR="00272E44">
        <w:rPr>
          <w:rFonts w:ascii="Times" w:hAnsi="Times" w:cs="Times New Roman"/>
        </w:rPr>
        <w:t>s</w:t>
      </w:r>
      <w:r w:rsidR="00283037">
        <w:rPr>
          <w:rFonts w:ascii="Times" w:hAnsi="Times" w:cs="Times New Roman"/>
        </w:rPr>
        <w:t xml:space="preserve"> and other holidays).</w:t>
      </w:r>
      <w:r w:rsidR="00EB0970">
        <w:rPr>
          <w:rFonts w:ascii="Times" w:hAnsi="Times" w:cs="Times New Roman"/>
        </w:rPr>
        <w:t xml:space="preserve"> </w:t>
      </w:r>
      <w:r w:rsidR="00AB1E41">
        <w:rPr>
          <w:rFonts w:ascii="Times" w:hAnsi="Times" w:cs="Times New Roman"/>
        </w:rPr>
        <w:t xml:space="preserve">Since the course is catered for novice computer science students, it will need to be simple, yet efficient. </w:t>
      </w:r>
      <w:r w:rsidR="00EF241D">
        <w:rPr>
          <w:rFonts w:ascii="Times" w:hAnsi="Times" w:cs="Times New Roman"/>
        </w:rPr>
        <w:t>The m</w:t>
      </w:r>
      <w:r w:rsidR="00410801">
        <w:rPr>
          <w:rFonts w:ascii="Times" w:hAnsi="Times" w:cs="Times New Roman"/>
        </w:rPr>
        <w:t>ost effective teaching method involves cycling</w:t>
      </w:r>
      <w:r w:rsidR="00EF241D">
        <w:rPr>
          <w:rFonts w:ascii="Times" w:hAnsi="Times" w:cs="Times New Roman"/>
        </w:rPr>
        <w:t xml:space="preserve"> the curriculum (i.e. switch from internet one week</w:t>
      </w:r>
      <w:r w:rsidR="009776FF">
        <w:rPr>
          <w:rFonts w:ascii="Times" w:hAnsi="Times" w:cs="Times New Roman"/>
        </w:rPr>
        <w:t>,</w:t>
      </w:r>
      <w:r w:rsidR="00EF241D">
        <w:rPr>
          <w:rFonts w:ascii="Times" w:hAnsi="Times" w:cs="Times New Roman"/>
        </w:rPr>
        <w:t xml:space="preserve"> to data </w:t>
      </w:r>
      <w:r w:rsidR="000855D6">
        <w:rPr>
          <w:rFonts w:ascii="Times" w:hAnsi="Times" w:cs="Times New Roman"/>
        </w:rPr>
        <w:t>structures/algorithms the next). As such, a</w:t>
      </w:r>
      <w:r w:rsidR="00EF241D">
        <w:rPr>
          <w:rFonts w:ascii="Times" w:hAnsi="Times" w:cs="Times New Roman"/>
        </w:rPr>
        <w:t>bout 10 instructional sessions will be devoted to each of the four basic subjects.</w:t>
      </w:r>
      <w:r w:rsidR="00D71E79">
        <w:rPr>
          <w:rFonts w:ascii="Times" w:hAnsi="Times" w:cs="Times New Roman"/>
        </w:rPr>
        <w:t xml:space="preserve"> </w:t>
      </w:r>
      <w:r w:rsidR="00627359">
        <w:rPr>
          <w:rFonts w:ascii="Times" w:hAnsi="Times" w:cs="Times New Roman"/>
        </w:rPr>
        <w:t>They</w:t>
      </w:r>
      <w:r w:rsidR="002D4867">
        <w:rPr>
          <w:rFonts w:ascii="Times" w:hAnsi="Times" w:cs="Times New Roman"/>
        </w:rPr>
        <w:t xml:space="preserve"> are basic programming, </w:t>
      </w:r>
      <w:r w:rsidR="001B08D8">
        <w:rPr>
          <w:rFonts w:ascii="Times" w:hAnsi="Times" w:cs="Times New Roman"/>
        </w:rPr>
        <w:t>rudimentary</w:t>
      </w:r>
      <w:r w:rsidR="002D4867">
        <w:rPr>
          <w:rFonts w:ascii="Times" w:hAnsi="Times" w:cs="Times New Roman"/>
        </w:rPr>
        <w:t xml:space="preserve"> algorithms and data structures, </w:t>
      </w:r>
      <w:r w:rsidR="00F52D4D">
        <w:rPr>
          <w:rFonts w:ascii="Times" w:hAnsi="Times" w:cs="Times New Roman"/>
        </w:rPr>
        <w:t>Internet</w:t>
      </w:r>
      <w:r w:rsidR="00F9044E">
        <w:rPr>
          <w:rFonts w:ascii="Times" w:hAnsi="Times" w:cs="Times New Roman"/>
        </w:rPr>
        <w:t xml:space="preserve"> technology</w:t>
      </w:r>
      <w:r w:rsidR="002D4867">
        <w:rPr>
          <w:rFonts w:ascii="Times" w:hAnsi="Times" w:cs="Times New Roman"/>
        </w:rPr>
        <w:t>, and problem solving.</w:t>
      </w:r>
      <w:r w:rsidR="00B653C1">
        <w:rPr>
          <w:rFonts w:ascii="Times" w:hAnsi="Times" w:cs="Times New Roman"/>
        </w:rPr>
        <w:t xml:space="preserve"> </w:t>
      </w:r>
      <w:r w:rsidR="00B46468">
        <w:rPr>
          <w:rFonts w:ascii="Times" w:hAnsi="Times" w:cs="Times New Roman"/>
        </w:rPr>
        <w:t xml:space="preserve">These will be slightly adjusted between the middle/high school programs, but will still cover the basics. </w:t>
      </w:r>
      <w:r w:rsidR="00B653C1">
        <w:rPr>
          <w:rFonts w:ascii="Times" w:hAnsi="Times" w:cs="Times New Roman"/>
        </w:rPr>
        <w:t>For programming,</w:t>
      </w:r>
      <w:r w:rsidR="002D4867">
        <w:rPr>
          <w:rFonts w:ascii="Times" w:hAnsi="Times" w:cs="Times New Roman"/>
        </w:rPr>
        <w:t xml:space="preserve"> </w:t>
      </w:r>
      <w:r w:rsidR="005256F7">
        <w:rPr>
          <w:rFonts w:ascii="Times" w:hAnsi="Times" w:cs="Times New Roman"/>
        </w:rPr>
        <w:t xml:space="preserve">Java is an </w:t>
      </w:r>
      <w:r w:rsidR="00F52D4D">
        <w:rPr>
          <w:rFonts w:ascii="Times" w:hAnsi="Times" w:cs="Times New Roman"/>
        </w:rPr>
        <w:t>easily installed</w:t>
      </w:r>
      <w:r w:rsidR="00F15129">
        <w:rPr>
          <w:rFonts w:ascii="Times" w:hAnsi="Times" w:cs="Times New Roman"/>
        </w:rPr>
        <w:t>, comprehensive</w:t>
      </w:r>
      <w:r w:rsidR="005256F7">
        <w:rPr>
          <w:rFonts w:ascii="Times" w:hAnsi="Times" w:cs="Times New Roman"/>
        </w:rPr>
        <w:t xml:space="preserve"> programming lan</w:t>
      </w:r>
      <w:r w:rsidR="00266766">
        <w:rPr>
          <w:rFonts w:ascii="Times" w:hAnsi="Times" w:cs="Times New Roman"/>
        </w:rPr>
        <w:t xml:space="preserve">guage that is popular, simple to learn, and widely accessible. </w:t>
      </w:r>
      <w:r w:rsidR="00B25D15">
        <w:rPr>
          <w:rFonts w:ascii="Times" w:hAnsi="Times" w:cs="Times New Roman"/>
        </w:rPr>
        <w:t xml:space="preserve">Simple algorithms/data structure lessons </w:t>
      </w:r>
      <w:r w:rsidR="0089144B">
        <w:rPr>
          <w:rFonts w:ascii="Times" w:hAnsi="Times" w:cs="Times New Roman"/>
        </w:rPr>
        <w:t xml:space="preserve">are widely accessible via Khan Academy, </w:t>
      </w:r>
      <w:r w:rsidR="00B25D15">
        <w:rPr>
          <w:rFonts w:ascii="Times" w:hAnsi="Times" w:cs="Times New Roman"/>
        </w:rPr>
        <w:t>AP Computer Science curriculum</w:t>
      </w:r>
      <w:r w:rsidR="0089144B">
        <w:rPr>
          <w:rFonts w:ascii="Times" w:hAnsi="Times" w:cs="Times New Roman"/>
        </w:rPr>
        <w:t>,</w:t>
      </w:r>
      <w:r w:rsidR="00B25D15">
        <w:rPr>
          <w:rFonts w:ascii="Times" w:hAnsi="Times" w:cs="Times New Roman"/>
        </w:rPr>
        <w:t xml:space="preserve"> and the volunteers. </w:t>
      </w:r>
      <w:r w:rsidR="00C773CA">
        <w:rPr>
          <w:rFonts w:ascii="Times" w:hAnsi="Times" w:cs="Times New Roman"/>
        </w:rPr>
        <w:t>Volunteers will teach Internet literacy</w:t>
      </w:r>
      <w:r w:rsidR="00201784">
        <w:rPr>
          <w:rFonts w:ascii="Times" w:hAnsi="Times" w:cs="Times New Roman"/>
        </w:rPr>
        <w:t xml:space="preserve">, as it is difficult for students to learn from </w:t>
      </w:r>
      <w:r w:rsidR="00C773CA">
        <w:rPr>
          <w:rFonts w:ascii="Times" w:hAnsi="Times" w:cs="Times New Roman"/>
        </w:rPr>
        <w:t>Internet</w:t>
      </w:r>
      <w:r w:rsidR="00201784">
        <w:rPr>
          <w:rFonts w:ascii="Times" w:hAnsi="Times" w:cs="Times New Roman"/>
        </w:rPr>
        <w:t xml:space="preserve"> resources if they do not know how to use the </w:t>
      </w:r>
      <w:r w:rsidR="00C773CA">
        <w:rPr>
          <w:rFonts w:ascii="Times" w:hAnsi="Times" w:cs="Times New Roman"/>
        </w:rPr>
        <w:t>Internet</w:t>
      </w:r>
      <w:r w:rsidR="00201784">
        <w:rPr>
          <w:rFonts w:ascii="Times" w:hAnsi="Times" w:cs="Times New Roman"/>
        </w:rPr>
        <w:t xml:space="preserve">. </w:t>
      </w:r>
      <w:r w:rsidR="00C773CA">
        <w:rPr>
          <w:rFonts w:ascii="Times" w:hAnsi="Times" w:cs="Times New Roman"/>
        </w:rPr>
        <w:t xml:space="preserve">Finally, </w:t>
      </w:r>
      <w:r w:rsidR="000C2A60">
        <w:rPr>
          <w:rFonts w:ascii="Times" w:hAnsi="Times" w:cs="Times New Roman"/>
        </w:rPr>
        <w:t xml:space="preserve">problem </w:t>
      </w:r>
      <w:r w:rsidR="005801AB">
        <w:rPr>
          <w:rFonts w:ascii="Times" w:hAnsi="Times" w:cs="Times New Roman"/>
        </w:rPr>
        <w:t>solving will be drawn from</w:t>
      </w:r>
      <w:r w:rsidR="000639D6">
        <w:rPr>
          <w:rFonts w:ascii="Times" w:hAnsi="Times" w:cs="Times New Roman"/>
        </w:rPr>
        <w:t xml:space="preserve"> free</w:t>
      </w:r>
      <w:r w:rsidR="00CC0D92">
        <w:rPr>
          <w:rFonts w:ascii="Times" w:hAnsi="Times" w:cs="Times New Roman"/>
        </w:rPr>
        <w:t>, online</w:t>
      </w:r>
      <w:r w:rsidR="005801AB">
        <w:rPr>
          <w:rFonts w:ascii="Times" w:hAnsi="Times" w:cs="Times New Roman"/>
        </w:rPr>
        <w:t xml:space="preserve"> resources such as </w:t>
      </w:r>
      <w:r w:rsidR="001D38AE">
        <w:rPr>
          <w:rFonts w:ascii="Times" w:hAnsi="Times" w:cs="Times New Roman"/>
        </w:rPr>
        <w:t>“</w:t>
      </w:r>
      <w:r w:rsidR="005801AB">
        <w:rPr>
          <w:rFonts w:ascii="Times" w:hAnsi="Times" w:cs="Times New Roman"/>
        </w:rPr>
        <w:t>Cracking the Coding Interview</w:t>
      </w:r>
      <w:r w:rsidR="001D38AE">
        <w:rPr>
          <w:rFonts w:ascii="Times" w:hAnsi="Times" w:cs="Times New Roman"/>
        </w:rPr>
        <w:t>”</w:t>
      </w:r>
      <w:r w:rsidR="001B30AB">
        <w:rPr>
          <w:rFonts w:ascii="Times" w:hAnsi="Times" w:cs="Times New Roman"/>
        </w:rPr>
        <w:t xml:space="preserve"> </w:t>
      </w:r>
      <w:r w:rsidR="00892954">
        <w:rPr>
          <w:rFonts w:ascii="Times" w:hAnsi="Times" w:cs="Times New Roman"/>
        </w:rPr>
        <w:t>(</w:t>
      </w:r>
      <w:r w:rsidR="001B30AB">
        <w:rPr>
          <w:rFonts w:ascii="Times" w:hAnsi="Times" w:cs="Times New Roman"/>
        </w:rPr>
        <w:t>by Gayle McDowell</w:t>
      </w:r>
      <w:r w:rsidR="00892954">
        <w:rPr>
          <w:rFonts w:ascii="Times" w:hAnsi="Times" w:cs="Times New Roman"/>
        </w:rPr>
        <w:t>)</w:t>
      </w:r>
      <w:r w:rsidR="005801AB">
        <w:rPr>
          <w:rFonts w:ascii="Times" w:hAnsi="Times" w:cs="Times New Roman"/>
        </w:rPr>
        <w:t xml:space="preserve">, </w:t>
      </w:r>
      <w:r w:rsidR="001D38AE">
        <w:rPr>
          <w:rFonts w:ascii="Times" w:hAnsi="Times" w:cs="Times New Roman"/>
        </w:rPr>
        <w:t>“</w:t>
      </w:r>
      <w:r w:rsidR="00892954">
        <w:rPr>
          <w:rFonts w:ascii="Times" w:hAnsi="Times" w:cs="Times New Roman"/>
        </w:rPr>
        <w:t>Blown to Bits</w:t>
      </w:r>
      <w:r w:rsidR="001D38AE">
        <w:rPr>
          <w:rFonts w:ascii="Times" w:hAnsi="Times" w:cs="Times New Roman"/>
        </w:rPr>
        <w:t>”</w:t>
      </w:r>
      <w:r w:rsidR="00892954">
        <w:rPr>
          <w:rFonts w:ascii="Times" w:hAnsi="Times" w:cs="Times New Roman"/>
        </w:rPr>
        <w:t xml:space="preserve"> (by Abelson, Ledeen, Lewis), and </w:t>
      </w:r>
      <w:r w:rsidR="00F326B1">
        <w:rPr>
          <w:rFonts w:ascii="Times" w:hAnsi="Times" w:cs="Times New Roman"/>
        </w:rPr>
        <w:t>the Khan Academy. Additionally, instructors are allowed and encouraged to create problems that cater to their specific group</w:t>
      </w:r>
      <w:r w:rsidR="00414180">
        <w:rPr>
          <w:rFonts w:ascii="Times" w:hAnsi="Times" w:cs="Times New Roman"/>
        </w:rPr>
        <w:t xml:space="preserve">, as this allows students to develop at their own pace </w:t>
      </w:r>
      <w:r w:rsidR="00414180" w:rsidRPr="009375DB">
        <w:rPr>
          <w:rFonts w:ascii="Times New Roman" w:hAnsi="Times New Roman" w:cs="Times New Roman"/>
        </w:rPr>
        <w:t>(</w:t>
      </w:r>
      <w:r w:rsidR="00414180">
        <w:rPr>
          <w:rFonts w:ascii="Times" w:hAnsi="Times" w:cs="Times New Roman"/>
        </w:rPr>
        <w:t>Microsoft, 2016, p. 10</w:t>
      </w:r>
      <w:r w:rsidR="00414180" w:rsidRPr="009375DB">
        <w:rPr>
          <w:rFonts w:ascii="Times" w:hAnsi="Times" w:cs="Times New Roman"/>
        </w:rPr>
        <w:t>)</w:t>
      </w:r>
      <w:r w:rsidR="00414180">
        <w:rPr>
          <w:rFonts w:ascii="Times" w:hAnsi="Times" w:cs="Times New Roman"/>
        </w:rPr>
        <w:t>.</w:t>
      </w:r>
      <w:r w:rsidR="001B6C11">
        <w:rPr>
          <w:rFonts w:ascii="Times" w:hAnsi="Times" w:cs="Times New Roman"/>
        </w:rPr>
        <w:t xml:space="preserve"> </w:t>
      </w:r>
    </w:p>
    <w:p w14:paraId="06FDF6FE" w14:textId="77777777" w:rsidR="00743BB3" w:rsidRDefault="00743BB3" w:rsidP="00D478D1">
      <w:pPr>
        <w:rPr>
          <w:rFonts w:ascii="Times" w:hAnsi="Times" w:cs="Times New Roman"/>
        </w:rPr>
      </w:pPr>
    </w:p>
    <w:p w14:paraId="424539DB" w14:textId="1AC6B295" w:rsidR="00D478D1" w:rsidRPr="00B4068E" w:rsidRDefault="00FA1C30" w:rsidP="00D478D1">
      <w:pPr>
        <w:rPr>
          <w:rFonts w:ascii="Times New Roman" w:hAnsi="Times New Roman" w:cs="Times New Roman"/>
        </w:rPr>
      </w:pPr>
      <w:r>
        <w:rPr>
          <w:rFonts w:ascii="Times" w:hAnsi="Times" w:cs="Times New Roman"/>
        </w:rPr>
        <w:t>The fifth step involves allocating, subsidizing, and preparing volunteers for their class assignments. This will</w:t>
      </w:r>
      <w:r w:rsidR="007B7043">
        <w:rPr>
          <w:rFonts w:ascii="Times" w:hAnsi="Times" w:cs="Times New Roman"/>
        </w:rPr>
        <w:t xml:space="preserve"> be</w:t>
      </w:r>
      <w:r>
        <w:rPr>
          <w:rFonts w:ascii="Times" w:hAnsi="Times" w:cs="Times New Roman"/>
        </w:rPr>
        <w:t xml:space="preserve"> </w:t>
      </w:r>
      <w:r w:rsidR="00183799">
        <w:rPr>
          <w:rFonts w:ascii="Times" w:hAnsi="Times" w:cs="Times New Roman"/>
        </w:rPr>
        <w:t>discussed in detail in the next section</w:t>
      </w:r>
      <w:r w:rsidR="00634237">
        <w:rPr>
          <w:rFonts w:ascii="Times" w:hAnsi="Times" w:cs="Times New Roman"/>
        </w:rPr>
        <w:t xml:space="preserve">. </w:t>
      </w:r>
    </w:p>
    <w:p w14:paraId="54C46CCE" w14:textId="77777777" w:rsidR="00B05988" w:rsidRDefault="00B05988" w:rsidP="00D478D1">
      <w:pPr>
        <w:rPr>
          <w:rFonts w:ascii="Times New Roman" w:hAnsi="Times New Roman" w:cs="Times New Roman"/>
        </w:rPr>
      </w:pPr>
    </w:p>
    <w:p w14:paraId="55A788AC" w14:textId="672E90B3" w:rsidR="00D478D1" w:rsidRPr="009375DB" w:rsidRDefault="00701B56" w:rsidP="00D478D1">
      <w:pPr>
        <w:rPr>
          <w:rFonts w:ascii="Times New Roman" w:hAnsi="Times New Roman" w:cs="Times New Roman"/>
          <w:b/>
          <w:i/>
          <w:u w:val="single"/>
        </w:rPr>
      </w:pPr>
      <w:r>
        <w:rPr>
          <w:rFonts w:ascii="Times New Roman" w:hAnsi="Times New Roman" w:cs="Times New Roman"/>
          <w:b/>
          <w:i/>
          <w:u w:val="single"/>
        </w:rPr>
        <w:t xml:space="preserve">Advertising </w:t>
      </w:r>
      <w:r w:rsidR="00D87C3C">
        <w:rPr>
          <w:rFonts w:ascii="Times New Roman" w:hAnsi="Times New Roman" w:cs="Times New Roman"/>
          <w:b/>
          <w:i/>
          <w:u w:val="single"/>
        </w:rPr>
        <w:t>Volunteer Recruitment/V</w:t>
      </w:r>
      <w:r w:rsidR="008966D9">
        <w:rPr>
          <w:rFonts w:ascii="Times New Roman" w:hAnsi="Times New Roman" w:cs="Times New Roman"/>
          <w:b/>
          <w:i/>
          <w:u w:val="single"/>
        </w:rPr>
        <w:t>etting</w:t>
      </w:r>
    </w:p>
    <w:p w14:paraId="5708E452" w14:textId="327EEFF5" w:rsidR="00DF08E1" w:rsidRDefault="00EE1FCA" w:rsidP="00D478D1">
      <w:pPr>
        <w:rPr>
          <w:rFonts w:ascii="Times New Roman" w:eastAsia="Times New Roman" w:hAnsi="Times New Roman" w:cs="Times New Roman"/>
        </w:rPr>
      </w:pPr>
      <w:r>
        <w:rPr>
          <w:rFonts w:ascii="Times New Roman" w:hAnsi="Times New Roman" w:cs="Times New Roman"/>
        </w:rPr>
        <w:t xml:space="preserve">This step will take place from June 10, 2017 – September 31, 2017 (a month before the program launches). </w:t>
      </w:r>
      <w:r w:rsidR="002C5D9B">
        <w:rPr>
          <w:rFonts w:ascii="Times New Roman" w:hAnsi="Times New Roman" w:cs="Times New Roman"/>
        </w:rPr>
        <w:t>Competent volunteers are the ba</w:t>
      </w:r>
      <w:r w:rsidR="009C0BA9">
        <w:rPr>
          <w:rFonts w:ascii="Times New Roman" w:hAnsi="Times New Roman" w:cs="Times New Roman"/>
        </w:rPr>
        <w:t xml:space="preserve">ckbone of the program, so ensuring that students receive the best mentors </w:t>
      </w:r>
      <w:r w:rsidR="0092231A">
        <w:rPr>
          <w:rFonts w:ascii="Times New Roman" w:hAnsi="Times New Roman" w:cs="Times New Roman"/>
        </w:rPr>
        <w:t>is key. Mentors will preferably b</w:t>
      </w:r>
      <w:r w:rsidR="007B1FB7">
        <w:rPr>
          <w:rFonts w:ascii="Times New Roman" w:hAnsi="Times New Roman" w:cs="Times New Roman"/>
        </w:rPr>
        <w:t>e women from local universities.</w:t>
      </w:r>
      <w:r w:rsidR="0092231A">
        <w:rPr>
          <w:rFonts w:ascii="Times New Roman" w:hAnsi="Times New Roman" w:cs="Times New Roman"/>
        </w:rPr>
        <w:t xml:space="preserve"> </w:t>
      </w:r>
      <w:r w:rsidR="007B1FB7">
        <w:rPr>
          <w:rFonts w:ascii="Times New Roman" w:hAnsi="Times New Roman" w:cs="Times New Roman"/>
        </w:rPr>
        <w:t>A</w:t>
      </w:r>
      <w:r w:rsidR="00B778E8">
        <w:rPr>
          <w:rFonts w:ascii="Times New Roman" w:hAnsi="Times New Roman" w:cs="Times New Roman"/>
        </w:rPr>
        <w:t>lumni, teachers, and industry professionals</w:t>
      </w:r>
      <w:r w:rsidR="007B1FB7">
        <w:rPr>
          <w:rFonts w:ascii="Times New Roman" w:hAnsi="Times New Roman" w:cs="Times New Roman"/>
        </w:rPr>
        <w:t xml:space="preserve"> are also welcome</w:t>
      </w:r>
      <w:r w:rsidR="00B778E8">
        <w:rPr>
          <w:rFonts w:ascii="Times New Roman" w:hAnsi="Times New Roman" w:cs="Times New Roman"/>
        </w:rPr>
        <w:t xml:space="preserve">. </w:t>
      </w:r>
      <w:r w:rsidR="00046846">
        <w:rPr>
          <w:rFonts w:ascii="Times New Roman" w:hAnsi="Times New Roman" w:cs="Times New Roman"/>
        </w:rPr>
        <w:t xml:space="preserve">According to Girls Who Code, </w:t>
      </w:r>
      <w:r w:rsidR="003249D7">
        <w:rPr>
          <w:rFonts w:ascii="Times New Roman" w:hAnsi="Times New Roman" w:cs="Times New Roman"/>
        </w:rPr>
        <w:t>volunteers should be over the age of 18, available 5-6 hours per week (including travel and prep time),</w:t>
      </w:r>
      <w:r w:rsidR="00A565B8">
        <w:rPr>
          <w:rFonts w:ascii="Times New Roman" w:hAnsi="Times New Roman" w:cs="Times New Roman"/>
        </w:rPr>
        <w:t xml:space="preserve"> comfortable le</w:t>
      </w:r>
      <w:r w:rsidR="00AC34A7">
        <w:rPr>
          <w:rFonts w:ascii="Times New Roman" w:hAnsi="Times New Roman" w:cs="Times New Roman"/>
        </w:rPr>
        <w:t xml:space="preserve">arning alongside their students, and are passionate about the program’s mission to promote women in tech. </w:t>
      </w:r>
      <w:r w:rsidR="009B45F5">
        <w:rPr>
          <w:rFonts w:ascii="Times New Roman" w:eastAsia="Times New Roman" w:hAnsi="Times New Roman" w:cs="Times New Roman"/>
        </w:rPr>
        <w:t>(Girls Who Code, 2</w:t>
      </w:r>
      <w:r w:rsidR="002C0634">
        <w:rPr>
          <w:rFonts w:ascii="Times New Roman" w:eastAsia="Times New Roman" w:hAnsi="Times New Roman" w:cs="Times New Roman"/>
        </w:rPr>
        <w:t>015, p. 1</w:t>
      </w:r>
      <w:r w:rsidR="009B45F5">
        <w:rPr>
          <w:rFonts w:ascii="Times New Roman" w:eastAsia="Times New Roman" w:hAnsi="Times New Roman" w:cs="Times New Roman"/>
        </w:rPr>
        <w:t>).</w:t>
      </w:r>
      <w:r w:rsidR="002C0634">
        <w:rPr>
          <w:rFonts w:ascii="Times New Roman" w:eastAsia="Times New Roman" w:hAnsi="Times New Roman" w:cs="Times New Roman"/>
        </w:rPr>
        <w:t xml:space="preserve"> </w:t>
      </w:r>
    </w:p>
    <w:p w14:paraId="32209DA4" w14:textId="77777777" w:rsidR="00DF08E1" w:rsidRDefault="00DF08E1" w:rsidP="00D478D1">
      <w:pPr>
        <w:rPr>
          <w:rFonts w:ascii="Times New Roman" w:eastAsia="Times New Roman" w:hAnsi="Times New Roman" w:cs="Times New Roman"/>
        </w:rPr>
      </w:pPr>
    </w:p>
    <w:p w14:paraId="17330CBF" w14:textId="6319DED4" w:rsidR="00D478D1" w:rsidRDefault="00045D87" w:rsidP="00D478D1">
      <w:pPr>
        <w:rPr>
          <w:rFonts w:ascii="Times New Roman" w:hAnsi="Times New Roman" w:cs="Times New Roman"/>
        </w:rPr>
      </w:pPr>
      <w:r>
        <w:rPr>
          <w:rFonts w:ascii="Times New Roman" w:eastAsia="Times New Roman" w:hAnsi="Times New Roman" w:cs="Times New Roman"/>
        </w:rPr>
        <w:t xml:space="preserve">As discussed in Table </w:t>
      </w:r>
      <w:r w:rsidR="00F7738C">
        <w:rPr>
          <w:rFonts w:ascii="Times New Roman" w:eastAsia="Times New Roman" w:hAnsi="Times New Roman" w:cs="Times New Roman"/>
        </w:rPr>
        <w:t xml:space="preserve">3, </w:t>
      </w:r>
      <w:r w:rsidR="00E342C7">
        <w:rPr>
          <w:rFonts w:ascii="Times New Roman" w:eastAsia="Times New Roman" w:hAnsi="Times New Roman" w:cs="Times New Roman"/>
        </w:rPr>
        <w:t>the Rutgers University Undergraduate Student Alliance of Computer Scientists (USACS)</w:t>
      </w:r>
      <w:r w:rsidR="00DE4853">
        <w:rPr>
          <w:rFonts w:ascii="Times New Roman" w:eastAsia="Times New Roman" w:hAnsi="Times New Roman" w:cs="Times New Roman"/>
        </w:rPr>
        <w:t xml:space="preserve"> already has a university-level mentorship program that (from my own experience as a USACS officer)</w:t>
      </w:r>
      <w:r w:rsidR="0048553C">
        <w:rPr>
          <w:rFonts w:ascii="Times New Roman" w:eastAsia="Times New Roman" w:hAnsi="Times New Roman" w:cs="Times New Roman"/>
        </w:rPr>
        <w:t xml:space="preserve"> boasted</w:t>
      </w:r>
      <w:r w:rsidR="00DE4853">
        <w:rPr>
          <w:rFonts w:ascii="Times New Roman" w:eastAsia="Times New Roman" w:hAnsi="Times New Roman" w:cs="Times New Roman"/>
        </w:rPr>
        <w:t xml:space="preserve"> 200 mentees and 100 mentors</w:t>
      </w:r>
      <w:r w:rsidR="0048553C">
        <w:rPr>
          <w:rFonts w:ascii="Times New Roman" w:eastAsia="Times New Roman" w:hAnsi="Times New Roman" w:cs="Times New Roman"/>
        </w:rPr>
        <w:t xml:space="preserve"> in its year of launch</w:t>
      </w:r>
      <w:r w:rsidR="00DE4853">
        <w:rPr>
          <w:rFonts w:ascii="Times New Roman" w:eastAsia="Times New Roman" w:hAnsi="Times New Roman" w:cs="Times New Roman"/>
        </w:rPr>
        <w:t>.</w:t>
      </w:r>
      <w:r w:rsidR="00521DCC">
        <w:rPr>
          <w:rFonts w:ascii="Times New Roman" w:eastAsia="Times New Roman" w:hAnsi="Times New Roman" w:cs="Times New Roman"/>
        </w:rPr>
        <w:t xml:space="preserve"> </w:t>
      </w:r>
      <w:r w:rsidR="00D542F2">
        <w:rPr>
          <w:rFonts w:ascii="Times New Roman" w:eastAsia="Times New Roman" w:hAnsi="Times New Roman" w:cs="Times New Roman"/>
        </w:rPr>
        <w:t>That number of mentors is steadily growing as more USACS mentees are encouraged to contribute back to their community</w:t>
      </w:r>
      <w:r w:rsidR="0021775E">
        <w:rPr>
          <w:rFonts w:ascii="Times New Roman" w:eastAsia="Times New Roman" w:hAnsi="Times New Roman" w:cs="Times New Roman"/>
        </w:rPr>
        <w:t xml:space="preserve"> and become mentors. Ultimately, the instructional program at FRSD can draw from this huge pool of mentors </w:t>
      </w:r>
      <w:r w:rsidR="00B710C7">
        <w:rPr>
          <w:rFonts w:ascii="Times New Roman" w:eastAsia="Times New Roman" w:hAnsi="Times New Roman" w:cs="Times New Roman"/>
        </w:rPr>
        <w:t xml:space="preserve">for a few reasons. First, many Rutgers University mentors </w:t>
      </w:r>
      <w:r w:rsidR="008F42CC">
        <w:rPr>
          <w:rFonts w:ascii="Times New Roman" w:eastAsia="Times New Roman" w:hAnsi="Times New Roman" w:cs="Times New Roman"/>
        </w:rPr>
        <w:t>have experience in teaching basic concepts</w:t>
      </w:r>
      <w:r w:rsidR="00502C63">
        <w:rPr>
          <w:rFonts w:ascii="Times New Roman" w:eastAsia="Times New Roman" w:hAnsi="Times New Roman" w:cs="Times New Roman"/>
        </w:rPr>
        <w:t xml:space="preserve"> to their mentees.</w:t>
      </w:r>
      <w:r w:rsidR="008F42CC">
        <w:rPr>
          <w:rFonts w:ascii="Times New Roman" w:eastAsia="Times New Roman" w:hAnsi="Times New Roman" w:cs="Times New Roman"/>
        </w:rPr>
        <w:t xml:space="preserve"> </w:t>
      </w:r>
      <w:r w:rsidR="00502C63">
        <w:rPr>
          <w:rFonts w:ascii="Times New Roman" w:eastAsia="Times New Roman" w:hAnsi="Times New Roman" w:cs="Times New Roman"/>
        </w:rPr>
        <w:t>These include</w:t>
      </w:r>
      <w:r w:rsidR="008F42CC">
        <w:rPr>
          <w:rFonts w:ascii="Times New Roman" w:eastAsia="Times New Roman" w:hAnsi="Times New Roman" w:cs="Times New Roman"/>
        </w:rPr>
        <w:t xml:space="preserve"> programming, data structures, algorithms, and problem solving. Second, the FRSD is a 30-minute drive from Rutgers University, making travel to and from the inst</w:t>
      </w:r>
      <w:r w:rsidR="003B2062">
        <w:rPr>
          <w:rFonts w:ascii="Times New Roman" w:eastAsia="Times New Roman" w:hAnsi="Times New Roman" w:cs="Times New Roman"/>
        </w:rPr>
        <w:t>ructional program quick</w:t>
      </w:r>
      <w:r w:rsidR="008F42CC">
        <w:rPr>
          <w:rFonts w:ascii="Times New Roman" w:eastAsia="Times New Roman" w:hAnsi="Times New Roman" w:cs="Times New Roman"/>
        </w:rPr>
        <w:t xml:space="preserve"> and convenient. </w:t>
      </w:r>
      <w:r w:rsidR="005D3EA1">
        <w:rPr>
          <w:rFonts w:ascii="Times New Roman" w:eastAsia="Times New Roman" w:hAnsi="Times New Roman" w:cs="Times New Roman"/>
        </w:rPr>
        <w:t>Third, USACS has been focusing efforts in recent years to expand diversity and outreach outside the Rutgers computer science community</w:t>
      </w:r>
      <w:r w:rsidR="002532F8">
        <w:rPr>
          <w:rFonts w:ascii="Times New Roman" w:eastAsia="Times New Roman" w:hAnsi="Times New Roman" w:cs="Times New Roman"/>
        </w:rPr>
        <w:t xml:space="preserve"> (RCS</w:t>
      </w:r>
      <w:r w:rsidR="004A6025">
        <w:rPr>
          <w:rFonts w:ascii="Times New Roman" w:eastAsia="Times New Roman" w:hAnsi="Times New Roman" w:cs="Times New Roman"/>
        </w:rPr>
        <w:t>C</w:t>
      </w:r>
      <w:r w:rsidR="002532F8">
        <w:rPr>
          <w:rFonts w:ascii="Times New Roman" w:eastAsia="Times New Roman" w:hAnsi="Times New Roman" w:cs="Times New Roman"/>
        </w:rPr>
        <w:t>)</w:t>
      </w:r>
      <w:r w:rsidR="005D3EA1">
        <w:rPr>
          <w:rFonts w:ascii="Times New Roman" w:eastAsia="Times New Roman" w:hAnsi="Times New Roman" w:cs="Times New Roman"/>
        </w:rPr>
        <w:t xml:space="preserve">, and the FRSD instructional program is a perfect opportunity for such outreach. </w:t>
      </w:r>
      <w:r w:rsidR="0058640B">
        <w:rPr>
          <w:rFonts w:ascii="Times New Roman" w:eastAsia="Times New Roman" w:hAnsi="Times New Roman" w:cs="Times New Roman"/>
        </w:rPr>
        <w:t xml:space="preserve">Fourth, </w:t>
      </w:r>
      <w:r w:rsidR="005647CF">
        <w:rPr>
          <w:rFonts w:ascii="Times New Roman" w:eastAsia="Times New Roman" w:hAnsi="Times New Roman" w:cs="Times New Roman"/>
        </w:rPr>
        <w:t xml:space="preserve">the </w:t>
      </w:r>
      <w:r w:rsidR="003C7735">
        <w:rPr>
          <w:rFonts w:ascii="Times New Roman" w:eastAsia="Times New Roman" w:hAnsi="Times New Roman" w:cs="Times New Roman"/>
        </w:rPr>
        <w:t xml:space="preserve">RCSC </w:t>
      </w:r>
      <w:r w:rsidR="0058640B">
        <w:rPr>
          <w:rFonts w:ascii="Times New Roman" w:eastAsia="Times New Roman" w:hAnsi="Times New Roman" w:cs="Times New Roman"/>
        </w:rPr>
        <w:t>is already very enthusiastic about promoting women</w:t>
      </w:r>
      <w:r w:rsidR="00F7356D">
        <w:rPr>
          <w:rFonts w:ascii="Times New Roman" w:eastAsia="Times New Roman" w:hAnsi="Times New Roman" w:cs="Times New Roman"/>
        </w:rPr>
        <w:t>. An example of this is HackHers</w:t>
      </w:r>
      <w:r w:rsidR="005647CF">
        <w:rPr>
          <w:rFonts w:ascii="Times New Roman" w:eastAsia="Times New Roman" w:hAnsi="Times New Roman" w:cs="Times New Roman"/>
        </w:rPr>
        <w:t xml:space="preserve"> (organized by Rutgers Women in Computer Science)</w:t>
      </w:r>
      <w:r w:rsidR="00F7356D">
        <w:rPr>
          <w:rFonts w:ascii="Times New Roman" w:eastAsia="Times New Roman" w:hAnsi="Times New Roman" w:cs="Times New Roman"/>
        </w:rPr>
        <w:t>, a 24-hour coding event held for members of the Rutgers community with the goal of promoting women in computer science (</w:t>
      </w:r>
      <w:r w:rsidR="00F7356D" w:rsidRPr="009375DB">
        <w:rPr>
          <w:rFonts w:ascii="Times New Roman" w:hAnsi="Times New Roman" w:cs="Times New Roman"/>
        </w:rPr>
        <w:t>De</w:t>
      </w:r>
      <w:r w:rsidR="00F7356D">
        <w:rPr>
          <w:rFonts w:ascii="Times New Roman" w:hAnsi="Times New Roman" w:cs="Times New Roman"/>
        </w:rPr>
        <w:t xml:space="preserve">, 2017). </w:t>
      </w:r>
      <w:r w:rsidR="0057028C">
        <w:rPr>
          <w:rFonts w:ascii="Times New Roman" w:hAnsi="Times New Roman" w:cs="Times New Roman"/>
        </w:rPr>
        <w:t>This coding event</w:t>
      </w:r>
      <w:r w:rsidR="009E6968">
        <w:rPr>
          <w:rFonts w:ascii="Times New Roman" w:hAnsi="Times New Roman" w:cs="Times New Roman"/>
        </w:rPr>
        <w:t xml:space="preserve"> drew hundreds of women and over 600 competitors from </w:t>
      </w:r>
      <w:r w:rsidR="005647CF">
        <w:rPr>
          <w:rFonts w:ascii="Times New Roman" w:hAnsi="Times New Roman" w:cs="Times New Roman"/>
        </w:rPr>
        <w:t>the community</w:t>
      </w:r>
      <w:r w:rsidR="00353407">
        <w:rPr>
          <w:rFonts w:ascii="Times New Roman" w:hAnsi="Times New Roman" w:cs="Times New Roman"/>
        </w:rPr>
        <w:t xml:space="preserve"> </w:t>
      </w:r>
      <w:r w:rsidR="00353407">
        <w:rPr>
          <w:rFonts w:ascii="Times New Roman" w:eastAsia="Times New Roman" w:hAnsi="Times New Roman" w:cs="Times New Roman"/>
        </w:rPr>
        <w:t>(</w:t>
      </w:r>
      <w:r w:rsidR="00353407" w:rsidRPr="009375DB">
        <w:rPr>
          <w:rFonts w:ascii="Times New Roman" w:hAnsi="Times New Roman" w:cs="Times New Roman"/>
        </w:rPr>
        <w:t>De</w:t>
      </w:r>
      <w:r w:rsidR="00353407">
        <w:rPr>
          <w:rFonts w:ascii="Times New Roman" w:hAnsi="Times New Roman" w:cs="Times New Roman"/>
        </w:rPr>
        <w:t>, 2017)</w:t>
      </w:r>
      <w:r w:rsidR="0057028C">
        <w:rPr>
          <w:rFonts w:ascii="Times New Roman" w:hAnsi="Times New Roman" w:cs="Times New Roman"/>
        </w:rPr>
        <w:t>. It also</w:t>
      </w:r>
      <w:r w:rsidR="005647CF">
        <w:rPr>
          <w:rFonts w:ascii="Times New Roman" w:hAnsi="Times New Roman" w:cs="Times New Roman"/>
        </w:rPr>
        <w:t xml:space="preserve"> fostered</w:t>
      </w:r>
      <w:r w:rsidR="009E6968">
        <w:rPr>
          <w:rFonts w:ascii="Times New Roman" w:hAnsi="Times New Roman" w:cs="Times New Roman"/>
        </w:rPr>
        <w:t xml:space="preserve"> relations</w:t>
      </w:r>
      <w:r w:rsidR="005647CF">
        <w:rPr>
          <w:rFonts w:ascii="Times New Roman" w:hAnsi="Times New Roman" w:cs="Times New Roman"/>
        </w:rPr>
        <w:t xml:space="preserve">, taught novices how to code, and promoted women in tech </w:t>
      </w:r>
      <w:r w:rsidR="005647CF">
        <w:rPr>
          <w:rFonts w:ascii="Times New Roman" w:eastAsia="Times New Roman" w:hAnsi="Times New Roman" w:cs="Times New Roman"/>
        </w:rPr>
        <w:t>(</w:t>
      </w:r>
      <w:r w:rsidR="005647CF" w:rsidRPr="009375DB">
        <w:rPr>
          <w:rFonts w:ascii="Times New Roman" w:hAnsi="Times New Roman" w:cs="Times New Roman"/>
        </w:rPr>
        <w:t>De</w:t>
      </w:r>
      <w:r w:rsidR="005647CF">
        <w:rPr>
          <w:rFonts w:ascii="Times New Roman" w:hAnsi="Times New Roman" w:cs="Times New Roman"/>
        </w:rPr>
        <w:t xml:space="preserve">, 2017). </w:t>
      </w:r>
      <w:r w:rsidR="00E11E25">
        <w:rPr>
          <w:rFonts w:ascii="Times New Roman" w:hAnsi="Times New Roman" w:cs="Times New Roman"/>
        </w:rPr>
        <w:t>In essence, m</w:t>
      </w:r>
      <w:r w:rsidR="004660BF">
        <w:rPr>
          <w:rFonts w:ascii="Times New Roman" w:hAnsi="Times New Roman" w:cs="Times New Roman"/>
        </w:rPr>
        <w:t xml:space="preserve">any members of the community would be enthusiastic in volunteering for the instructional program, judging from the success of established efforts at the university level. </w:t>
      </w:r>
    </w:p>
    <w:p w14:paraId="721B8EB6" w14:textId="77777777" w:rsidR="006D7226" w:rsidRDefault="006D7226" w:rsidP="00D478D1">
      <w:pPr>
        <w:rPr>
          <w:rFonts w:ascii="Times New Roman" w:hAnsi="Times New Roman" w:cs="Times New Roman"/>
        </w:rPr>
      </w:pPr>
    </w:p>
    <w:p w14:paraId="263EC10C" w14:textId="369D10FA" w:rsidR="006D7226" w:rsidRDefault="00406759" w:rsidP="00D478D1">
      <w:pPr>
        <w:rPr>
          <w:rFonts w:ascii="Times New Roman" w:hAnsi="Times New Roman" w:cs="Times New Roman"/>
        </w:rPr>
      </w:pPr>
      <w:r>
        <w:rPr>
          <w:rFonts w:ascii="Times New Roman" w:hAnsi="Times New Roman" w:cs="Times New Roman"/>
        </w:rPr>
        <w:t xml:space="preserve">Furthermore, there must be some way to advertise the need for mentors to the </w:t>
      </w:r>
      <w:r w:rsidR="004F3F99">
        <w:rPr>
          <w:rFonts w:ascii="Times New Roman" w:hAnsi="Times New Roman" w:cs="Times New Roman"/>
        </w:rPr>
        <w:t>RCSC</w:t>
      </w:r>
      <w:r w:rsidR="002532F8">
        <w:rPr>
          <w:rFonts w:ascii="Times New Roman" w:hAnsi="Times New Roman" w:cs="Times New Roman"/>
        </w:rPr>
        <w:t xml:space="preserve">. This is likely easier than advertising the program to middle/high school students in FRSD, as </w:t>
      </w:r>
      <w:r w:rsidR="004F3F99">
        <w:rPr>
          <w:rFonts w:ascii="Times New Roman" w:hAnsi="Times New Roman" w:cs="Times New Roman"/>
        </w:rPr>
        <w:t xml:space="preserve">the RCSC has </w:t>
      </w:r>
      <w:r w:rsidR="003E12EF">
        <w:rPr>
          <w:rFonts w:ascii="Times New Roman" w:hAnsi="Times New Roman" w:cs="Times New Roman"/>
        </w:rPr>
        <w:t xml:space="preserve">a weekly newsletter sent out to all members of the community. Incorporating the need for mentors in this newsletter would be the best way to advertise for volunteers. Additional advertising routes include </w:t>
      </w:r>
      <w:r w:rsidR="00B53E26">
        <w:rPr>
          <w:rFonts w:ascii="Times New Roman" w:hAnsi="Times New Roman" w:cs="Times New Roman"/>
        </w:rPr>
        <w:t xml:space="preserve">reaching out to the RCSC network of alumni, collaborating with the USACS Social Media Chair on advertising via social media, </w:t>
      </w:r>
      <w:r w:rsidR="001B1424">
        <w:rPr>
          <w:rFonts w:ascii="Times New Roman" w:hAnsi="Times New Roman" w:cs="Times New Roman"/>
        </w:rPr>
        <w:t xml:space="preserve">asking members to volunteer at weekly USACS meetings, and </w:t>
      </w:r>
      <w:r w:rsidR="00E45301">
        <w:rPr>
          <w:rFonts w:ascii="Times New Roman" w:hAnsi="Times New Roman" w:cs="Times New Roman"/>
        </w:rPr>
        <w:t>making announcements before the start of</w:t>
      </w:r>
      <w:r w:rsidR="00BD3146">
        <w:rPr>
          <w:rFonts w:ascii="Times New Roman" w:hAnsi="Times New Roman" w:cs="Times New Roman"/>
        </w:rPr>
        <w:t xml:space="preserve"> IT/CSRF</w:t>
      </w:r>
      <w:r w:rsidR="00E45301">
        <w:rPr>
          <w:rFonts w:ascii="Times New Roman" w:hAnsi="Times New Roman" w:cs="Times New Roman"/>
        </w:rPr>
        <w:t xml:space="preserve"> classes</w:t>
      </w:r>
      <w:r w:rsidR="009A1C83">
        <w:rPr>
          <w:rFonts w:ascii="Times New Roman" w:hAnsi="Times New Roman" w:cs="Times New Roman"/>
        </w:rPr>
        <w:t xml:space="preserve">. </w:t>
      </w:r>
      <w:r w:rsidR="0081581F">
        <w:rPr>
          <w:rFonts w:ascii="Times New Roman" w:hAnsi="Times New Roman" w:cs="Times New Roman"/>
        </w:rPr>
        <w:t xml:space="preserve">Perhaps there can be more incentives if Rutgers offers course-credit for participating in the </w:t>
      </w:r>
      <w:r w:rsidR="00FF6437">
        <w:rPr>
          <w:rFonts w:ascii="Times New Roman" w:hAnsi="Times New Roman" w:cs="Times New Roman"/>
        </w:rPr>
        <w:t>instr</w:t>
      </w:r>
      <w:r w:rsidR="00721843">
        <w:rPr>
          <w:rFonts w:ascii="Times New Roman" w:hAnsi="Times New Roman" w:cs="Times New Roman"/>
        </w:rPr>
        <w:t>uctional program, but that is up to the Rutgers administration.</w:t>
      </w:r>
      <w:r w:rsidR="0081581F">
        <w:rPr>
          <w:rFonts w:ascii="Times New Roman" w:hAnsi="Times New Roman" w:cs="Times New Roman"/>
        </w:rPr>
        <w:t xml:space="preserve"> </w:t>
      </w:r>
      <w:r w:rsidR="009A1C83">
        <w:rPr>
          <w:rFonts w:ascii="Times New Roman" w:hAnsi="Times New Roman" w:cs="Times New Roman"/>
        </w:rPr>
        <w:t>Ultimately, the instructional program only needs 10-20 mentors to run</w:t>
      </w:r>
      <w:r w:rsidR="00E5319D">
        <w:rPr>
          <w:rFonts w:ascii="Times New Roman" w:hAnsi="Times New Roman" w:cs="Times New Roman"/>
        </w:rPr>
        <w:t>, something that is easily within the grasp of the RCSC.</w:t>
      </w:r>
    </w:p>
    <w:p w14:paraId="67F31212" w14:textId="77777777" w:rsidR="00902B39" w:rsidRDefault="00902B39" w:rsidP="00D478D1">
      <w:pPr>
        <w:rPr>
          <w:rFonts w:ascii="Times New Roman" w:hAnsi="Times New Roman" w:cs="Times New Roman"/>
        </w:rPr>
      </w:pPr>
    </w:p>
    <w:p w14:paraId="3BFB9CBB" w14:textId="02F59BF4" w:rsidR="000C2A60" w:rsidRDefault="00902B39" w:rsidP="00D478D1">
      <w:pPr>
        <w:rPr>
          <w:rFonts w:ascii="Times New Roman" w:hAnsi="Times New Roman" w:cs="Times New Roman"/>
        </w:rPr>
      </w:pPr>
      <w:r>
        <w:rPr>
          <w:rFonts w:ascii="Times New Roman" w:hAnsi="Times New Roman" w:cs="Times New Roman"/>
        </w:rPr>
        <w:t xml:space="preserve">Additionally, we can advertise to members of the greater tech community. </w:t>
      </w:r>
      <w:r w:rsidR="008A0277">
        <w:rPr>
          <w:rFonts w:ascii="Times New Roman" w:hAnsi="Times New Roman" w:cs="Times New Roman"/>
        </w:rPr>
        <w:t>Companies such as Microsoft, Facebook, and Google alre</w:t>
      </w:r>
      <w:r w:rsidR="006355E9">
        <w:rPr>
          <w:rFonts w:ascii="Times New Roman" w:hAnsi="Times New Roman" w:cs="Times New Roman"/>
        </w:rPr>
        <w:t xml:space="preserve">ady send mentors through TEALS </w:t>
      </w:r>
      <w:r w:rsidR="00B814F2" w:rsidRPr="009375DB">
        <w:rPr>
          <w:rFonts w:ascii="Times New Roman" w:hAnsi="Times New Roman" w:cs="Times New Roman"/>
        </w:rPr>
        <w:t>(</w:t>
      </w:r>
      <w:r w:rsidR="00B814F2">
        <w:rPr>
          <w:rFonts w:ascii="Times" w:hAnsi="Times" w:cs="Times New Roman"/>
        </w:rPr>
        <w:t>Microsoft, 2016, p. 9</w:t>
      </w:r>
      <w:r w:rsidR="00B814F2" w:rsidRPr="009375DB">
        <w:rPr>
          <w:rFonts w:ascii="Times" w:hAnsi="Times" w:cs="Times New Roman"/>
        </w:rPr>
        <w:t>)</w:t>
      </w:r>
      <w:r w:rsidR="00B814F2">
        <w:rPr>
          <w:rFonts w:ascii="Times" w:hAnsi="Times" w:cs="Times New Roman"/>
        </w:rPr>
        <w:t>.</w:t>
      </w:r>
      <w:r w:rsidR="00F528D1">
        <w:rPr>
          <w:rFonts w:ascii="Times" w:hAnsi="Times" w:cs="Times New Roman"/>
        </w:rPr>
        <w:t xml:space="preserve"> In fact, the TEA</w:t>
      </w:r>
      <w:r w:rsidR="00724433">
        <w:rPr>
          <w:rFonts w:ascii="Times" w:hAnsi="Times" w:cs="Times New Roman"/>
        </w:rPr>
        <w:t xml:space="preserve">LS handbook suggests reaching out to partner schools (like the FRSD) to recruit local members; “While TEALS does high-level recruitment nationally and regionally, we require our partner schools to actively participate in recruiting local volunteers” </w:t>
      </w:r>
      <w:r w:rsidR="00724433" w:rsidRPr="009375DB">
        <w:rPr>
          <w:rFonts w:ascii="Times New Roman" w:hAnsi="Times New Roman" w:cs="Times New Roman"/>
        </w:rPr>
        <w:t>(</w:t>
      </w:r>
      <w:r w:rsidR="00724433">
        <w:rPr>
          <w:rFonts w:ascii="Times" w:hAnsi="Times" w:cs="Times New Roman"/>
        </w:rPr>
        <w:t>Microsoft, 2016, p. 11</w:t>
      </w:r>
      <w:r w:rsidR="00724433" w:rsidRPr="009375DB">
        <w:rPr>
          <w:rFonts w:ascii="Times" w:hAnsi="Times" w:cs="Times New Roman"/>
        </w:rPr>
        <w:t>)</w:t>
      </w:r>
      <w:r w:rsidR="00724433">
        <w:rPr>
          <w:rFonts w:ascii="Times" w:hAnsi="Times" w:cs="Times New Roman"/>
        </w:rPr>
        <w:t>.</w:t>
      </w:r>
      <w:r w:rsidR="00104095">
        <w:rPr>
          <w:rFonts w:ascii="Times" w:hAnsi="Times" w:cs="Times New Roman"/>
        </w:rPr>
        <w:t xml:space="preserve"> Collaborating with FRSD in recruiting local volunteers, such as reaching out to alumni or technology-education teachers is a good way to start local support networks and volunteers for the</w:t>
      </w:r>
      <w:r w:rsidR="00E42F9D">
        <w:rPr>
          <w:rFonts w:ascii="Times" w:hAnsi="Times" w:cs="Times New Roman"/>
        </w:rPr>
        <w:t xml:space="preserve"> instructional</w:t>
      </w:r>
      <w:r w:rsidR="00104095">
        <w:rPr>
          <w:rFonts w:ascii="Times" w:hAnsi="Times" w:cs="Times New Roman"/>
        </w:rPr>
        <w:t xml:space="preserve"> program.</w:t>
      </w:r>
    </w:p>
    <w:p w14:paraId="1D5F04D1" w14:textId="77777777" w:rsidR="00724666" w:rsidRDefault="00724666" w:rsidP="00D478D1">
      <w:pPr>
        <w:rPr>
          <w:rFonts w:ascii="Times New Roman" w:hAnsi="Times New Roman" w:cs="Times New Roman"/>
        </w:rPr>
      </w:pPr>
    </w:p>
    <w:p w14:paraId="02155246" w14:textId="0380B078" w:rsidR="00FE1A39" w:rsidRPr="00FE1A39" w:rsidRDefault="00FB6F80" w:rsidP="00D478D1">
      <w:pPr>
        <w:rPr>
          <w:rFonts w:ascii="Times" w:hAnsi="Times" w:cs="Times New Roman"/>
        </w:rPr>
      </w:pPr>
      <w:r>
        <w:rPr>
          <w:rFonts w:ascii="Times New Roman" w:hAnsi="Times New Roman" w:cs="Times New Roman"/>
        </w:rPr>
        <w:t xml:space="preserve">Finally, volunteers will be vetted on proficient computer science knowledge. For Rutgers students, this involves proof that they passed basic CS courses such as Intro to Computer Science and Data Structures. For non-Rutgers individuals, this means taking a basic proficiency test. </w:t>
      </w:r>
      <w:r w:rsidR="00693B55">
        <w:rPr>
          <w:rFonts w:ascii="Times New Roman" w:hAnsi="Times New Roman" w:cs="Times New Roman"/>
        </w:rPr>
        <w:t>TEALS sets</w:t>
      </w:r>
      <w:r w:rsidR="00F322A0">
        <w:rPr>
          <w:rFonts w:ascii="Times New Roman" w:hAnsi="Times New Roman" w:cs="Times New Roman"/>
        </w:rPr>
        <w:t xml:space="preserve"> some</w:t>
      </w:r>
      <w:r w:rsidR="00693B55">
        <w:rPr>
          <w:rFonts w:ascii="Times New Roman" w:hAnsi="Times New Roman" w:cs="Times New Roman"/>
        </w:rPr>
        <w:t xml:space="preserve"> basic standards knowledge for data structures/algorithms, programming, </w:t>
      </w:r>
      <w:r w:rsidR="00FE1A39">
        <w:rPr>
          <w:rFonts w:ascii="Times New Roman" w:hAnsi="Times New Roman" w:cs="Times New Roman"/>
        </w:rPr>
        <w:t>Internet</w:t>
      </w:r>
      <w:r w:rsidR="00693B55">
        <w:rPr>
          <w:rFonts w:ascii="Times New Roman" w:hAnsi="Times New Roman" w:cs="Times New Roman"/>
        </w:rPr>
        <w:t xml:space="preserve"> use, creativity, and capability as an instructor </w:t>
      </w:r>
      <w:r w:rsidR="00693B55" w:rsidRPr="009375DB">
        <w:rPr>
          <w:rFonts w:ascii="Times New Roman" w:hAnsi="Times New Roman" w:cs="Times New Roman"/>
        </w:rPr>
        <w:t>(</w:t>
      </w:r>
      <w:r w:rsidR="00693B55">
        <w:rPr>
          <w:rFonts w:ascii="Times" w:hAnsi="Times" w:cs="Times New Roman"/>
        </w:rPr>
        <w:t>Microsoft, 2016, p. 11</w:t>
      </w:r>
      <w:r w:rsidR="00693B55" w:rsidRPr="009375DB">
        <w:rPr>
          <w:rFonts w:ascii="Times" w:hAnsi="Times" w:cs="Times New Roman"/>
        </w:rPr>
        <w:t>)</w:t>
      </w:r>
      <w:r w:rsidR="00693B55">
        <w:rPr>
          <w:rFonts w:ascii="Times" w:hAnsi="Times" w:cs="Times New Roman"/>
        </w:rPr>
        <w:t>.</w:t>
      </w:r>
      <w:r w:rsidR="00FE1A39">
        <w:rPr>
          <w:rFonts w:ascii="Times" w:hAnsi="Times" w:cs="Times New Roman"/>
        </w:rPr>
        <w:t xml:space="preserve"> At least one architect of the instructional program will vet and interview each volunteer candidate, either via virtual call or in-person. </w:t>
      </w:r>
      <w:r w:rsidR="00352F94">
        <w:rPr>
          <w:rFonts w:ascii="Times" w:hAnsi="Times" w:cs="Times New Roman"/>
        </w:rPr>
        <w:t xml:space="preserve">School administrators are strongly encouraged to sit in and participate in the interviews. </w:t>
      </w:r>
    </w:p>
    <w:p w14:paraId="6693C83C" w14:textId="77777777" w:rsidR="00FB6F80" w:rsidRDefault="00FB6F80" w:rsidP="00D478D1">
      <w:pPr>
        <w:rPr>
          <w:rFonts w:ascii="Times New Roman" w:hAnsi="Times New Roman" w:cs="Times New Roman"/>
        </w:rPr>
      </w:pPr>
    </w:p>
    <w:p w14:paraId="482AA441" w14:textId="09E42FCB" w:rsidR="00A82C68" w:rsidRPr="009375DB" w:rsidRDefault="00515EB0" w:rsidP="00724666">
      <w:pPr>
        <w:rPr>
          <w:rFonts w:ascii="Times New Roman" w:hAnsi="Times New Roman" w:cs="Times New Roman"/>
          <w:b/>
          <w:i/>
          <w:u w:val="single"/>
        </w:rPr>
      </w:pPr>
      <w:r>
        <w:rPr>
          <w:rFonts w:ascii="Times New Roman" w:hAnsi="Times New Roman" w:cs="Times New Roman"/>
          <w:b/>
          <w:i/>
          <w:u w:val="single"/>
        </w:rPr>
        <w:t>Advertising/</w:t>
      </w:r>
      <w:r w:rsidR="00A82C68">
        <w:rPr>
          <w:rFonts w:ascii="Times New Roman" w:hAnsi="Times New Roman" w:cs="Times New Roman"/>
          <w:b/>
          <w:i/>
          <w:u w:val="single"/>
        </w:rPr>
        <w:t>Announcing</w:t>
      </w:r>
      <w:r w:rsidR="00EA63B9">
        <w:rPr>
          <w:rFonts w:ascii="Times New Roman" w:hAnsi="Times New Roman" w:cs="Times New Roman"/>
          <w:b/>
          <w:i/>
          <w:u w:val="single"/>
        </w:rPr>
        <w:t>/Processing</w:t>
      </w:r>
    </w:p>
    <w:p w14:paraId="5F6D0A41" w14:textId="363A4EAB" w:rsidR="00724666" w:rsidRDefault="00BE2DC5" w:rsidP="00724666">
      <w:pPr>
        <w:rPr>
          <w:rFonts w:ascii="Times New Roman" w:hAnsi="Times New Roman" w:cs="Times New Roman"/>
        </w:rPr>
      </w:pPr>
      <w:r>
        <w:rPr>
          <w:rFonts w:ascii="Times New Roman" w:hAnsi="Times New Roman" w:cs="Times New Roman"/>
        </w:rPr>
        <w:t>While advertising towards both students and volunteers was discussed at length previously</w:t>
      </w:r>
      <w:r w:rsidR="005E3086">
        <w:rPr>
          <w:rFonts w:ascii="Times New Roman" w:hAnsi="Times New Roman" w:cs="Times New Roman"/>
        </w:rPr>
        <w:t xml:space="preserve">, </w:t>
      </w:r>
      <w:r w:rsidR="008F10CA">
        <w:rPr>
          <w:rFonts w:ascii="Times New Roman" w:hAnsi="Times New Roman" w:cs="Times New Roman"/>
        </w:rPr>
        <w:t>the time frame was not.</w:t>
      </w:r>
      <w:r w:rsidR="005E3086">
        <w:rPr>
          <w:rFonts w:ascii="Times New Roman" w:hAnsi="Times New Roman" w:cs="Times New Roman"/>
        </w:rPr>
        <w:t xml:space="preserve"> </w:t>
      </w:r>
      <w:r w:rsidR="00F3269A">
        <w:rPr>
          <w:rFonts w:ascii="Times New Roman" w:hAnsi="Times New Roman" w:cs="Times New Roman"/>
        </w:rPr>
        <w:t>The program will be aggressively advertised</w:t>
      </w:r>
      <w:r w:rsidR="00430318">
        <w:rPr>
          <w:rFonts w:ascii="Times New Roman" w:hAnsi="Times New Roman" w:cs="Times New Roman"/>
        </w:rPr>
        <w:t xml:space="preserve"> (by both FRSD and the architects)</w:t>
      </w:r>
      <w:r w:rsidR="00F3269A">
        <w:rPr>
          <w:rFonts w:ascii="Times New Roman" w:hAnsi="Times New Roman" w:cs="Times New Roman"/>
        </w:rPr>
        <w:t xml:space="preserve"> starting in </w:t>
      </w:r>
      <w:r w:rsidR="004B0B4B">
        <w:rPr>
          <w:rFonts w:ascii="Times New Roman" w:hAnsi="Times New Roman" w:cs="Times New Roman"/>
        </w:rPr>
        <w:t>June of 2017. These advertisements will continue up to September 31</w:t>
      </w:r>
      <w:r w:rsidR="004B0B4B" w:rsidRPr="004B0B4B">
        <w:rPr>
          <w:rFonts w:ascii="Times New Roman" w:hAnsi="Times New Roman" w:cs="Times New Roman"/>
          <w:vertAlign w:val="superscript"/>
        </w:rPr>
        <w:t>st</w:t>
      </w:r>
      <w:r w:rsidR="004B0B4B">
        <w:rPr>
          <w:rFonts w:ascii="Times New Roman" w:hAnsi="Times New Roman" w:cs="Times New Roman"/>
        </w:rPr>
        <w:t xml:space="preserve">, the last day for young women to register for the afterschool instructional program. </w:t>
      </w:r>
      <w:r w:rsidR="006E278F">
        <w:rPr>
          <w:rFonts w:ascii="Times New Roman" w:hAnsi="Times New Roman" w:cs="Times New Roman"/>
        </w:rPr>
        <w:t xml:space="preserve">A </w:t>
      </w:r>
      <w:r w:rsidR="002B2627">
        <w:rPr>
          <w:rFonts w:ascii="Times New Roman" w:hAnsi="Times New Roman" w:cs="Times New Roman"/>
        </w:rPr>
        <w:t xml:space="preserve">logistics </w:t>
      </w:r>
      <w:r w:rsidR="006E278F">
        <w:rPr>
          <w:rFonts w:ascii="Times New Roman" w:hAnsi="Times New Roman" w:cs="Times New Roman"/>
        </w:rPr>
        <w:t>team of architects and FRSD staff will</w:t>
      </w:r>
      <w:r w:rsidR="00B84FEA">
        <w:rPr>
          <w:rFonts w:ascii="Times New Roman" w:hAnsi="Times New Roman" w:cs="Times New Roman"/>
        </w:rPr>
        <w:t xml:space="preserve"> formed by the end of June, and will</w:t>
      </w:r>
      <w:r w:rsidR="006E278F">
        <w:rPr>
          <w:rFonts w:ascii="Times New Roman" w:hAnsi="Times New Roman" w:cs="Times New Roman"/>
        </w:rPr>
        <w:t xml:space="preserve"> be dedicated to processing and organizing the applications. </w:t>
      </w:r>
      <w:r w:rsidR="00EA63B9">
        <w:rPr>
          <w:rFonts w:ascii="Times New Roman" w:hAnsi="Times New Roman" w:cs="Times New Roman"/>
        </w:rPr>
        <w:t>Although the program technically begins on October 31</w:t>
      </w:r>
      <w:r w:rsidR="00EA63B9" w:rsidRPr="00EA63B9">
        <w:rPr>
          <w:rFonts w:ascii="Times New Roman" w:hAnsi="Times New Roman" w:cs="Times New Roman"/>
          <w:vertAlign w:val="superscript"/>
        </w:rPr>
        <w:t>st</w:t>
      </w:r>
      <w:r w:rsidR="00EA63B9">
        <w:rPr>
          <w:rFonts w:ascii="Times New Roman" w:hAnsi="Times New Roman" w:cs="Times New Roman"/>
        </w:rPr>
        <w:t>, it is prudent to allot a month for</w:t>
      </w:r>
      <w:r w:rsidR="008C1DDD">
        <w:rPr>
          <w:rFonts w:ascii="Times New Roman" w:hAnsi="Times New Roman" w:cs="Times New Roman"/>
        </w:rPr>
        <w:t xml:space="preserve"> </w:t>
      </w:r>
      <w:r w:rsidR="00AC7FF6">
        <w:rPr>
          <w:rFonts w:ascii="Times New Roman" w:hAnsi="Times New Roman" w:cs="Times New Roman"/>
        </w:rPr>
        <w:t xml:space="preserve">the final stretch of </w:t>
      </w:r>
      <w:r w:rsidR="00562B7A">
        <w:rPr>
          <w:rFonts w:ascii="Times New Roman" w:hAnsi="Times New Roman" w:cs="Times New Roman"/>
        </w:rPr>
        <w:t>organization and logistics, such as determining which instructor the students will receive,</w:t>
      </w:r>
      <w:r w:rsidR="004B67B4">
        <w:rPr>
          <w:rFonts w:ascii="Times New Roman" w:hAnsi="Times New Roman" w:cs="Times New Roman"/>
        </w:rPr>
        <w:t xml:space="preserve"> and perhaps accepting</w:t>
      </w:r>
      <w:r w:rsidR="00562B7A">
        <w:rPr>
          <w:rFonts w:ascii="Times New Roman" w:hAnsi="Times New Roman" w:cs="Times New Roman"/>
        </w:rPr>
        <w:t xml:space="preserve"> late applications. </w:t>
      </w:r>
      <w:r w:rsidR="004B67B4">
        <w:rPr>
          <w:rFonts w:ascii="Times New Roman" w:hAnsi="Times New Roman" w:cs="Times New Roman"/>
        </w:rPr>
        <w:t>From October 1 – October 10, the program will process applicants</w:t>
      </w:r>
      <w:r w:rsidR="00D07205">
        <w:rPr>
          <w:rFonts w:ascii="Times New Roman" w:hAnsi="Times New Roman" w:cs="Times New Roman"/>
        </w:rPr>
        <w:t xml:space="preserve"> and allot them an instructor and instructional location. </w:t>
      </w:r>
      <w:r w:rsidR="00161108">
        <w:rPr>
          <w:rFonts w:ascii="Times New Roman" w:hAnsi="Times New Roman" w:cs="Times New Roman"/>
        </w:rPr>
        <w:t>From October 17 – October 25, the program will send</w:t>
      </w:r>
      <w:r w:rsidR="002B2627">
        <w:rPr>
          <w:rFonts w:ascii="Times New Roman" w:hAnsi="Times New Roman" w:cs="Times New Roman"/>
        </w:rPr>
        <w:t xml:space="preserve"> confirmations to both instructors and students via email. They will be told which program to attend. The logistics team will also </w:t>
      </w:r>
      <w:r w:rsidR="00B84FEA">
        <w:rPr>
          <w:rFonts w:ascii="Times New Roman" w:hAnsi="Times New Roman" w:cs="Times New Roman"/>
        </w:rPr>
        <w:t xml:space="preserve">answer any questions that students or instructors may have. </w:t>
      </w:r>
    </w:p>
    <w:p w14:paraId="7DB1D2F1" w14:textId="77777777" w:rsidR="00E8705A" w:rsidRDefault="00E8705A" w:rsidP="00E8705A">
      <w:pPr>
        <w:rPr>
          <w:rFonts w:ascii="Times New Roman" w:hAnsi="Times New Roman" w:cs="Times New Roman"/>
        </w:rPr>
      </w:pPr>
    </w:p>
    <w:p w14:paraId="6A004B00" w14:textId="244BE10E" w:rsidR="00E8705A" w:rsidRPr="009375DB" w:rsidRDefault="00E8705A" w:rsidP="00E8705A">
      <w:pPr>
        <w:rPr>
          <w:rFonts w:ascii="Times New Roman" w:hAnsi="Times New Roman" w:cs="Times New Roman"/>
          <w:b/>
          <w:i/>
          <w:u w:val="single"/>
        </w:rPr>
      </w:pPr>
      <w:r>
        <w:rPr>
          <w:rFonts w:ascii="Times New Roman" w:hAnsi="Times New Roman" w:cs="Times New Roman"/>
          <w:b/>
          <w:i/>
          <w:u w:val="single"/>
        </w:rPr>
        <w:t>Launch</w:t>
      </w:r>
    </w:p>
    <w:p w14:paraId="284A2D25" w14:textId="4B2FD22B" w:rsidR="00E8705A" w:rsidRPr="009375DB" w:rsidRDefault="00924C56" w:rsidP="00E8705A">
      <w:pPr>
        <w:rPr>
          <w:rFonts w:ascii="Times New Roman" w:hAnsi="Times New Roman" w:cs="Times New Roman"/>
        </w:rPr>
      </w:pPr>
      <w:r>
        <w:rPr>
          <w:rFonts w:ascii="Times New Roman" w:hAnsi="Times New Roman" w:cs="Times New Roman"/>
        </w:rPr>
        <w:t xml:space="preserve">On October 31, 2017, the program will launch. </w:t>
      </w:r>
      <w:r w:rsidR="00BF5CE7">
        <w:rPr>
          <w:rFonts w:ascii="Times New Roman" w:hAnsi="Times New Roman" w:cs="Times New Roman"/>
        </w:rPr>
        <w:t xml:space="preserve">It will continue until April 30, 2017 for a total of 40 lessons (accounting for breaks and holidays). The program will end in time for finals, so that both students and instructors will be able to prepare for final exams. </w:t>
      </w:r>
      <w:r w:rsidR="005A39F9">
        <w:rPr>
          <w:rFonts w:ascii="Times New Roman" w:hAnsi="Times New Roman" w:cs="Times New Roman"/>
        </w:rPr>
        <w:t xml:space="preserve">Additionally, students may take days off for health or study purposes. </w:t>
      </w:r>
    </w:p>
    <w:p w14:paraId="61488EFB" w14:textId="77777777" w:rsidR="00724666" w:rsidRDefault="00724666" w:rsidP="00D478D1">
      <w:pPr>
        <w:rPr>
          <w:rFonts w:ascii="Times New Roman" w:hAnsi="Times New Roman" w:cs="Times New Roman"/>
        </w:rPr>
      </w:pPr>
    </w:p>
    <w:p w14:paraId="4B0B2A83" w14:textId="466D1B60" w:rsidR="00E20FE9" w:rsidRPr="009375DB" w:rsidRDefault="00E20FE9" w:rsidP="00E20FE9">
      <w:pPr>
        <w:rPr>
          <w:rFonts w:ascii="Times New Roman" w:hAnsi="Times New Roman" w:cs="Times New Roman"/>
          <w:b/>
          <w:i/>
          <w:u w:val="single"/>
        </w:rPr>
      </w:pPr>
      <w:r>
        <w:rPr>
          <w:rFonts w:ascii="Times New Roman" w:hAnsi="Times New Roman" w:cs="Times New Roman"/>
          <w:b/>
          <w:i/>
          <w:u w:val="single"/>
        </w:rPr>
        <w:t>Measuring Success</w:t>
      </w:r>
    </w:p>
    <w:p w14:paraId="14639300" w14:textId="64740CE4" w:rsidR="00E20FE9" w:rsidRPr="009375DB" w:rsidRDefault="00B9065F" w:rsidP="00D478D1">
      <w:pPr>
        <w:rPr>
          <w:rFonts w:ascii="Times New Roman" w:hAnsi="Times New Roman" w:cs="Times New Roman"/>
        </w:rPr>
      </w:pPr>
      <w:r>
        <w:rPr>
          <w:rFonts w:ascii="Times New Roman" w:hAnsi="Times New Roman" w:cs="Times New Roman"/>
        </w:rPr>
        <w:t>Perhaps one of the most important parts of the program – the logistics team will shifts its focus after program launch to craft email surveys and send them out to students/parents</w:t>
      </w:r>
      <w:r w:rsidR="00946A8B">
        <w:rPr>
          <w:rFonts w:ascii="Times New Roman" w:hAnsi="Times New Roman" w:cs="Times New Roman"/>
        </w:rPr>
        <w:t xml:space="preserve"> on a monthly basis. </w:t>
      </w:r>
      <w:r w:rsidR="00CC4470">
        <w:rPr>
          <w:rFonts w:ascii="Times New Roman" w:hAnsi="Times New Roman" w:cs="Times New Roman"/>
        </w:rPr>
        <w:t>Additionally, instructors will quiz students</w:t>
      </w:r>
      <w:r w:rsidR="005054E6">
        <w:rPr>
          <w:rFonts w:ascii="Times New Roman" w:hAnsi="Times New Roman" w:cs="Times New Roman"/>
        </w:rPr>
        <w:t xml:space="preserve"> on </w:t>
      </w:r>
      <w:r w:rsidR="00F53F35">
        <w:rPr>
          <w:rFonts w:ascii="Times New Roman" w:hAnsi="Times New Roman" w:cs="Times New Roman"/>
        </w:rPr>
        <w:t>the</w:t>
      </w:r>
      <w:r w:rsidR="005054E6">
        <w:rPr>
          <w:rFonts w:ascii="Times New Roman" w:hAnsi="Times New Roman" w:cs="Times New Roman"/>
        </w:rPr>
        <w:t xml:space="preserve"> curriculum,</w:t>
      </w:r>
      <w:r w:rsidR="00A31298">
        <w:rPr>
          <w:rFonts w:ascii="Times New Roman" w:hAnsi="Times New Roman" w:cs="Times New Roman"/>
        </w:rPr>
        <w:t xml:space="preserve"> satisfaction</w:t>
      </w:r>
      <w:r w:rsidR="005054E6">
        <w:rPr>
          <w:rFonts w:ascii="Times New Roman" w:hAnsi="Times New Roman" w:cs="Times New Roman"/>
        </w:rPr>
        <w:t>, and interest in pursing computer science</w:t>
      </w:r>
      <w:r w:rsidR="00CC4470">
        <w:rPr>
          <w:rFonts w:ascii="Times New Roman" w:hAnsi="Times New Roman" w:cs="Times New Roman"/>
        </w:rPr>
        <w:t xml:space="preserve"> </w:t>
      </w:r>
      <w:r w:rsidR="00A31298">
        <w:rPr>
          <w:rFonts w:ascii="Times New Roman" w:hAnsi="Times New Roman" w:cs="Times New Roman"/>
        </w:rPr>
        <w:t xml:space="preserve">at least twice a month </w:t>
      </w:r>
      <w:r w:rsidR="00CC4470">
        <w:rPr>
          <w:rFonts w:ascii="Times New Roman" w:hAnsi="Times New Roman" w:cs="Times New Roman"/>
        </w:rPr>
        <w:t>(the grades will only be used for analytic purposes)</w:t>
      </w:r>
      <w:r w:rsidR="00A31298">
        <w:rPr>
          <w:rFonts w:ascii="Times New Roman" w:hAnsi="Times New Roman" w:cs="Times New Roman"/>
        </w:rPr>
        <w:t xml:space="preserve">. These grades will keep track of students’ progress in each of the four basic topics over time, as well as their interest in IT/CSRF. </w:t>
      </w:r>
      <w:r w:rsidR="00766B5E">
        <w:rPr>
          <w:rFonts w:ascii="Times New Roman" w:hAnsi="Times New Roman" w:cs="Times New Roman"/>
        </w:rPr>
        <w:t xml:space="preserve">The logistics team </w:t>
      </w:r>
      <w:r w:rsidR="00C63939">
        <w:rPr>
          <w:rFonts w:ascii="Times New Roman" w:hAnsi="Times New Roman" w:cs="Times New Roman"/>
        </w:rPr>
        <w:t xml:space="preserve">will keep track of students’ progress over time, and email them an optional progress report </w:t>
      </w:r>
      <w:r w:rsidR="008E74D2">
        <w:rPr>
          <w:rFonts w:ascii="Times New Roman" w:hAnsi="Times New Roman" w:cs="Times New Roman"/>
        </w:rPr>
        <w:t xml:space="preserve">at the end of each month. </w:t>
      </w:r>
      <w:r w:rsidR="005054E6">
        <w:rPr>
          <w:rFonts w:ascii="Times New Roman" w:hAnsi="Times New Roman" w:cs="Times New Roman"/>
        </w:rPr>
        <w:t>Ultimately, the surveys are an easy way</w:t>
      </w:r>
      <w:r w:rsidR="00355494">
        <w:rPr>
          <w:rFonts w:ascii="Times New Roman" w:hAnsi="Times New Roman" w:cs="Times New Roman"/>
        </w:rPr>
        <w:t xml:space="preserve"> to keep track of both the students and the overall program. They can be used as a data point to promote future instructional programs at more schools.</w:t>
      </w:r>
    </w:p>
    <w:p w14:paraId="6AB24FAD" w14:textId="77777777" w:rsidR="00D478D1" w:rsidRPr="009375DB" w:rsidRDefault="00D478D1" w:rsidP="00D478D1">
      <w:pPr>
        <w:rPr>
          <w:rFonts w:ascii="Times New Roman" w:hAnsi="Times New Roman" w:cs="Times New Roman"/>
        </w:rPr>
      </w:pPr>
    </w:p>
    <w:p w14:paraId="55D94C66" w14:textId="2AA07084" w:rsidR="00CD28FF" w:rsidRDefault="00CD28FF" w:rsidP="00CD28FF">
      <w:pPr>
        <w:jc w:val="center"/>
        <w:rPr>
          <w:rFonts w:ascii="Times New Roman" w:hAnsi="Times New Roman" w:cs="Times New Roman"/>
          <w:b/>
          <w:sz w:val="32"/>
        </w:rPr>
      </w:pPr>
      <w:r w:rsidRPr="009375DB">
        <w:rPr>
          <w:rFonts w:ascii="Times New Roman" w:hAnsi="Times New Roman" w:cs="Times New Roman"/>
          <w:b/>
          <w:sz w:val="32"/>
        </w:rPr>
        <w:t>Price</w:t>
      </w:r>
    </w:p>
    <w:p w14:paraId="2029834C" w14:textId="77777777" w:rsidR="00CB6C7C" w:rsidRDefault="00CB6C7C" w:rsidP="00CD28FF">
      <w:pPr>
        <w:jc w:val="center"/>
        <w:rPr>
          <w:rFonts w:ascii="Times New Roman" w:hAnsi="Times New Roman" w:cs="Times New Roman"/>
          <w:b/>
          <w:sz w:val="32"/>
        </w:rPr>
      </w:pPr>
    </w:p>
    <w:p w14:paraId="148B2B19" w14:textId="5C4B4519" w:rsidR="00BF481C" w:rsidRPr="009375DB" w:rsidRDefault="00BF481C" w:rsidP="00BF481C">
      <w:pPr>
        <w:rPr>
          <w:rFonts w:ascii="Times New Roman" w:hAnsi="Times New Roman" w:cs="Times New Roman"/>
          <w:b/>
          <w:i/>
          <w:u w:val="single"/>
        </w:rPr>
      </w:pPr>
      <w:r>
        <w:rPr>
          <w:rFonts w:ascii="Times New Roman" w:hAnsi="Times New Roman" w:cs="Times New Roman"/>
          <w:b/>
          <w:i/>
          <w:u w:val="single"/>
        </w:rPr>
        <w:t>Overview</w:t>
      </w:r>
    </w:p>
    <w:p w14:paraId="3C21FB2D" w14:textId="38F7B1AF" w:rsidR="006F0E5A" w:rsidRPr="006F0E5A" w:rsidRDefault="0015071C" w:rsidP="006F0E5A">
      <w:pPr>
        <w:rPr>
          <w:rFonts w:ascii="Times New Roman" w:hAnsi="Times New Roman" w:cs="Times New Roman"/>
        </w:rPr>
      </w:pPr>
      <w:r>
        <w:rPr>
          <w:rFonts w:ascii="Times New Roman" w:hAnsi="Times New Roman" w:cs="Times New Roman"/>
        </w:rPr>
        <w:t xml:space="preserve">The budget </w:t>
      </w:r>
      <w:r w:rsidR="0015405D">
        <w:rPr>
          <w:rFonts w:ascii="Times New Roman" w:hAnsi="Times New Roman" w:cs="Times New Roman"/>
        </w:rPr>
        <w:t xml:space="preserve">for the plan is very </w:t>
      </w:r>
      <w:r w:rsidR="00281982">
        <w:rPr>
          <w:rFonts w:ascii="Times New Roman" w:hAnsi="Times New Roman" w:cs="Times New Roman"/>
        </w:rPr>
        <w:t>simple</w:t>
      </w:r>
      <w:r w:rsidR="0015405D">
        <w:rPr>
          <w:rFonts w:ascii="Times New Roman" w:hAnsi="Times New Roman" w:cs="Times New Roman"/>
        </w:rPr>
        <w:t xml:space="preserve"> sinc</w:t>
      </w:r>
      <w:r w:rsidR="00706A61">
        <w:rPr>
          <w:rFonts w:ascii="Times New Roman" w:hAnsi="Times New Roman" w:cs="Times New Roman"/>
        </w:rPr>
        <w:t>e instructional material involves basic teaching supplies, volunteer subsidies for travel, and additional computers for instruction</w:t>
      </w:r>
      <w:r w:rsidR="008A046D">
        <w:rPr>
          <w:rFonts w:ascii="Times New Roman" w:hAnsi="Times New Roman" w:cs="Times New Roman"/>
        </w:rPr>
        <w:t xml:space="preserve">. </w:t>
      </w:r>
      <w:r w:rsidR="00B72979">
        <w:rPr>
          <w:rFonts w:ascii="Times New Roman" w:hAnsi="Times New Roman" w:cs="Times New Roman"/>
        </w:rPr>
        <w:t>The patron, Google’s Educational Research Grant, funds this</w:t>
      </w:r>
      <w:r w:rsidR="008A046D">
        <w:rPr>
          <w:rFonts w:ascii="Times New Roman" w:hAnsi="Times New Roman" w:cs="Times New Roman"/>
        </w:rPr>
        <w:t xml:space="preserve">. </w:t>
      </w:r>
    </w:p>
    <w:p w14:paraId="63876E8B" w14:textId="77777777" w:rsidR="00B07EEA" w:rsidRPr="009375DB" w:rsidRDefault="00B07EEA" w:rsidP="00B07EEA">
      <w:pPr>
        <w:rPr>
          <w:rFonts w:ascii="Times New Roman" w:hAnsi="Times New Roman" w:cs="Times New Roman"/>
        </w:rPr>
      </w:pPr>
    </w:p>
    <w:p w14:paraId="74214767" w14:textId="77777777" w:rsidR="00CD28FF" w:rsidRPr="009375DB" w:rsidRDefault="00CD28FF" w:rsidP="008E0F0D">
      <w:pPr>
        <w:rPr>
          <w:rFonts w:ascii="Times New Roman" w:hAnsi="Times New Roman" w:cs="Times New Roman"/>
          <w:b/>
          <w:i/>
          <w:u w:val="single"/>
        </w:rPr>
      </w:pPr>
      <w:r w:rsidRPr="009375DB">
        <w:rPr>
          <w:rFonts w:ascii="Times New Roman" w:hAnsi="Times New Roman" w:cs="Times New Roman"/>
          <w:b/>
          <w:i/>
          <w:u w:val="single"/>
        </w:rPr>
        <w:t>Budget</w:t>
      </w:r>
    </w:p>
    <w:p w14:paraId="4B6FFAC3" w14:textId="21F3F278" w:rsidR="00BC591F" w:rsidRPr="009375DB" w:rsidRDefault="00C87046" w:rsidP="00BC591F">
      <w:pPr>
        <w:rPr>
          <w:rFonts w:ascii="Times New Roman" w:hAnsi="Times New Roman" w:cs="Times New Roman"/>
          <w:i/>
          <w:sz w:val="28"/>
        </w:rPr>
      </w:pPr>
      <w:r w:rsidRPr="009375DB">
        <w:rPr>
          <w:rFonts w:ascii="Times New Roman" w:hAnsi="Times New Roman" w:cs="Times New Roman"/>
          <w:i/>
          <w:sz w:val="28"/>
        </w:rPr>
        <w:t>Table 4: Budget Outline</w:t>
      </w:r>
    </w:p>
    <w:p w14:paraId="26A9A117" w14:textId="77777777" w:rsidR="00BC591F" w:rsidRPr="009375DB" w:rsidRDefault="00BC591F" w:rsidP="00BC591F">
      <w:pPr>
        <w:rPr>
          <w:rFonts w:ascii="Times New Roman" w:hAnsi="Times New Roman" w:cs="Times New Roman"/>
          <w:i/>
        </w:rPr>
      </w:pPr>
    </w:p>
    <w:tbl>
      <w:tblPr>
        <w:tblStyle w:val="TableGrid"/>
        <w:tblW w:w="0" w:type="auto"/>
        <w:tblLook w:val="04A0" w:firstRow="1" w:lastRow="0" w:firstColumn="1" w:lastColumn="0" w:noHBand="0" w:noVBand="1"/>
      </w:tblPr>
      <w:tblGrid>
        <w:gridCol w:w="2394"/>
        <w:gridCol w:w="2394"/>
        <w:gridCol w:w="2394"/>
        <w:gridCol w:w="2394"/>
      </w:tblGrid>
      <w:tr w:rsidR="00CD28FF" w:rsidRPr="009375DB" w14:paraId="4E8AF5C7" w14:textId="77777777" w:rsidTr="00CD28FF">
        <w:tc>
          <w:tcPr>
            <w:tcW w:w="2394" w:type="dxa"/>
          </w:tcPr>
          <w:p w14:paraId="6508DCE2"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ITEM</w:t>
            </w:r>
          </w:p>
        </w:tc>
        <w:tc>
          <w:tcPr>
            <w:tcW w:w="2394" w:type="dxa"/>
          </w:tcPr>
          <w:p w14:paraId="200EC0F1"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QUANTITY</w:t>
            </w:r>
          </w:p>
        </w:tc>
        <w:tc>
          <w:tcPr>
            <w:tcW w:w="2394" w:type="dxa"/>
          </w:tcPr>
          <w:p w14:paraId="710C942C" w14:textId="77777777" w:rsidR="00CD28FF" w:rsidRPr="009375DB" w:rsidRDefault="00CD28FF" w:rsidP="00CD28FF">
            <w:pPr>
              <w:rPr>
                <w:rFonts w:ascii="Times New Roman" w:hAnsi="Times New Roman" w:cs="Times New Roman"/>
                <w:b/>
              </w:rPr>
            </w:pPr>
            <w:r w:rsidRPr="009375DB">
              <w:rPr>
                <w:rFonts w:ascii="Times New Roman" w:hAnsi="Times New Roman" w:cs="Times New Roman"/>
                <w:b/>
              </w:rPr>
              <w:t>UNIT PRICE</w:t>
            </w:r>
          </w:p>
        </w:tc>
        <w:tc>
          <w:tcPr>
            <w:tcW w:w="2394" w:type="dxa"/>
          </w:tcPr>
          <w:p w14:paraId="0A9D45C9" w14:textId="77777777" w:rsidR="00CD28FF" w:rsidRPr="009375DB" w:rsidRDefault="00CD28FF" w:rsidP="00CD28FF">
            <w:pPr>
              <w:rPr>
                <w:rFonts w:ascii="Times New Roman" w:hAnsi="Times New Roman" w:cs="Times New Roman"/>
              </w:rPr>
            </w:pPr>
            <w:r w:rsidRPr="009375DB">
              <w:rPr>
                <w:rFonts w:ascii="Times New Roman" w:hAnsi="Times New Roman" w:cs="Times New Roman"/>
                <w:b/>
              </w:rPr>
              <w:t>TOTAL</w:t>
            </w:r>
          </w:p>
        </w:tc>
      </w:tr>
      <w:tr w:rsidR="00CD28FF" w:rsidRPr="009375DB" w14:paraId="73CB9AD3" w14:textId="77777777" w:rsidTr="00CD28FF">
        <w:trPr>
          <w:trHeight w:val="593"/>
        </w:trPr>
        <w:tc>
          <w:tcPr>
            <w:tcW w:w="2394" w:type="dxa"/>
          </w:tcPr>
          <w:p w14:paraId="4403B141"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Lenovo M23 Chromebook laptop</w:t>
            </w:r>
          </w:p>
        </w:tc>
        <w:tc>
          <w:tcPr>
            <w:tcW w:w="2394" w:type="dxa"/>
          </w:tcPr>
          <w:p w14:paraId="5CB3DBE9"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w:t>
            </w:r>
          </w:p>
        </w:tc>
        <w:tc>
          <w:tcPr>
            <w:tcW w:w="2394" w:type="dxa"/>
          </w:tcPr>
          <w:p w14:paraId="7B08568D"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$179.00</w:t>
            </w:r>
          </w:p>
        </w:tc>
        <w:tc>
          <w:tcPr>
            <w:tcW w:w="2394" w:type="dxa"/>
          </w:tcPr>
          <w:p w14:paraId="09ED686C"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$5370.00</w:t>
            </w:r>
          </w:p>
        </w:tc>
      </w:tr>
      <w:tr w:rsidR="00CD28FF" w:rsidRPr="009375DB" w14:paraId="71E3DFBC" w14:textId="77777777" w:rsidTr="00CD28FF">
        <w:tc>
          <w:tcPr>
            <w:tcW w:w="2394" w:type="dxa"/>
          </w:tcPr>
          <w:p w14:paraId="64FF7534"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Transportation (gas, bus, train, etc.) subsidy for mentors/teachers (maximum subsidy allocation per week)</w:t>
            </w:r>
          </w:p>
        </w:tc>
        <w:tc>
          <w:tcPr>
            <w:tcW w:w="2394" w:type="dxa"/>
          </w:tcPr>
          <w:p w14:paraId="3740431A"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60</w:t>
            </w:r>
          </w:p>
        </w:tc>
        <w:tc>
          <w:tcPr>
            <w:tcW w:w="2394" w:type="dxa"/>
          </w:tcPr>
          <w:p w14:paraId="375B15E9"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$30.00</w:t>
            </w:r>
          </w:p>
        </w:tc>
        <w:tc>
          <w:tcPr>
            <w:tcW w:w="2394" w:type="dxa"/>
          </w:tcPr>
          <w:p w14:paraId="3C6460D7"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$1800.00</w:t>
            </w:r>
          </w:p>
        </w:tc>
      </w:tr>
      <w:tr w:rsidR="00CD28FF" w:rsidRPr="009375DB" w14:paraId="4DC8BCB8" w14:textId="77777777" w:rsidTr="00CD28FF">
        <w:tc>
          <w:tcPr>
            <w:tcW w:w="2394" w:type="dxa"/>
          </w:tcPr>
          <w:p w14:paraId="4E0B2203"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Teaching supplies (whiteboard markers, notepads, pens, pencils, etc.)</w:t>
            </w:r>
          </w:p>
        </w:tc>
        <w:tc>
          <w:tcPr>
            <w:tcW w:w="2394" w:type="dxa"/>
          </w:tcPr>
          <w:p w14:paraId="1C24AA87"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144 dry-erase markers</w:t>
            </w:r>
          </w:p>
          <w:p w14:paraId="45AEC3ED"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3 large dry-erase whiteboards</w:t>
            </w:r>
          </w:p>
          <w:p w14:paraId="5C9F2E7E"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120 notepads</w:t>
            </w:r>
          </w:p>
          <w:p w14:paraId="61C777FB"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300 pcs. Chalk</w:t>
            </w:r>
          </w:p>
          <w:p w14:paraId="3C52BAB7" w14:textId="77777777" w:rsidR="00CD28FF" w:rsidRPr="009375DB" w:rsidRDefault="00CD28FF" w:rsidP="00CD28FF">
            <w:pPr>
              <w:pStyle w:val="ListParagraph"/>
              <w:numPr>
                <w:ilvl w:val="0"/>
                <w:numId w:val="1"/>
              </w:numPr>
              <w:rPr>
                <w:rFonts w:ascii="Times New Roman" w:hAnsi="Times New Roman" w:cs="Times New Roman"/>
              </w:rPr>
            </w:pPr>
            <w:r w:rsidRPr="009375DB">
              <w:rPr>
                <w:rFonts w:ascii="Times New Roman" w:hAnsi="Times New Roman" w:cs="Times New Roman"/>
              </w:rPr>
              <w:t>432 pencils w/ erasers</w:t>
            </w:r>
          </w:p>
        </w:tc>
        <w:tc>
          <w:tcPr>
            <w:tcW w:w="2394" w:type="dxa"/>
          </w:tcPr>
          <w:p w14:paraId="4CD1D2D9"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$73.98</w:t>
            </w:r>
          </w:p>
          <w:p w14:paraId="2892BCE7"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$82.08</w:t>
            </w:r>
          </w:p>
          <w:p w14:paraId="2065BD3E"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$86.60</w:t>
            </w:r>
          </w:p>
          <w:p w14:paraId="7A19A666"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$29.40</w:t>
            </w:r>
          </w:p>
          <w:p w14:paraId="45117DB5" w14:textId="77777777" w:rsidR="00CD28FF" w:rsidRPr="009375DB" w:rsidRDefault="00CD28FF" w:rsidP="00CD28FF">
            <w:pPr>
              <w:pStyle w:val="ListParagraph"/>
              <w:numPr>
                <w:ilvl w:val="0"/>
                <w:numId w:val="2"/>
              </w:numPr>
              <w:rPr>
                <w:rFonts w:ascii="Times New Roman" w:hAnsi="Times New Roman" w:cs="Times New Roman"/>
              </w:rPr>
            </w:pPr>
            <w:r w:rsidRPr="009375DB">
              <w:rPr>
                <w:rFonts w:ascii="Times New Roman" w:hAnsi="Times New Roman" w:cs="Times New Roman"/>
              </w:rPr>
              <w:t>$29.97</w:t>
            </w:r>
          </w:p>
        </w:tc>
        <w:tc>
          <w:tcPr>
            <w:tcW w:w="2394" w:type="dxa"/>
          </w:tcPr>
          <w:p w14:paraId="4B105CE6" w14:textId="77777777" w:rsidR="00CD28FF" w:rsidRPr="009375DB" w:rsidRDefault="00CD28FF" w:rsidP="00CD28FF">
            <w:pPr>
              <w:rPr>
                <w:rFonts w:ascii="Times New Roman" w:hAnsi="Times New Roman" w:cs="Times New Roman"/>
              </w:rPr>
            </w:pPr>
            <w:r w:rsidRPr="009375DB">
              <w:rPr>
                <w:rFonts w:ascii="Times New Roman" w:hAnsi="Times New Roman" w:cs="Times New Roman"/>
              </w:rPr>
              <w:t>$302.03</w:t>
            </w:r>
          </w:p>
        </w:tc>
      </w:tr>
    </w:tbl>
    <w:p w14:paraId="2A9E1E71" w14:textId="77777777" w:rsidR="00B07EEA" w:rsidRPr="009375DB" w:rsidRDefault="00B07EEA" w:rsidP="00B07EEA">
      <w:pPr>
        <w:rPr>
          <w:rFonts w:ascii="Times New Roman" w:hAnsi="Times New Roman" w:cs="Times New Roman"/>
        </w:rPr>
      </w:pPr>
    </w:p>
    <w:p w14:paraId="67A004BF" w14:textId="0C0B1AA6" w:rsidR="00CD28FF" w:rsidRPr="009375DB" w:rsidRDefault="008E0F0D" w:rsidP="00CD28FF">
      <w:pPr>
        <w:rPr>
          <w:rFonts w:ascii="Times New Roman" w:hAnsi="Times New Roman" w:cs="Times New Roman"/>
          <w:b/>
          <w:i/>
          <w:u w:val="single"/>
        </w:rPr>
      </w:pPr>
      <w:r w:rsidRPr="009375DB">
        <w:rPr>
          <w:rFonts w:ascii="Times New Roman" w:hAnsi="Times New Roman" w:cs="Times New Roman"/>
          <w:b/>
          <w:i/>
          <w:u w:val="single"/>
        </w:rPr>
        <w:t>Budget Justification</w:t>
      </w:r>
    </w:p>
    <w:p w14:paraId="1F57345B" w14:textId="0CDDA1EC" w:rsidR="00CD28FF" w:rsidRPr="009375DB" w:rsidRDefault="00CD28FF" w:rsidP="00CD28FF">
      <w:pPr>
        <w:rPr>
          <w:rFonts w:ascii="Times New Roman" w:hAnsi="Times New Roman" w:cs="Times New Roman"/>
        </w:rPr>
      </w:pPr>
      <w:r w:rsidRPr="009375DB">
        <w:rPr>
          <w:rFonts w:ascii="Times New Roman" w:hAnsi="Times New Roman" w:cs="Times New Roman"/>
        </w:rPr>
        <w:t>FRSD is a large schooling district, so a few centralized schools that are close to the others for afterschool activities such as Freehold Township High School and Manalapan High School will be ideal locations. Both of these schools have large media centers/computer labs, so there will be widespread access to computers. Despite this, the budget allocates 30 Lenovo M23 Chromebook laptops for emergency situations in which the media center is either preoccupied or the computers are not working. Additionally, the members of the program will be encouraged to bring their own laptops and coding devices for optimal learning. All of these measures are taken to ensure that each individual student is not left without a computer to learn from, and can always participate in the day’s activities. Another benefit of the program is that the instructors are volunteers from local colleges, which means that they do not need to be paid a salary. However, travel subsidies are allocated in the event that instructors need financial support for gas, train tickets, bus tickets, etc. This is done to ensure that the instructors are not only able to access the event, but also so that they are incentivized to keep coming. In fact, previous afterschool learning programs such as TEALS, and Girls Who Code see a surplus of volunteer instructors and have to ration them because travel is covered and people are eager to teach the next generation of students. Finally, the budget allocates for basic instructional supplies. Afterschool tech programs are very cost-effective namely because they don’t require any resources beyond a computer and teacher to teach basic skills such as coding, data structures, etc. However, chalk and whiteboards are allocated in the event that the media center/library does not have them for instructional use. Additionally, students may need to etch out concepts using a traditional pen/notepad. These are provided as well. Finally, advertising costs are essentially free for two reasons. First, Freehold Township High School and Manalapan High School have built-in advertising systems such as morning announcements, advertising boards in hallways, and approved afterschool programs on the club website. Second, website setup and hosting is both easy and free with a somewhat competent web-developer, such as a volunteer from one of the local university clubs.</w:t>
      </w:r>
    </w:p>
    <w:p w14:paraId="2D99939B" w14:textId="77777777" w:rsidR="00155BC3" w:rsidRDefault="00155BC3" w:rsidP="00AB19A9">
      <w:pPr>
        <w:jc w:val="center"/>
        <w:rPr>
          <w:rFonts w:ascii="Times New Roman" w:hAnsi="Times New Roman" w:cs="Times New Roman"/>
          <w:b/>
          <w:sz w:val="32"/>
        </w:rPr>
      </w:pPr>
    </w:p>
    <w:p w14:paraId="3B526ACB" w14:textId="7E8B1530" w:rsidR="00CD28FF" w:rsidRPr="009375DB" w:rsidRDefault="00CD28FF" w:rsidP="00AB19A9">
      <w:pPr>
        <w:jc w:val="center"/>
        <w:rPr>
          <w:rFonts w:ascii="Times New Roman" w:hAnsi="Times New Roman" w:cs="Times New Roman"/>
          <w:b/>
          <w:sz w:val="32"/>
        </w:rPr>
      </w:pPr>
      <w:r w:rsidRPr="009375DB">
        <w:rPr>
          <w:rFonts w:ascii="Times New Roman" w:hAnsi="Times New Roman" w:cs="Times New Roman"/>
          <w:b/>
          <w:sz w:val="32"/>
        </w:rPr>
        <w:t>Discussion</w:t>
      </w:r>
    </w:p>
    <w:p w14:paraId="117A0425" w14:textId="77777777" w:rsidR="00AB19A9" w:rsidRDefault="00AB19A9" w:rsidP="00983126">
      <w:pPr>
        <w:rPr>
          <w:rFonts w:ascii="Times New Roman" w:hAnsi="Times New Roman" w:cs="Times New Roman"/>
          <w:b/>
        </w:rPr>
      </w:pPr>
    </w:p>
    <w:p w14:paraId="7A942E31" w14:textId="64CB1D88" w:rsidR="003F68FA" w:rsidRDefault="003F68FA" w:rsidP="003F68FA">
      <w:pPr>
        <w:rPr>
          <w:rFonts w:ascii="Times New Roman" w:hAnsi="Times New Roman" w:cs="Times New Roman"/>
          <w:b/>
          <w:i/>
          <w:u w:val="single"/>
        </w:rPr>
      </w:pPr>
      <w:r>
        <w:rPr>
          <w:rFonts w:ascii="Times New Roman" w:hAnsi="Times New Roman" w:cs="Times New Roman"/>
          <w:b/>
          <w:i/>
          <w:u w:val="single"/>
        </w:rPr>
        <w:t>Measure</w:t>
      </w:r>
      <w:r w:rsidR="00F979A4">
        <w:rPr>
          <w:rFonts w:ascii="Times New Roman" w:hAnsi="Times New Roman" w:cs="Times New Roman"/>
          <w:b/>
          <w:i/>
          <w:u w:val="single"/>
        </w:rPr>
        <w:t xml:space="preserve"> of</w:t>
      </w:r>
      <w:r>
        <w:rPr>
          <w:rFonts w:ascii="Times New Roman" w:hAnsi="Times New Roman" w:cs="Times New Roman"/>
          <w:b/>
          <w:i/>
          <w:u w:val="single"/>
        </w:rPr>
        <w:t xml:space="preserve"> Success</w:t>
      </w:r>
    </w:p>
    <w:p w14:paraId="79D57E37" w14:textId="047C8023" w:rsidR="006E6E14" w:rsidRDefault="006978CF" w:rsidP="003F68FA">
      <w:pPr>
        <w:rPr>
          <w:rFonts w:ascii="Times New Roman" w:hAnsi="Times New Roman" w:cs="Times New Roman"/>
          <w:b/>
          <w:i/>
          <w:u w:val="single"/>
        </w:rPr>
      </w:pPr>
      <w:r>
        <w:rPr>
          <w:rFonts w:ascii="Times New Roman" w:hAnsi="Times New Roman" w:cs="Times New Roman"/>
        </w:rPr>
        <w:t>As discussed before, the instructional program at FRSD will use</w:t>
      </w:r>
      <w:r w:rsidR="00D95AA3">
        <w:rPr>
          <w:rFonts w:ascii="Times New Roman" w:hAnsi="Times New Roman" w:cs="Times New Roman"/>
        </w:rPr>
        <w:t xml:space="preserve"> both email and in-person</w:t>
      </w:r>
      <w:r>
        <w:rPr>
          <w:rFonts w:ascii="Times New Roman" w:hAnsi="Times New Roman" w:cs="Times New Roman"/>
        </w:rPr>
        <w:t xml:space="preserve"> s</w:t>
      </w:r>
      <w:r w:rsidR="00D95AA3">
        <w:rPr>
          <w:rFonts w:ascii="Times New Roman" w:hAnsi="Times New Roman" w:cs="Times New Roman"/>
        </w:rPr>
        <w:t>urveys. The email surv</w:t>
      </w:r>
      <w:r w:rsidR="00F74036">
        <w:rPr>
          <w:rFonts w:ascii="Times New Roman" w:hAnsi="Times New Roman" w:cs="Times New Roman"/>
        </w:rPr>
        <w:t xml:space="preserve">eys will be </w:t>
      </w:r>
      <w:r w:rsidR="009F11FD">
        <w:rPr>
          <w:rFonts w:ascii="Times New Roman" w:hAnsi="Times New Roman" w:cs="Times New Roman"/>
        </w:rPr>
        <w:t>sent</w:t>
      </w:r>
      <w:r w:rsidR="00F74036">
        <w:rPr>
          <w:rFonts w:ascii="Times New Roman" w:hAnsi="Times New Roman" w:cs="Times New Roman"/>
        </w:rPr>
        <w:t xml:space="preserve"> at the end of each </w:t>
      </w:r>
      <w:r w:rsidR="006E6E14">
        <w:rPr>
          <w:rFonts w:ascii="Times New Roman" w:hAnsi="Times New Roman" w:cs="Times New Roman"/>
        </w:rPr>
        <w:t>month.</w:t>
      </w:r>
      <w:r w:rsidR="009F11FD">
        <w:rPr>
          <w:rFonts w:ascii="Times New Roman" w:hAnsi="Times New Roman" w:cs="Times New Roman"/>
        </w:rPr>
        <w:t xml:space="preserve"> </w:t>
      </w:r>
      <w:r w:rsidR="006E6E14">
        <w:rPr>
          <w:rFonts w:ascii="Times New Roman" w:hAnsi="Times New Roman" w:cs="Times New Roman"/>
        </w:rPr>
        <w:t xml:space="preserve">Additionally, instructors will quiz students on the curriculum, satisfaction, and future interest in computer science at least twice a month. The quiz grades will be collected and analyzed for improvement in computer science proficiency over time, program satisfaction, and future interest in computer science over time. Finally, instructors themselves will be surveyed at least once a month to see how satisfied they are with the course curriculum, </w:t>
      </w:r>
      <w:r w:rsidR="002C366A">
        <w:rPr>
          <w:rFonts w:ascii="Times New Roman" w:hAnsi="Times New Roman" w:cs="Times New Roman"/>
        </w:rPr>
        <w:t xml:space="preserve">program </w:t>
      </w:r>
      <w:r w:rsidR="006E6E14">
        <w:rPr>
          <w:rFonts w:ascii="Times New Roman" w:hAnsi="Times New Roman" w:cs="Times New Roman"/>
        </w:rPr>
        <w:t>direction, and</w:t>
      </w:r>
      <w:r w:rsidR="002C366A">
        <w:rPr>
          <w:rFonts w:ascii="Times New Roman" w:hAnsi="Times New Roman" w:cs="Times New Roman"/>
        </w:rPr>
        <w:t xml:space="preserve"> suggestions for improvement. </w:t>
      </w:r>
      <w:r w:rsidR="007225DF">
        <w:rPr>
          <w:rFonts w:ascii="Times New Roman" w:hAnsi="Times New Roman" w:cs="Times New Roman"/>
        </w:rPr>
        <w:t>Their feedback will be recorded and analyzed. There are multiple advantages to using surveys and quizzes for feedback</w:t>
      </w:r>
      <w:r w:rsidR="005060D0">
        <w:rPr>
          <w:rFonts w:ascii="Times New Roman" w:hAnsi="Times New Roman" w:cs="Times New Roman"/>
        </w:rPr>
        <w:t xml:space="preserve">. </w:t>
      </w:r>
      <w:r w:rsidR="00197134">
        <w:rPr>
          <w:rFonts w:ascii="Times New Roman" w:hAnsi="Times New Roman" w:cs="Times New Roman"/>
        </w:rPr>
        <w:t xml:space="preserve">First, they are easily accessible, quick to complete, and anonymous. Second, they provide very valuable data on subtle program improvements over the course of its implementation. Third, feedback can be used to empirically gauge </w:t>
      </w:r>
      <w:r w:rsidR="00A54E6D">
        <w:rPr>
          <w:rFonts w:ascii="Times New Roman" w:hAnsi="Times New Roman" w:cs="Times New Roman"/>
        </w:rPr>
        <w:t xml:space="preserve">important data such as proficiency, satisfaction, and interest over time. Fourth, expanding the instructional program will require proof of success – most likely in the form of survey statistics among many other datasets. </w:t>
      </w:r>
    </w:p>
    <w:p w14:paraId="0E57FA38" w14:textId="77777777" w:rsidR="006E6E14" w:rsidRDefault="006E6E14" w:rsidP="003F68FA">
      <w:pPr>
        <w:rPr>
          <w:rFonts w:ascii="Times New Roman" w:hAnsi="Times New Roman" w:cs="Times New Roman"/>
          <w:b/>
          <w:i/>
          <w:u w:val="single"/>
        </w:rPr>
      </w:pPr>
    </w:p>
    <w:p w14:paraId="108D3BB6" w14:textId="08006432" w:rsidR="003F68FA" w:rsidRDefault="003F68FA" w:rsidP="003F68FA">
      <w:pPr>
        <w:rPr>
          <w:rFonts w:ascii="Times New Roman" w:hAnsi="Times New Roman" w:cs="Times New Roman"/>
          <w:b/>
          <w:i/>
          <w:u w:val="single"/>
        </w:rPr>
      </w:pPr>
      <w:r>
        <w:rPr>
          <w:rFonts w:ascii="Times New Roman" w:hAnsi="Times New Roman" w:cs="Times New Roman"/>
          <w:b/>
          <w:i/>
          <w:u w:val="single"/>
        </w:rPr>
        <w:t>Benefits to young women at FRSD</w:t>
      </w:r>
    </w:p>
    <w:p w14:paraId="153870D7" w14:textId="478932B1" w:rsidR="003F68FA" w:rsidRDefault="00805C56" w:rsidP="003F68FA">
      <w:pPr>
        <w:rPr>
          <w:rFonts w:ascii="Times New Roman" w:hAnsi="Times New Roman" w:cs="Times New Roman"/>
        </w:rPr>
      </w:pPr>
      <w:r>
        <w:rPr>
          <w:rFonts w:ascii="Times New Roman" w:hAnsi="Times New Roman" w:cs="Times New Roman"/>
        </w:rPr>
        <w:t xml:space="preserve">There are numerous benefits to young women at FRSD, as quantified by both Girls Who Code and Microsoft TEALS. First, they receive a satisfactory computer science education. </w:t>
      </w:r>
      <w:r w:rsidR="003350B1">
        <w:rPr>
          <w:rFonts w:ascii="Times New Roman" w:hAnsi="Times New Roman" w:cs="Times New Roman"/>
        </w:rPr>
        <w:t xml:space="preserve">This is important </w:t>
      </w:r>
      <w:r>
        <w:rPr>
          <w:rFonts w:ascii="Times New Roman" w:hAnsi="Times New Roman" w:cs="Times New Roman"/>
        </w:rPr>
        <w:t xml:space="preserve">because </w:t>
      </w:r>
      <w:r w:rsidR="003350B1">
        <w:rPr>
          <w:rFonts w:ascii="Times New Roman" w:hAnsi="Times New Roman" w:cs="Times New Roman"/>
        </w:rPr>
        <w:t>only 10% of schools offer any for of computer science classes, which means that the vast majority of students, especially women, don’t have access to a profici</w:t>
      </w:r>
      <w:r w:rsidR="001412A3">
        <w:rPr>
          <w:rFonts w:ascii="Times New Roman" w:hAnsi="Times New Roman" w:cs="Times New Roman"/>
        </w:rPr>
        <w:t xml:space="preserve">ent computer science education </w:t>
      </w:r>
      <w:r w:rsidR="001412A3" w:rsidRPr="009375DB">
        <w:rPr>
          <w:rFonts w:ascii="Times New Roman" w:hAnsi="Times New Roman" w:cs="Times New Roman"/>
        </w:rPr>
        <w:t>(</w:t>
      </w:r>
      <w:r w:rsidR="001412A3">
        <w:rPr>
          <w:rFonts w:ascii="Times" w:hAnsi="Times" w:cs="Times New Roman"/>
        </w:rPr>
        <w:t>Microsoft, 2016, p. 22</w:t>
      </w:r>
      <w:r w:rsidR="001412A3" w:rsidRPr="009375DB">
        <w:rPr>
          <w:rFonts w:ascii="Times" w:hAnsi="Times" w:cs="Times New Roman"/>
        </w:rPr>
        <w:t>).</w:t>
      </w:r>
      <w:r w:rsidR="00C44150">
        <w:rPr>
          <w:rFonts w:ascii="Times" w:hAnsi="Times" w:cs="Times New Roman"/>
        </w:rPr>
        <w:t xml:space="preserve"> Outreach such as the instructional program help to fill that void of a competent computer science education for those who need it most in our communities. </w:t>
      </w:r>
      <w:r w:rsidR="00DD4DC5">
        <w:rPr>
          <w:rFonts w:ascii="Times" w:hAnsi="Times" w:cs="Times New Roman"/>
        </w:rPr>
        <w:t xml:space="preserve">Second, </w:t>
      </w:r>
      <w:r w:rsidR="006C50C7">
        <w:rPr>
          <w:rFonts w:ascii="Times" w:hAnsi="Times" w:cs="Times New Roman"/>
        </w:rPr>
        <w:t xml:space="preserve">the </w:t>
      </w:r>
      <w:r w:rsidR="00417523">
        <w:rPr>
          <w:rFonts w:ascii="Times" w:hAnsi="Times" w:cs="Times New Roman"/>
        </w:rPr>
        <w:t>students</w:t>
      </w:r>
      <w:r w:rsidR="006C50C7">
        <w:rPr>
          <w:rFonts w:ascii="Times" w:hAnsi="Times" w:cs="Times New Roman"/>
        </w:rPr>
        <w:t xml:space="preserve"> </w:t>
      </w:r>
      <w:r w:rsidR="00417523">
        <w:rPr>
          <w:rFonts w:ascii="Times" w:hAnsi="Times" w:cs="Times New Roman"/>
        </w:rPr>
        <w:t xml:space="preserve">in the instructional program are exposed to role models such as their instructors. These role models can inspire students to view computer science and tech as an accessible and acceptable field for women. </w:t>
      </w:r>
      <w:r w:rsidR="000618A6">
        <w:rPr>
          <w:rFonts w:ascii="Times" w:hAnsi="Times" w:cs="Times New Roman"/>
        </w:rPr>
        <w:t>Third, this helps to overcome the “confidence gap” seen in the research detailed previously. If young women are able to receive an adequ</w:t>
      </w:r>
      <w:r w:rsidR="00EE5581">
        <w:rPr>
          <w:rFonts w:ascii="Times" w:hAnsi="Times" w:cs="Times New Roman"/>
        </w:rPr>
        <w:t>ate computer science education</w:t>
      </w:r>
      <w:r w:rsidR="000C16E0">
        <w:rPr>
          <w:rFonts w:ascii="Times" w:hAnsi="Times" w:cs="Times New Roman"/>
        </w:rPr>
        <w:t xml:space="preserve"> and </w:t>
      </w:r>
      <w:r w:rsidR="001A72F8">
        <w:rPr>
          <w:rFonts w:ascii="Times" w:hAnsi="Times" w:cs="Times New Roman"/>
        </w:rPr>
        <w:t>have</w:t>
      </w:r>
      <w:r w:rsidR="000C16E0">
        <w:rPr>
          <w:rFonts w:ascii="Times" w:hAnsi="Times" w:cs="Times New Roman"/>
        </w:rPr>
        <w:t xml:space="preserve"> success</w:t>
      </w:r>
      <w:r w:rsidR="000618A6">
        <w:rPr>
          <w:rFonts w:ascii="Times" w:hAnsi="Times" w:cs="Times New Roman"/>
        </w:rPr>
        <w:t xml:space="preserve"> in subjects previously thought to be impossible, then it is likely that they gain confidence in pursuing computer science as a career. Girls Who Code documents these</w:t>
      </w:r>
      <w:r w:rsidR="00E41D82">
        <w:rPr>
          <w:rFonts w:ascii="Times" w:hAnsi="Times" w:cs="Times New Roman"/>
        </w:rPr>
        <w:t xml:space="preserve"> </w:t>
      </w:r>
      <w:r w:rsidR="008E5E2F">
        <w:rPr>
          <w:rFonts w:ascii="Times" w:hAnsi="Times" w:cs="Times New Roman"/>
        </w:rPr>
        <w:t xml:space="preserve">benefits in their own program. In 2016, </w:t>
      </w:r>
      <w:r w:rsidR="00432FE4">
        <w:rPr>
          <w:rFonts w:ascii="Times" w:hAnsi="Times" w:cs="Times New Roman"/>
        </w:rPr>
        <w:t xml:space="preserve">Girls Who Code boasted about 27,600 female students, </w:t>
      </w:r>
      <w:r w:rsidR="00FF58EA">
        <w:rPr>
          <w:rFonts w:ascii="Times" w:hAnsi="Times" w:cs="Times New Roman"/>
        </w:rPr>
        <w:t xml:space="preserve">and </w:t>
      </w:r>
      <w:r w:rsidR="0067177F">
        <w:rPr>
          <w:rFonts w:ascii="Times" w:hAnsi="Times" w:cs="Times New Roman"/>
        </w:rPr>
        <w:t xml:space="preserve">84% stated they were likely </w:t>
      </w:r>
      <w:r w:rsidR="00FF58EA">
        <w:rPr>
          <w:rFonts w:ascii="Times" w:hAnsi="Times" w:cs="Times New Roman"/>
        </w:rPr>
        <w:t xml:space="preserve">to pursue a career in tech, up from the average of 32% </w:t>
      </w:r>
      <w:r w:rsidR="00FF58EA">
        <w:rPr>
          <w:rFonts w:ascii="Times New Roman" w:eastAsia="Times New Roman" w:hAnsi="Times New Roman" w:cs="Times New Roman"/>
        </w:rPr>
        <w:t>(Girls Who Code, 2016, p. 6</w:t>
      </w:r>
      <w:r w:rsidR="00FF58EA" w:rsidRPr="009375DB">
        <w:rPr>
          <w:rFonts w:ascii="Times New Roman" w:eastAsia="Times New Roman" w:hAnsi="Times New Roman" w:cs="Times New Roman"/>
        </w:rPr>
        <w:t>)</w:t>
      </w:r>
      <w:r w:rsidR="00114117">
        <w:rPr>
          <w:rFonts w:ascii="Times New Roman" w:eastAsia="Times New Roman" w:hAnsi="Times New Roman" w:cs="Times New Roman"/>
        </w:rPr>
        <w:t>.</w:t>
      </w:r>
    </w:p>
    <w:p w14:paraId="3AA5296F" w14:textId="77777777" w:rsidR="003F68FA" w:rsidRDefault="003F68FA" w:rsidP="003F68FA">
      <w:pPr>
        <w:rPr>
          <w:rFonts w:ascii="Times New Roman" w:hAnsi="Times New Roman" w:cs="Times New Roman"/>
        </w:rPr>
      </w:pPr>
    </w:p>
    <w:p w14:paraId="39C342EF" w14:textId="2FF99F46" w:rsidR="003F68FA" w:rsidRDefault="003F68FA" w:rsidP="003F68FA">
      <w:pPr>
        <w:rPr>
          <w:rFonts w:ascii="Times New Roman" w:hAnsi="Times New Roman" w:cs="Times New Roman"/>
          <w:b/>
          <w:i/>
          <w:u w:val="single"/>
        </w:rPr>
      </w:pPr>
      <w:r>
        <w:rPr>
          <w:rFonts w:ascii="Times New Roman" w:hAnsi="Times New Roman" w:cs="Times New Roman"/>
          <w:b/>
          <w:i/>
          <w:u w:val="single"/>
        </w:rPr>
        <w:t>Benefits to women in tech</w:t>
      </w:r>
    </w:p>
    <w:p w14:paraId="12EB8BA4" w14:textId="444151D9" w:rsidR="003F68FA" w:rsidRDefault="00385A90" w:rsidP="003F68FA">
      <w:pPr>
        <w:rPr>
          <w:rFonts w:ascii="Times New Roman" w:hAnsi="Times New Roman" w:cs="Times New Roman"/>
        </w:rPr>
      </w:pPr>
      <w:r>
        <w:rPr>
          <w:rFonts w:ascii="Times New Roman" w:hAnsi="Times New Roman" w:cs="Times New Roman"/>
        </w:rPr>
        <w:t>Improving the enrollment and retention of women in the tech industry is likely an arduous process – but it can be accomplished. Since women between the ages of 12-17 are the most likely to drop out of a career in tech</w:t>
      </w:r>
      <w:r w:rsidR="00F1114F">
        <w:rPr>
          <w:rFonts w:ascii="Times New Roman" w:hAnsi="Times New Roman" w:cs="Times New Roman"/>
        </w:rPr>
        <w:t>, then focusing on that</w:t>
      </w:r>
      <w:r>
        <w:rPr>
          <w:rFonts w:ascii="Times New Roman" w:hAnsi="Times New Roman" w:cs="Times New Roman"/>
        </w:rPr>
        <w:t xml:space="preserve"> younger demographic of prospective female </w:t>
      </w:r>
      <w:r w:rsidR="008D0CFD">
        <w:rPr>
          <w:rFonts w:ascii="Times New Roman" w:hAnsi="Times New Roman" w:cs="Times New Roman"/>
        </w:rPr>
        <w:t>tech workers</w:t>
      </w:r>
      <w:r>
        <w:rPr>
          <w:rFonts w:ascii="Times New Roman" w:hAnsi="Times New Roman" w:cs="Times New Roman"/>
        </w:rPr>
        <w:t xml:space="preserve"> ensures that there are more women entering </w:t>
      </w:r>
      <w:r w:rsidR="00847500">
        <w:rPr>
          <w:rFonts w:ascii="Times New Roman" w:hAnsi="Times New Roman" w:cs="Times New Roman"/>
        </w:rPr>
        <w:t>IT/CSRF</w:t>
      </w:r>
      <w:r>
        <w:rPr>
          <w:rFonts w:ascii="Times New Roman" w:hAnsi="Times New Roman" w:cs="Times New Roman"/>
        </w:rPr>
        <w:t xml:space="preserve"> at the postsecondary level</w:t>
      </w:r>
      <w:r w:rsidR="00AF4F64">
        <w:rPr>
          <w:rFonts w:ascii="Times New Roman" w:hAnsi="Times New Roman" w:cs="Times New Roman"/>
        </w:rPr>
        <w:t xml:space="preserve"> </w:t>
      </w:r>
      <w:r w:rsidR="00AF4F64">
        <w:rPr>
          <w:rFonts w:ascii="Times New Roman" w:eastAsia="Times New Roman" w:hAnsi="Times New Roman" w:cs="Times New Roman"/>
        </w:rPr>
        <w:t>(Modi et. al, 2012, p. 31</w:t>
      </w:r>
      <w:r w:rsidR="00AF4F64" w:rsidRPr="009375DB">
        <w:rPr>
          <w:rFonts w:ascii="Times New Roman" w:eastAsia="Times New Roman" w:hAnsi="Times New Roman" w:cs="Times New Roman"/>
        </w:rPr>
        <w:t>)</w:t>
      </w:r>
      <w:r>
        <w:rPr>
          <w:rFonts w:ascii="Times New Roman" w:hAnsi="Times New Roman" w:cs="Times New Roman"/>
        </w:rPr>
        <w:t>.</w:t>
      </w:r>
      <w:r w:rsidR="00324B2E">
        <w:rPr>
          <w:rFonts w:ascii="Times New Roman" w:hAnsi="Times New Roman" w:cs="Times New Roman"/>
        </w:rPr>
        <w:t xml:space="preserve"> Ellen Spertus writes that more women in the industry helps to foster more inclusive environments, stimulate the flow of fresh ideas, and inspire more women to entre the industry (</w:t>
      </w:r>
      <w:r w:rsidR="00324B2E" w:rsidRPr="009375DB">
        <w:rPr>
          <w:rFonts w:ascii="Times New Roman" w:eastAsia="Times New Roman" w:hAnsi="Times New Roman" w:cs="Times New Roman"/>
        </w:rPr>
        <w:t>Spertus, 1991, p. 50)</w:t>
      </w:r>
      <w:r w:rsidR="00324B2E" w:rsidRPr="009375DB">
        <w:rPr>
          <w:rFonts w:ascii="Times New Roman" w:hAnsi="Times New Roman" w:cs="Times New Roman"/>
        </w:rPr>
        <w:t>.</w:t>
      </w:r>
      <w:r w:rsidR="00AF4F64">
        <w:rPr>
          <w:rFonts w:ascii="Times New Roman" w:hAnsi="Times New Roman" w:cs="Times New Roman"/>
        </w:rPr>
        <w:t xml:space="preserve"> </w:t>
      </w:r>
      <w:r w:rsidR="00324B2E">
        <w:rPr>
          <w:rFonts w:ascii="Times New Roman" w:hAnsi="Times New Roman" w:cs="Times New Roman"/>
        </w:rPr>
        <w:t xml:space="preserve">In essence, focusing on inspiring the next generation of women in computer science at the middle/high school level helps to make the industry a better place for women as a whole. </w:t>
      </w:r>
    </w:p>
    <w:p w14:paraId="16600631" w14:textId="77777777" w:rsidR="003F68FA" w:rsidRDefault="003F68FA" w:rsidP="003F68FA">
      <w:pPr>
        <w:rPr>
          <w:rFonts w:ascii="Times New Roman" w:hAnsi="Times New Roman" w:cs="Times New Roman"/>
        </w:rPr>
      </w:pPr>
    </w:p>
    <w:p w14:paraId="7C1E2A0B" w14:textId="61447ADD" w:rsidR="002814F0" w:rsidRDefault="002814F0" w:rsidP="002814F0">
      <w:pPr>
        <w:rPr>
          <w:rFonts w:ascii="Times New Roman" w:hAnsi="Times New Roman" w:cs="Times New Roman"/>
          <w:b/>
          <w:i/>
          <w:u w:val="single"/>
        </w:rPr>
      </w:pPr>
      <w:r>
        <w:rPr>
          <w:rFonts w:ascii="Times New Roman" w:hAnsi="Times New Roman" w:cs="Times New Roman"/>
          <w:b/>
          <w:i/>
          <w:u w:val="single"/>
        </w:rPr>
        <w:t>Short-term goals (1-year)</w:t>
      </w:r>
    </w:p>
    <w:p w14:paraId="2C3FDA57" w14:textId="3EAA48D8" w:rsidR="002814F0" w:rsidRDefault="00132198" w:rsidP="002814F0">
      <w:pPr>
        <w:rPr>
          <w:rFonts w:ascii="Times New Roman" w:hAnsi="Times New Roman" w:cs="Times New Roman"/>
        </w:rPr>
      </w:pPr>
      <w:r>
        <w:rPr>
          <w:rFonts w:ascii="Times New Roman" w:hAnsi="Times New Roman" w:cs="Times New Roman"/>
        </w:rPr>
        <w:t>The short-term goal of the</w:t>
      </w:r>
      <w:r w:rsidR="00750BE2">
        <w:rPr>
          <w:rFonts w:ascii="Times New Roman" w:hAnsi="Times New Roman" w:cs="Times New Roman"/>
        </w:rPr>
        <w:t xml:space="preserve"> instructional program is multifaceted. First is to improve the number of young women who are interested in computer science from </w:t>
      </w:r>
      <w:r w:rsidR="00451A3E">
        <w:rPr>
          <w:rFonts w:ascii="Times New Roman" w:hAnsi="Times New Roman" w:cs="Times New Roman"/>
        </w:rPr>
        <w:t xml:space="preserve">around 30% (cited previously) to around 60% Doubling the number of women interested is a reasonably feasible task given the success of paradigm models. </w:t>
      </w:r>
      <w:r w:rsidR="00164B5E">
        <w:rPr>
          <w:rFonts w:ascii="Times New Roman" w:hAnsi="Times New Roman" w:cs="Times New Roman"/>
        </w:rPr>
        <w:t xml:space="preserve">Second is to </w:t>
      </w:r>
      <w:r w:rsidR="008B44EC">
        <w:rPr>
          <w:rFonts w:ascii="Times New Roman" w:hAnsi="Times New Roman" w:cs="Times New Roman"/>
        </w:rPr>
        <w:t>provide an adequate computer science education to the students wi</w:t>
      </w:r>
      <w:r w:rsidR="00FC1155">
        <w:rPr>
          <w:rFonts w:ascii="Times New Roman" w:hAnsi="Times New Roman" w:cs="Times New Roman"/>
        </w:rPr>
        <w:t xml:space="preserve">thin the instructional program – something detailed in the paradigm and plan sections of this proposal. </w:t>
      </w:r>
      <w:r w:rsidR="00515AEF">
        <w:rPr>
          <w:rFonts w:ascii="Times New Roman" w:hAnsi="Times New Roman" w:cs="Times New Roman"/>
        </w:rPr>
        <w:t xml:space="preserve">Third is to spark an </w:t>
      </w:r>
      <w:r w:rsidR="000B0D4E">
        <w:rPr>
          <w:rFonts w:ascii="Times New Roman" w:hAnsi="Times New Roman" w:cs="Times New Roman"/>
        </w:rPr>
        <w:t>interest in computer science</w:t>
      </w:r>
      <w:r w:rsidR="00A921D0">
        <w:rPr>
          <w:rFonts w:ascii="Times New Roman" w:hAnsi="Times New Roman" w:cs="Times New Roman"/>
        </w:rPr>
        <w:t xml:space="preserve"> within the FRSD. This way, even if the progr</w:t>
      </w:r>
      <w:r w:rsidR="005603DB">
        <w:rPr>
          <w:rFonts w:ascii="Times New Roman" w:hAnsi="Times New Roman" w:cs="Times New Roman"/>
        </w:rPr>
        <w:t>am does not continue past its initial year, the community is at least aware of the problem concerning women in tech. Finally, the last short-term goal of the program is to provide female</w:t>
      </w:r>
      <w:r w:rsidR="003C1A7F">
        <w:rPr>
          <w:rFonts w:ascii="Times New Roman" w:hAnsi="Times New Roman" w:cs="Times New Roman"/>
        </w:rPr>
        <w:t xml:space="preserve"> role-models that inspire women. According to Rosemary Edzie, seeing female peers who have succeeded can inspire younger generations to do the same </w:t>
      </w:r>
      <w:r w:rsidR="0078144F" w:rsidRPr="009375DB">
        <w:rPr>
          <w:rFonts w:ascii="Times New Roman" w:hAnsi="Times New Roman" w:cs="Times New Roman"/>
        </w:rPr>
        <w:t>(Edzie, 2014, p. 23)</w:t>
      </w:r>
      <w:r w:rsidR="0078144F">
        <w:rPr>
          <w:rFonts w:ascii="Times New Roman" w:hAnsi="Times New Roman" w:cs="Times New Roman"/>
        </w:rPr>
        <w:t>.</w:t>
      </w:r>
    </w:p>
    <w:p w14:paraId="0FDF1DC0" w14:textId="77777777" w:rsidR="002814F0" w:rsidRPr="009375DB" w:rsidRDefault="002814F0" w:rsidP="002814F0">
      <w:pPr>
        <w:rPr>
          <w:rFonts w:ascii="Times New Roman" w:hAnsi="Times New Roman" w:cs="Times New Roman"/>
          <w:b/>
          <w:i/>
          <w:u w:val="single"/>
        </w:rPr>
      </w:pPr>
    </w:p>
    <w:p w14:paraId="5006CE77" w14:textId="57C1D076" w:rsidR="002814F0" w:rsidRDefault="002814F0" w:rsidP="002814F0">
      <w:pPr>
        <w:rPr>
          <w:rFonts w:ascii="Times New Roman" w:hAnsi="Times New Roman" w:cs="Times New Roman"/>
          <w:b/>
          <w:i/>
          <w:u w:val="single"/>
        </w:rPr>
      </w:pPr>
      <w:r>
        <w:rPr>
          <w:rFonts w:ascii="Times New Roman" w:hAnsi="Times New Roman" w:cs="Times New Roman"/>
          <w:b/>
          <w:i/>
          <w:u w:val="single"/>
        </w:rPr>
        <w:t>Long-term goals (1-year)</w:t>
      </w:r>
    </w:p>
    <w:p w14:paraId="498EB0AE" w14:textId="3A5A6405" w:rsidR="003F68FA" w:rsidRDefault="002C295F" w:rsidP="003F68FA">
      <w:pPr>
        <w:rPr>
          <w:rFonts w:ascii="Times New Roman" w:hAnsi="Times New Roman" w:cs="Times New Roman"/>
        </w:rPr>
      </w:pPr>
      <w:r>
        <w:rPr>
          <w:rFonts w:ascii="Times New Roman" w:hAnsi="Times New Roman" w:cs="Times New Roman"/>
        </w:rPr>
        <w:t>There are two simple, long-term goals of the program. The first goal</w:t>
      </w:r>
      <w:r w:rsidR="002E0058">
        <w:rPr>
          <w:rFonts w:ascii="Times New Roman" w:hAnsi="Times New Roman" w:cs="Times New Roman"/>
        </w:rPr>
        <w:t xml:space="preserve"> is</w:t>
      </w:r>
      <w:r w:rsidR="00DE4416">
        <w:rPr>
          <w:rFonts w:ascii="Times New Roman" w:hAnsi="Times New Roman" w:cs="Times New Roman"/>
        </w:rPr>
        <w:t xml:space="preserve"> to improve the interest, enrollment, and retention</w:t>
      </w:r>
      <w:r w:rsidR="001B0DE5">
        <w:rPr>
          <w:rFonts w:ascii="Times New Roman" w:hAnsi="Times New Roman" w:cs="Times New Roman"/>
        </w:rPr>
        <w:t xml:space="preserve"> of women past</w:t>
      </w:r>
      <w:r w:rsidR="000A7B74">
        <w:rPr>
          <w:rFonts w:ascii="Times New Roman" w:hAnsi="Times New Roman" w:cs="Times New Roman"/>
        </w:rPr>
        <w:t xml:space="preserve"> postsecondary education.</w:t>
      </w:r>
      <w:r w:rsidR="001663B4">
        <w:rPr>
          <w:rFonts w:ascii="Times New Roman" w:hAnsi="Times New Roman" w:cs="Times New Roman"/>
        </w:rPr>
        <w:t xml:space="preserve"> The </w:t>
      </w:r>
      <w:r w:rsidR="002B719D">
        <w:rPr>
          <w:rFonts w:ascii="Times New Roman" w:hAnsi="Times New Roman" w:cs="Times New Roman"/>
        </w:rPr>
        <w:t>NCWIT</w:t>
      </w:r>
      <w:r w:rsidR="001663B4">
        <w:rPr>
          <w:rFonts w:ascii="Times New Roman" w:hAnsi="Times New Roman" w:cs="Times New Roman"/>
        </w:rPr>
        <w:t xml:space="preserve"> cites that only 18% of undergraduates in IT/CSRF are women </w:t>
      </w:r>
      <w:r w:rsidR="002B719D" w:rsidRPr="009375DB">
        <w:rPr>
          <w:rFonts w:ascii="Times New Roman" w:hAnsi="Times New Roman" w:cs="Times New Roman"/>
        </w:rPr>
        <w:t xml:space="preserve"> (National Center for Women in Information Technology, 2012, p.16)</w:t>
      </w:r>
      <w:r w:rsidR="002B719D">
        <w:rPr>
          <w:rFonts w:ascii="Times New Roman" w:hAnsi="Times New Roman" w:cs="Times New Roman"/>
        </w:rPr>
        <w:t xml:space="preserve">. Meanwhile, Dr. Mokter Hossain writes that female computer science enrollees have been dropping steadily </w:t>
      </w:r>
      <w:r w:rsidR="002B719D" w:rsidRPr="009375DB">
        <w:rPr>
          <w:rFonts w:ascii="Times New Roman" w:hAnsi="Times New Roman" w:cs="Times New Roman"/>
        </w:rPr>
        <w:t>(Hossain &amp; Robinson, 2012, p. 444)</w:t>
      </w:r>
      <w:r w:rsidR="002B719D">
        <w:rPr>
          <w:rFonts w:ascii="Times New Roman" w:hAnsi="Times New Roman" w:cs="Times New Roman"/>
        </w:rPr>
        <w:t>.</w:t>
      </w:r>
      <w:r w:rsidR="00512481">
        <w:rPr>
          <w:rFonts w:ascii="Times New Roman" w:hAnsi="Times New Roman" w:cs="Times New Roman"/>
        </w:rPr>
        <w:t xml:space="preserve"> The</w:t>
      </w:r>
      <w:r w:rsidR="00331FAE">
        <w:rPr>
          <w:rFonts w:ascii="Times New Roman" w:hAnsi="Times New Roman" w:cs="Times New Roman"/>
        </w:rPr>
        <w:t xml:space="preserve"> second</w:t>
      </w:r>
      <w:r w:rsidR="00512481">
        <w:rPr>
          <w:rFonts w:ascii="Times New Roman" w:hAnsi="Times New Roman" w:cs="Times New Roman"/>
        </w:rPr>
        <w:t xml:space="preserve"> long-term goal of the instruction program is to expand to other schools within the state of New Jersey, and inspire more young women to pur</w:t>
      </w:r>
      <w:r w:rsidR="00A1685A">
        <w:rPr>
          <w:rFonts w:ascii="Times New Roman" w:hAnsi="Times New Roman" w:cs="Times New Roman"/>
        </w:rPr>
        <w:t>sue IT/CSRF. This</w:t>
      </w:r>
      <w:r w:rsidR="008C2512">
        <w:rPr>
          <w:rFonts w:ascii="Times New Roman" w:hAnsi="Times New Roman" w:cs="Times New Roman"/>
        </w:rPr>
        <w:t xml:space="preserve"> will help to</w:t>
      </w:r>
      <w:r w:rsidR="00A1685A">
        <w:rPr>
          <w:rFonts w:ascii="Times New Roman" w:hAnsi="Times New Roman" w:cs="Times New Roman"/>
        </w:rPr>
        <w:t xml:space="preserve"> combat the worsening gende</w:t>
      </w:r>
      <w:r w:rsidR="008C2512">
        <w:rPr>
          <w:rFonts w:ascii="Times New Roman" w:hAnsi="Times New Roman" w:cs="Times New Roman"/>
        </w:rPr>
        <w:t>r gap within the tech industry, according</w:t>
      </w:r>
      <w:r w:rsidR="007E207F">
        <w:rPr>
          <w:rFonts w:ascii="Times New Roman" w:hAnsi="Times New Roman" w:cs="Times New Roman"/>
        </w:rPr>
        <w:t xml:space="preserve"> to Spertus (</w:t>
      </w:r>
      <w:r w:rsidR="007E207F" w:rsidRPr="009375DB">
        <w:rPr>
          <w:rFonts w:ascii="Times New Roman" w:eastAsia="Times New Roman" w:hAnsi="Times New Roman" w:cs="Times New Roman"/>
        </w:rPr>
        <w:t>Spertus, 1991, p. 50)</w:t>
      </w:r>
      <w:r w:rsidR="007E207F">
        <w:rPr>
          <w:rFonts w:ascii="Times New Roman" w:eastAsia="Times New Roman" w:hAnsi="Times New Roman" w:cs="Times New Roman"/>
        </w:rPr>
        <w:t>.</w:t>
      </w:r>
      <w:r w:rsidR="000563E9">
        <w:rPr>
          <w:rFonts w:ascii="Times New Roman" w:eastAsia="Times New Roman" w:hAnsi="Times New Roman" w:cs="Times New Roman"/>
        </w:rPr>
        <w:t xml:space="preserve"> </w:t>
      </w:r>
    </w:p>
    <w:p w14:paraId="7AE357EA" w14:textId="77777777" w:rsidR="00512481" w:rsidRDefault="00512481" w:rsidP="003F68FA">
      <w:pPr>
        <w:rPr>
          <w:rFonts w:ascii="Times New Roman" w:hAnsi="Times New Roman" w:cs="Times New Roman"/>
        </w:rPr>
      </w:pPr>
    </w:p>
    <w:p w14:paraId="38BBD41B" w14:textId="77777777" w:rsidR="000563E9" w:rsidRDefault="000563E9" w:rsidP="003F68FA">
      <w:pPr>
        <w:rPr>
          <w:rFonts w:ascii="Times New Roman" w:hAnsi="Times New Roman" w:cs="Times New Roman"/>
        </w:rPr>
      </w:pPr>
    </w:p>
    <w:p w14:paraId="18C4E3CE" w14:textId="77777777" w:rsidR="000563E9" w:rsidRDefault="000563E9" w:rsidP="003F68FA">
      <w:pPr>
        <w:rPr>
          <w:rFonts w:ascii="Times New Roman" w:hAnsi="Times New Roman" w:cs="Times New Roman"/>
        </w:rPr>
      </w:pPr>
    </w:p>
    <w:p w14:paraId="54642110" w14:textId="77777777" w:rsidR="000563E9" w:rsidRDefault="000563E9" w:rsidP="003F68FA">
      <w:pPr>
        <w:rPr>
          <w:rFonts w:ascii="Times New Roman" w:hAnsi="Times New Roman" w:cs="Times New Roman"/>
        </w:rPr>
      </w:pPr>
    </w:p>
    <w:p w14:paraId="20554ABE" w14:textId="77777777" w:rsidR="000563E9" w:rsidRDefault="000563E9" w:rsidP="003F68FA">
      <w:pPr>
        <w:rPr>
          <w:rFonts w:ascii="Times New Roman" w:hAnsi="Times New Roman" w:cs="Times New Roman"/>
        </w:rPr>
      </w:pPr>
    </w:p>
    <w:p w14:paraId="03210C08" w14:textId="77777777" w:rsidR="000563E9" w:rsidRPr="00512481" w:rsidRDefault="000563E9" w:rsidP="003F68FA">
      <w:pPr>
        <w:rPr>
          <w:rFonts w:ascii="Times New Roman" w:hAnsi="Times New Roman" w:cs="Times New Roman"/>
        </w:rPr>
      </w:pPr>
    </w:p>
    <w:p w14:paraId="4AECE803" w14:textId="45E07088" w:rsidR="006871CE" w:rsidRDefault="006871CE" w:rsidP="00CF33DC">
      <w:pPr>
        <w:jc w:val="center"/>
        <w:rPr>
          <w:rFonts w:ascii="Times New Roman" w:hAnsi="Times New Roman" w:cs="Times New Roman"/>
          <w:b/>
          <w:sz w:val="32"/>
        </w:rPr>
      </w:pPr>
      <w:r w:rsidRPr="00CF33DC">
        <w:rPr>
          <w:rFonts w:ascii="Times New Roman" w:hAnsi="Times New Roman" w:cs="Times New Roman"/>
          <w:b/>
          <w:sz w:val="32"/>
        </w:rPr>
        <w:t>Conclusion</w:t>
      </w:r>
    </w:p>
    <w:p w14:paraId="03398007" w14:textId="77777777" w:rsidR="00CF33DC" w:rsidRPr="00CF33DC" w:rsidRDefault="00CF33DC" w:rsidP="00CF33DC">
      <w:pPr>
        <w:jc w:val="center"/>
        <w:rPr>
          <w:rFonts w:ascii="Times New Roman" w:hAnsi="Times New Roman" w:cs="Times New Roman"/>
          <w:b/>
          <w:sz w:val="32"/>
        </w:rPr>
      </w:pPr>
    </w:p>
    <w:p w14:paraId="63D7CBC7" w14:textId="2B76ADBD" w:rsidR="00CD28FF" w:rsidRPr="009375DB" w:rsidRDefault="0065141D" w:rsidP="00CD28FF">
      <w:pPr>
        <w:rPr>
          <w:rFonts w:ascii="Times New Roman" w:hAnsi="Times New Roman" w:cs="Times New Roman"/>
        </w:rPr>
      </w:pPr>
      <w:r>
        <w:rPr>
          <w:rFonts w:ascii="Times New Roman" w:hAnsi="Times New Roman" w:cs="Times New Roman"/>
        </w:rPr>
        <w:t xml:space="preserve">Ultimately, </w:t>
      </w:r>
      <w:r w:rsidR="00B673D9">
        <w:rPr>
          <w:rFonts w:ascii="Times New Roman" w:hAnsi="Times New Roman" w:cs="Times New Roman"/>
        </w:rPr>
        <w:t>t</w:t>
      </w:r>
      <w:r w:rsidR="00CD28FF" w:rsidRPr="009375DB">
        <w:rPr>
          <w:rFonts w:ascii="Times New Roman" w:hAnsi="Times New Roman" w:cs="Times New Roman"/>
        </w:rPr>
        <w:t>he afterschool computer science program held at Freehold Township High School and Manalapan High School will provide young middle and high school women the skills, attitude, and motivation to succeed in an industry with poor gender performance. Modi Kamla et. al from the Girl Scout Research Institute write in a report that afterschool programs such as this are the key to ensuring that young women do not fall behind in the tech surge, and are able to access opportunities on the same level as their male peers. The endemic problems that deter women from computer science, such as poor confide</w:t>
      </w:r>
      <w:r w:rsidR="00A921D0">
        <w:rPr>
          <w:rFonts w:ascii="Times New Roman" w:hAnsi="Times New Roman" w:cs="Times New Roman"/>
        </w:rPr>
        <w:t>nce, a lack of resources, and transparent</w:t>
      </w:r>
      <w:r w:rsidR="00CD28FF" w:rsidRPr="009375DB">
        <w:rPr>
          <w:rFonts w:ascii="Times New Roman" w:hAnsi="Times New Roman" w:cs="Times New Roman"/>
        </w:rPr>
        <w:t xml:space="preserve"> role models are all mitigated or solved in part by this program. Similar initiatives such as Girls Who Code have seen growing net surplus of revenue, over 100 more women per program interested in pursuing computer science, and an overall 40% increase self-confidence. This program aims to achieve similar results by usi</w:t>
      </w:r>
      <w:r w:rsidR="002A5617">
        <w:rPr>
          <w:rFonts w:ascii="Times New Roman" w:hAnsi="Times New Roman" w:cs="Times New Roman"/>
        </w:rPr>
        <w:t>ng the same methods</w:t>
      </w:r>
      <w:r w:rsidR="004D295D">
        <w:rPr>
          <w:rFonts w:ascii="Times New Roman" w:hAnsi="Times New Roman" w:cs="Times New Roman"/>
        </w:rPr>
        <w:t xml:space="preserve">. </w:t>
      </w:r>
      <w:r w:rsidR="002A5617">
        <w:rPr>
          <w:rFonts w:ascii="Times New Roman" w:hAnsi="Times New Roman" w:cs="Times New Roman"/>
        </w:rPr>
        <w:t>With a model of success</w:t>
      </w:r>
      <w:r w:rsidR="004D295D">
        <w:rPr>
          <w:rFonts w:ascii="Times New Roman" w:hAnsi="Times New Roman" w:cs="Times New Roman"/>
        </w:rPr>
        <w:t xml:space="preserve">, it may be possible to replicate the </w:t>
      </w:r>
      <w:r w:rsidR="002A5617">
        <w:rPr>
          <w:rFonts w:ascii="Times New Roman" w:hAnsi="Times New Roman" w:cs="Times New Roman"/>
        </w:rPr>
        <w:t>program across New Jersey school districts and provide an adequate computer science education that teaches and inspires young women.</w:t>
      </w:r>
      <w:r w:rsidR="00CD28FF" w:rsidRPr="009375DB">
        <w:rPr>
          <w:rFonts w:ascii="Times New Roman" w:hAnsi="Times New Roman" w:cs="Times New Roman"/>
        </w:rPr>
        <w:t xml:space="preserve"> </w:t>
      </w:r>
      <w:r w:rsidR="00A921D0">
        <w:rPr>
          <w:rFonts w:ascii="Times New Roman" w:hAnsi="Times New Roman" w:cs="Times New Roman"/>
        </w:rPr>
        <w:t>The next Margaret Hamilton or Grace Hopper might be able to find her inspiration in the role models provided by instructional programs like the ones offered at FRSD.</w:t>
      </w:r>
      <w:r w:rsidR="00C30698">
        <w:rPr>
          <w:rFonts w:ascii="Times New Roman" w:hAnsi="Times New Roman" w:cs="Times New Roman"/>
        </w:rPr>
        <w:t xml:space="preserve"> </w:t>
      </w:r>
    </w:p>
    <w:p w14:paraId="2C820DF7" w14:textId="77777777" w:rsidR="00CD28FF" w:rsidRPr="009375DB" w:rsidRDefault="00CD28FF" w:rsidP="00CD28FF">
      <w:pPr>
        <w:rPr>
          <w:rFonts w:ascii="Times New Roman" w:hAnsi="Times New Roman" w:cs="Times New Roman"/>
        </w:rPr>
      </w:pPr>
    </w:p>
    <w:p w14:paraId="5C2D6DC7" w14:textId="77777777" w:rsidR="00CD28FF" w:rsidRDefault="00CD28FF" w:rsidP="002011E0">
      <w:pPr>
        <w:rPr>
          <w:rFonts w:ascii="Times New Roman" w:hAnsi="Times New Roman" w:cs="Times New Roman"/>
        </w:rPr>
      </w:pPr>
    </w:p>
    <w:p w14:paraId="438FB929" w14:textId="77777777" w:rsidR="0018446D" w:rsidRDefault="0018446D" w:rsidP="002011E0">
      <w:pPr>
        <w:rPr>
          <w:rFonts w:ascii="Times New Roman" w:hAnsi="Times New Roman" w:cs="Times New Roman"/>
        </w:rPr>
      </w:pPr>
    </w:p>
    <w:p w14:paraId="7BBF3049" w14:textId="77777777" w:rsidR="0018446D" w:rsidRDefault="0018446D" w:rsidP="002011E0">
      <w:pPr>
        <w:rPr>
          <w:rFonts w:ascii="Times New Roman" w:hAnsi="Times New Roman" w:cs="Times New Roman"/>
        </w:rPr>
      </w:pPr>
    </w:p>
    <w:p w14:paraId="70AC4AEA" w14:textId="77777777" w:rsidR="0018446D" w:rsidRDefault="0018446D" w:rsidP="002011E0">
      <w:pPr>
        <w:rPr>
          <w:rFonts w:ascii="Times New Roman" w:hAnsi="Times New Roman" w:cs="Times New Roman"/>
        </w:rPr>
      </w:pPr>
    </w:p>
    <w:p w14:paraId="1CC2F084" w14:textId="77777777" w:rsidR="0018446D" w:rsidRDefault="0018446D" w:rsidP="002011E0">
      <w:pPr>
        <w:rPr>
          <w:rFonts w:ascii="Times New Roman" w:hAnsi="Times New Roman" w:cs="Times New Roman"/>
        </w:rPr>
      </w:pPr>
    </w:p>
    <w:p w14:paraId="7D91B504" w14:textId="77777777" w:rsidR="0018446D" w:rsidRDefault="0018446D" w:rsidP="002011E0">
      <w:pPr>
        <w:rPr>
          <w:rFonts w:ascii="Times New Roman" w:hAnsi="Times New Roman" w:cs="Times New Roman"/>
        </w:rPr>
      </w:pPr>
    </w:p>
    <w:p w14:paraId="59DA5C14" w14:textId="77777777" w:rsidR="0018446D" w:rsidRDefault="0018446D" w:rsidP="002011E0">
      <w:pPr>
        <w:rPr>
          <w:rFonts w:ascii="Times New Roman" w:hAnsi="Times New Roman" w:cs="Times New Roman"/>
        </w:rPr>
      </w:pPr>
    </w:p>
    <w:p w14:paraId="290B4E66" w14:textId="77777777" w:rsidR="0018446D" w:rsidRDefault="0018446D" w:rsidP="002011E0">
      <w:pPr>
        <w:rPr>
          <w:rFonts w:ascii="Times New Roman" w:hAnsi="Times New Roman" w:cs="Times New Roman"/>
        </w:rPr>
      </w:pPr>
    </w:p>
    <w:p w14:paraId="31CB5E72" w14:textId="77777777" w:rsidR="0018446D" w:rsidRDefault="0018446D" w:rsidP="002011E0">
      <w:pPr>
        <w:rPr>
          <w:rFonts w:ascii="Times New Roman" w:hAnsi="Times New Roman" w:cs="Times New Roman"/>
        </w:rPr>
      </w:pPr>
    </w:p>
    <w:p w14:paraId="61F30883" w14:textId="77777777" w:rsidR="0018446D" w:rsidRDefault="0018446D" w:rsidP="002011E0">
      <w:pPr>
        <w:rPr>
          <w:rFonts w:ascii="Times New Roman" w:hAnsi="Times New Roman" w:cs="Times New Roman"/>
        </w:rPr>
      </w:pPr>
    </w:p>
    <w:p w14:paraId="439A8645" w14:textId="77777777" w:rsidR="0018446D" w:rsidRDefault="0018446D" w:rsidP="002011E0">
      <w:pPr>
        <w:rPr>
          <w:rFonts w:ascii="Times New Roman" w:hAnsi="Times New Roman" w:cs="Times New Roman"/>
        </w:rPr>
      </w:pPr>
    </w:p>
    <w:p w14:paraId="1A1DE880" w14:textId="77777777" w:rsidR="0018446D" w:rsidRDefault="0018446D" w:rsidP="002011E0">
      <w:pPr>
        <w:rPr>
          <w:rFonts w:ascii="Times New Roman" w:hAnsi="Times New Roman" w:cs="Times New Roman"/>
        </w:rPr>
      </w:pPr>
    </w:p>
    <w:p w14:paraId="086D2B67" w14:textId="77777777" w:rsidR="0018446D" w:rsidRDefault="0018446D" w:rsidP="002011E0">
      <w:pPr>
        <w:rPr>
          <w:rFonts w:ascii="Times New Roman" w:hAnsi="Times New Roman" w:cs="Times New Roman"/>
        </w:rPr>
      </w:pPr>
    </w:p>
    <w:p w14:paraId="5F26CB09" w14:textId="77777777" w:rsidR="0018446D" w:rsidRDefault="0018446D" w:rsidP="002011E0">
      <w:pPr>
        <w:rPr>
          <w:rFonts w:ascii="Times New Roman" w:hAnsi="Times New Roman" w:cs="Times New Roman"/>
        </w:rPr>
      </w:pPr>
    </w:p>
    <w:p w14:paraId="6E47F015" w14:textId="77777777" w:rsidR="0018446D" w:rsidRDefault="0018446D" w:rsidP="002011E0">
      <w:pPr>
        <w:rPr>
          <w:rFonts w:ascii="Times New Roman" w:hAnsi="Times New Roman" w:cs="Times New Roman"/>
        </w:rPr>
      </w:pPr>
    </w:p>
    <w:p w14:paraId="58D25156" w14:textId="77777777" w:rsidR="0018446D" w:rsidRDefault="0018446D" w:rsidP="002011E0">
      <w:pPr>
        <w:rPr>
          <w:rFonts w:ascii="Times New Roman" w:hAnsi="Times New Roman" w:cs="Times New Roman"/>
        </w:rPr>
      </w:pPr>
    </w:p>
    <w:p w14:paraId="178725E3" w14:textId="77777777" w:rsidR="0018446D" w:rsidRDefault="0018446D" w:rsidP="002011E0">
      <w:pPr>
        <w:rPr>
          <w:rFonts w:ascii="Times New Roman" w:hAnsi="Times New Roman" w:cs="Times New Roman"/>
        </w:rPr>
      </w:pPr>
    </w:p>
    <w:p w14:paraId="36C5408B" w14:textId="77777777" w:rsidR="0018446D" w:rsidRDefault="0018446D" w:rsidP="002011E0">
      <w:pPr>
        <w:rPr>
          <w:rFonts w:ascii="Times New Roman" w:hAnsi="Times New Roman" w:cs="Times New Roman"/>
        </w:rPr>
      </w:pPr>
    </w:p>
    <w:p w14:paraId="4849EE7C" w14:textId="77777777" w:rsidR="0018446D" w:rsidRDefault="0018446D" w:rsidP="002011E0">
      <w:pPr>
        <w:rPr>
          <w:rFonts w:ascii="Times New Roman" w:hAnsi="Times New Roman" w:cs="Times New Roman"/>
        </w:rPr>
      </w:pPr>
    </w:p>
    <w:p w14:paraId="574EEAA7" w14:textId="77777777" w:rsidR="0018446D" w:rsidRDefault="0018446D" w:rsidP="002011E0">
      <w:pPr>
        <w:rPr>
          <w:rFonts w:ascii="Times New Roman" w:hAnsi="Times New Roman" w:cs="Times New Roman"/>
        </w:rPr>
      </w:pPr>
    </w:p>
    <w:p w14:paraId="098D002F" w14:textId="77777777" w:rsidR="0018446D" w:rsidRDefault="0018446D" w:rsidP="002011E0">
      <w:pPr>
        <w:rPr>
          <w:rFonts w:ascii="Times New Roman" w:hAnsi="Times New Roman" w:cs="Times New Roman"/>
        </w:rPr>
      </w:pPr>
    </w:p>
    <w:p w14:paraId="014CB3B1" w14:textId="77777777" w:rsidR="0018446D" w:rsidRDefault="0018446D" w:rsidP="002011E0">
      <w:pPr>
        <w:rPr>
          <w:rFonts w:ascii="Times New Roman" w:hAnsi="Times New Roman" w:cs="Times New Roman"/>
        </w:rPr>
      </w:pPr>
    </w:p>
    <w:p w14:paraId="76962BA5" w14:textId="77777777" w:rsidR="0018446D" w:rsidRDefault="0018446D" w:rsidP="002011E0">
      <w:pPr>
        <w:rPr>
          <w:rFonts w:ascii="Times New Roman" w:hAnsi="Times New Roman" w:cs="Times New Roman"/>
        </w:rPr>
      </w:pPr>
    </w:p>
    <w:p w14:paraId="7A15486F" w14:textId="77777777" w:rsidR="0018446D" w:rsidRDefault="0018446D" w:rsidP="002011E0">
      <w:pPr>
        <w:rPr>
          <w:rFonts w:ascii="Times New Roman" w:hAnsi="Times New Roman" w:cs="Times New Roman"/>
        </w:rPr>
      </w:pPr>
    </w:p>
    <w:p w14:paraId="1D88BA7F" w14:textId="77777777" w:rsidR="0018446D" w:rsidRDefault="0018446D" w:rsidP="002011E0">
      <w:pPr>
        <w:rPr>
          <w:rFonts w:ascii="Times New Roman" w:hAnsi="Times New Roman" w:cs="Times New Roman"/>
        </w:rPr>
      </w:pPr>
    </w:p>
    <w:p w14:paraId="21674A78" w14:textId="77777777" w:rsidR="0018446D" w:rsidRDefault="0018446D" w:rsidP="002011E0">
      <w:pPr>
        <w:rPr>
          <w:rFonts w:ascii="Times New Roman" w:hAnsi="Times New Roman" w:cs="Times New Roman"/>
        </w:rPr>
      </w:pPr>
    </w:p>
    <w:p w14:paraId="12A09724" w14:textId="77777777" w:rsidR="0018446D" w:rsidRDefault="0018446D" w:rsidP="002011E0">
      <w:pPr>
        <w:rPr>
          <w:rFonts w:ascii="Times New Roman" w:hAnsi="Times New Roman" w:cs="Times New Roman"/>
        </w:rPr>
      </w:pPr>
    </w:p>
    <w:p w14:paraId="35D306BD" w14:textId="77777777" w:rsidR="0018446D" w:rsidRPr="009375DB" w:rsidRDefault="0018446D" w:rsidP="002011E0">
      <w:pPr>
        <w:rPr>
          <w:rFonts w:ascii="Times New Roman" w:hAnsi="Times New Roman" w:cs="Times New Roman"/>
        </w:rPr>
      </w:pPr>
    </w:p>
    <w:p w14:paraId="6E69BFF2" w14:textId="4CEA1F57" w:rsidR="00BA57E1" w:rsidRPr="00F20BEF" w:rsidRDefault="00BA57E1" w:rsidP="00BA57E1">
      <w:pPr>
        <w:spacing w:line="480" w:lineRule="auto"/>
        <w:jc w:val="center"/>
        <w:rPr>
          <w:rFonts w:ascii="Times" w:hAnsi="Times" w:cs="Times New Roman"/>
          <w:b/>
          <w:sz w:val="32"/>
        </w:rPr>
      </w:pPr>
      <w:r w:rsidRPr="00F20BEF">
        <w:rPr>
          <w:rFonts w:ascii="Times New Roman" w:hAnsi="Times New Roman" w:cs="Times New Roman"/>
          <w:b/>
          <w:sz w:val="32"/>
        </w:rPr>
        <w:t>References</w:t>
      </w:r>
    </w:p>
    <w:p w14:paraId="69F5877F" w14:textId="77777777" w:rsidR="00BA57E1" w:rsidRPr="009375DB" w:rsidRDefault="00BA57E1" w:rsidP="00BA57E1">
      <w:pPr>
        <w:rPr>
          <w:rFonts w:ascii="Times" w:hAnsi="Times" w:cs="Times New Roman"/>
        </w:rPr>
      </w:pPr>
      <w:r w:rsidRPr="009375DB">
        <w:rPr>
          <w:rFonts w:ascii="Times New Roman" w:hAnsi="Times New Roman" w:cs="Times New Roman"/>
        </w:rPr>
        <w:t>Anita Borg Institute (2015). Awards and Grants. Retrieved from &lt;https://anitaborg.org/awards-</w:t>
      </w:r>
    </w:p>
    <w:p w14:paraId="0B5BF239"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grants/&gt;. </w:t>
      </w:r>
    </w:p>
    <w:p w14:paraId="61683B70" w14:textId="77777777" w:rsidR="00BA57E1" w:rsidRPr="009375DB" w:rsidRDefault="00BA57E1" w:rsidP="00BA57E1">
      <w:pPr>
        <w:rPr>
          <w:rFonts w:ascii="Times" w:hAnsi="Times" w:cs="Times New Roman"/>
        </w:rPr>
      </w:pPr>
      <w:r w:rsidRPr="009375DB">
        <w:rPr>
          <w:rFonts w:ascii="Times New Roman" w:hAnsi="Times New Roman" w:cs="Times New Roman"/>
        </w:rPr>
        <w:t>Ashcraft, Catherine, Elizabeth K. Eger, and Michelle Friend. (2012). Girls in IT: The Facts.  </w:t>
      </w:r>
    </w:p>
    <w:p w14:paraId="76BD2382"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National Center for Women &amp; Information Technology</w:t>
      </w:r>
      <w:r w:rsidRPr="009375DB">
        <w:rPr>
          <w:rFonts w:ascii="Times New Roman" w:hAnsi="Times New Roman" w:cs="Times New Roman"/>
        </w:rPr>
        <w:t>. Retrieved from</w:t>
      </w:r>
    </w:p>
    <w:p w14:paraId="51081AAD" w14:textId="77777777" w:rsidR="00BA57E1" w:rsidRPr="009375DB" w:rsidRDefault="00BA57E1" w:rsidP="00BA57E1">
      <w:pPr>
        <w:ind w:left="720"/>
        <w:rPr>
          <w:rFonts w:ascii="Times" w:hAnsi="Times" w:cs="Times New Roman"/>
        </w:rPr>
      </w:pPr>
      <w:r w:rsidRPr="009375DB">
        <w:rPr>
          <w:rFonts w:ascii="Times New Roman" w:hAnsi="Times New Roman" w:cs="Times New Roman"/>
        </w:rPr>
        <w:t>&lt;https://www.ncwit.org/sites/default/files/resources/girlsinit_thefacts_fullreport201 2.pdf&gt;.</w:t>
      </w:r>
    </w:p>
    <w:p w14:paraId="3EF440C8" w14:textId="77777777" w:rsidR="00BA57E1" w:rsidRPr="009375DB" w:rsidRDefault="00BA57E1" w:rsidP="00BA57E1">
      <w:pPr>
        <w:rPr>
          <w:rFonts w:ascii="Times" w:hAnsi="Times" w:cs="Times New Roman"/>
        </w:rPr>
      </w:pPr>
      <w:r w:rsidRPr="009375DB">
        <w:rPr>
          <w:rFonts w:ascii="Times New Roman" w:hAnsi="Times New Roman" w:cs="Times New Roman"/>
        </w:rPr>
        <w:t xml:space="preserve">De, Nikhilesh. (2017, February). Annual ‘HackHers’ competition draws more than 600 students. </w:t>
      </w:r>
    </w:p>
    <w:p w14:paraId="3B65FBA5" w14:textId="77777777" w:rsidR="00BA57E1" w:rsidRPr="009375DB" w:rsidRDefault="00BA57E1" w:rsidP="00BA57E1">
      <w:pPr>
        <w:ind w:left="720"/>
        <w:rPr>
          <w:rFonts w:ascii="Times" w:hAnsi="Times" w:cs="Times New Roman"/>
        </w:rPr>
      </w:pPr>
      <w:r w:rsidRPr="009375DB">
        <w:rPr>
          <w:rFonts w:ascii="Times New Roman" w:hAnsi="Times New Roman" w:cs="Times New Roman"/>
          <w:i/>
          <w:iCs/>
        </w:rPr>
        <w:t>The Daily Targum</w:t>
      </w:r>
      <w:r w:rsidRPr="009375DB">
        <w:rPr>
          <w:rFonts w:ascii="Times New Roman" w:hAnsi="Times New Roman" w:cs="Times New Roman"/>
        </w:rPr>
        <w:t xml:space="preserve">. Retrieved from &lt;http://www.dailytargum.com/article/2017/02/24-hour-hackhers-competition-draws-more-than-600-students&gt;. </w:t>
      </w:r>
    </w:p>
    <w:p w14:paraId="5273AB41" w14:textId="77777777" w:rsidR="00BA57E1" w:rsidRPr="009375DB" w:rsidRDefault="00BA57E1" w:rsidP="00BA57E1">
      <w:pPr>
        <w:rPr>
          <w:rFonts w:ascii="Times" w:hAnsi="Times" w:cs="Times New Roman"/>
        </w:rPr>
      </w:pPr>
      <w:r w:rsidRPr="009375DB">
        <w:rPr>
          <w:rFonts w:ascii="Times New Roman" w:hAnsi="Times New Roman" w:cs="Times New Roman"/>
        </w:rPr>
        <w:t xml:space="preserve">Ellen Spertus. (c, 1991). Why are There so Few Female Computer Scientists? </w:t>
      </w:r>
      <w:r w:rsidRPr="009375DB">
        <w:rPr>
          <w:rFonts w:ascii="Times New Roman" w:hAnsi="Times New Roman" w:cs="Times New Roman"/>
          <w:i/>
          <w:iCs/>
        </w:rPr>
        <w:t xml:space="preserve">Massachusetts </w:t>
      </w:r>
    </w:p>
    <w:p w14:paraId="3A7DACF0"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Institute of Technology</w:t>
      </w:r>
      <w:r w:rsidRPr="009375DB">
        <w:rPr>
          <w:rFonts w:ascii="Times New Roman" w:hAnsi="Times New Roman" w:cs="Times New Roman"/>
        </w:rPr>
        <w:t>. Retrieved from</w:t>
      </w:r>
    </w:p>
    <w:p w14:paraId="0260423E" w14:textId="77777777" w:rsidR="00BA57E1" w:rsidRPr="009375DB" w:rsidRDefault="00BA57E1" w:rsidP="00BA57E1">
      <w:pPr>
        <w:ind w:firstLine="720"/>
        <w:jc w:val="both"/>
        <w:rPr>
          <w:rFonts w:ascii="Times" w:hAnsi="Times" w:cs="Times New Roman"/>
        </w:rPr>
      </w:pPr>
      <w:r w:rsidRPr="009375DB">
        <w:rPr>
          <w:rFonts w:ascii="Times New Roman" w:hAnsi="Times New Roman" w:cs="Times New Roman"/>
        </w:rPr>
        <w:t>&lt;ftp://publications.ai.mit.edu/ai-publications/pdf/AITR-1315.pdf&gt;.</w:t>
      </w:r>
    </w:p>
    <w:p w14:paraId="41D9E9D7" w14:textId="77777777" w:rsidR="00BA57E1" w:rsidRPr="009375DB" w:rsidRDefault="00BA57E1" w:rsidP="00BA57E1">
      <w:pPr>
        <w:rPr>
          <w:rFonts w:ascii="Times" w:hAnsi="Times" w:cs="Times New Roman"/>
        </w:rPr>
      </w:pPr>
      <w:r w:rsidRPr="009375DB">
        <w:rPr>
          <w:rFonts w:ascii="Times New Roman" w:hAnsi="Times New Roman" w:cs="Times New Roman"/>
        </w:rPr>
        <w:t xml:space="preserve">Edzie, Rosemary L. (2014, May). Exploring the Factors that Influence and Motivate Female </w:t>
      </w:r>
    </w:p>
    <w:p w14:paraId="5FECA21D"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Students to Enroll and Persist in Collegiate STEM Degree Programs: A Mixed Methods Study. </w:t>
      </w:r>
      <w:r w:rsidRPr="009375DB">
        <w:rPr>
          <w:rFonts w:ascii="Times New Roman" w:hAnsi="Times New Roman" w:cs="Times New Roman"/>
          <w:i/>
          <w:iCs/>
        </w:rPr>
        <w:t>University of Nebraska: Educational Administration</w:t>
      </w:r>
      <w:r w:rsidRPr="009375DB">
        <w:rPr>
          <w:rFonts w:ascii="Times New Roman" w:hAnsi="Times New Roman" w:cs="Times New Roman"/>
        </w:rPr>
        <w:t xml:space="preserve">. Retrieved from </w:t>
      </w:r>
    </w:p>
    <w:p w14:paraId="14142E8B"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&lt;http://digitalcommons.unl.edu/cgi/viewcontent.cgi?article=1175&amp;context=cehsedaddis&gt;</w:t>
      </w:r>
    </w:p>
    <w:p w14:paraId="654A559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Freehold Regional High School District. (2016). FRHSD 2015 Annual Report to the </w:t>
      </w:r>
    </w:p>
    <w:p w14:paraId="6FC1C26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Community. </w:t>
      </w:r>
      <w:r w:rsidRPr="009375DB">
        <w:rPr>
          <w:rFonts w:ascii="Times New Roman" w:hAnsi="Times New Roman" w:cs="Times New Roman"/>
          <w:i/>
          <w:iCs/>
        </w:rPr>
        <w:t>FRHSD</w:t>
      </w:r>
      <w:r w:rsidRPr="009375DB">
        <w:rPr>
          <w:rFonts w:ascii="Times New Roman" w:hAnsi="Times New Roman" w:cs="Times New Roman"/>
        </w:rPr>
        <w:t>. Retrieved from</w:t>
      </w:r>
    </w:p>
    <w:p w14:paraId="774B55EF" w14:textId="77777777" w:rsidR="00BA57E1" w:rsidRPr="009375DB" w:rsidRDefault="00BA57E1" w:rsidP="00BA57E1">
      <w:pPr>
        <w:rPr>
          <w:rFonts w:ascii="Times" w:hAnsi="Times" w:cs="Times New Roman"/>
        </w:rPr>
      </w:pPr>
      <w:r w:rsidRPr="009375DB">
        <w:rPr>
          <w:rFonts w:ascii="Times New Roman" w:hAnsi="Times New Roman" w:cs="Times New Roman"/>
        </w:rPr>
        <w:tab/>
        <w:t>&lt;http://www.frhsd.com/cms/lib8/NJ01912687/Centricity/Domain/4/Annual%20R</w:t>
      </w:r>
    </w:p>
    <w:p w14:paraId="202CA956" w14:textId="77777777" w:rsidR="00BA57E1" w:rsidRPr="009375DB" w:rsidRDefault="00BA57E1" w:rsidP="00BA57E1">
      <w:pPr>
        <w:rPr>
          <w:rFonts w:ascii="Times" w:hAnsi="Times" w:cs="Times New Roman"/>
        </w:rPr>
      </w:pPr>
      <w:r w:rsidRPr="009375DB">
        <w:rPr>
          <w:rFonts w:ascii="Times New Roman" w:hAnsi="Times New Roman" w:cs="Times New Roman"/>
        </w:rPr>
        <w:tab/>
        <w:t>eport%20FINAL.pdf&gt;.</w:t>
      </w:r>
    </w:p>
    <w:p w14:paraId="6C69174A"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Gaudelli, William. (2006, Winter). Convergence of Technology and Diversity: Experiences of </w:t>
      </w:r>
    </w:p>
    <w:p w14:paraId="16AF63ED"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Two Beginning Teachers in Web-Based Distance Learning for Global/Multicultural </w:t>
      </w:r>
    </w:p>
    <w:p w14:paraId="61994041"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Education. </w:t>
      </w:r>
      <w:r w:rsidRPr="009375DB">
        <w:rPr>
          <w:rFonts w:ascii="Times New Roman" w:hAnsi="Times New Roman" w:cs="Times New Roman"/>
          <w:i/>
          <w:iCs/>
        </w:rPr>
        <w:t>Teacher Education Quarterly</w:t>
      </w:r>
      <w:r w:rsidRPr="009375DB">
        <w:rPr>
          <w:rFonts w:ascii="Times New Roman" w:hAnsi="Times New Roman" w:cs="Times New Roman"/>
        </w:rPr>
        <w:t>. Retrieved from</w:t>
      </w:r>
      <w:r w:rsidRPr="009375DB">
        <w:rPr>
          <w:rFonts w:ascii="Times New Roman" w:hAnsi="Times New Roman" w:cs="Times New Roman"/>
        </w:rPr>
        <w:tab/>
        <w:t>&lt;http://files.eric.ed.gov/fulltext/EJ795200.pdf&gt;.</w:t>
      </w:r>
    </w:p>
    <w:p w14:paraId="4F42F08D"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Girls Who Code. (2015). Girls Who Code Annual Report: 2015. Retrieved from </w:t>
      </w:r>
    </w:p>
    <w:p w14:paraId="2CCE2F2D" w14:textId="56619EA3" w:rsidR="003378B8" w:rsidRDefault="003378B8" w:rsidP="003378B8">
      <w:pPr>
        <w:ind w:left="720"/>
        <w:rPr>
          <w:rFonts w:ascii="Times New Roman" w:hAnsi="Times New Roman" w:cs="Times New Roman"/>
        </w:rPr>
      </w:pPr>
      <w:r>
        <w:rPr>
          <w:rFonts w:ascii="Times New Roman" w:hAnsi="Times New Roman" w:cs="Times New Roman"/>
        </w:rPr>
        <w:t>&lt;https://girlswhocode.com/2015report/downloads/GirlsWhoCode2015AnnualReport.pdf</w:t>
      </w:r>
    </w:p>
    <w:p w14:paraId="371658D9" w14:textId="7CF4A198" w:rsidR="00BD55B3" w:rsidRPr="009375DB" w:rsidRDefault="00BD55B3" w:rsidP="003378B8">
      <w:pPr>
        <w:rPr>
          <w:rFonts w:ascii="Times" w:hAnsi="Times" w:cs="Times New Roman"/>
        </w:rPr>
      </w:pPr>
      <w:r>
        <w:rPr>
          <w:rFonts w:ascii="Times New Roman" w:hAnsi="Times New Roman" w:cs="Times New Roman"/>
        </w:rPr>
        <w:t>Girls Who Code. (2016</w:t>
      </w:r>
      <w:r w:rsidRPr="009375DB">
        <w:rPr>
          <w:rFonts w:ascii="Times New Roman" w:hAnsi="Times New Roman" w:cs="Times New Roman"/>
        </w:rPr>
        <w:t>). Gi</w:t>
      </w:r>
      <w:r>
        <w:rPr>
          <w:rFonts w:ascii="Times New Roman" w:hAnsi="Times New Roman" w:cs="Times New Roman"/>
        </w:rPr>
        <w:t>rls Who Code Annual Report: 2016</w:t>
      </w:r>
      <w:r w:rsidRPr="009375DB">
        <w:rPr>
          <w:rFonts w:ascii="Times New Roman" w:hAnsi="Times New Roman" w:cs="Times New Roman"/>
        </w:rPr>
        <w:t xml:space="preserve">. Retrieved from </w:t>
      </w:r>
    </w:p>
    <w:p w14:paraId="457B4914" w14:textId="286400D3" w:rsidR="00BD55B3" w:rsidRPr="009375DB" w:rsidRDefault="00BD55B3" w:rsidP="00BD55B3">
      <w:pPr>
        <w:ind w:firstLine="720"/>
        <w:rPr>
          <w:rFonts w:ascii="Times" w:hAnsi="Times" w:cs="Times New Roman"/>
        </w:rPr>
      </w:pPr>
      <w:r w:rsidRPr="009375DB">
        <w:rPr>
          <w:rFonts w:ascii="Times New Roman" w:hAnsi="Times New Roman" w:cs="Times New Roman"/>
        </w:rPr>
        <w:t>&lt;</w:t>
      </w:r>
      <w:r w:rsidR="00A01764" w:rsidRPr="00A01764">
        <w:rPr>
          <w:rFonts w:ascii="Times New Roman" w:hAnsi="Times New Roman" w:cs="Times New Roman"/>
        </w:rPr>
        <w:t>https://girlswhocode.com/2016report/GWC-Annual-Report-Print.pdf</w:t>
      </w:r>
      <w:r w:rsidRPr="009375DB">
        <w:rPr>
          <w:rFonts w:ascii="Times New Roman" w:hAnsi="Times New Roman" w:cs="Times New Roman"/>
        </w:rPr>
        <w:t>&gt;</w:t>
      </w:r>
    </w:p>
    <w:p w14:paraId="3C10EC5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Google. (2014, May 26).  Women Who Choose Computer Science— What Really Matters: The </w:t>
      </w:r>
    </w:p>
    <w:p w14:paraId="704704CA" w14:textId="77777777" w:rsidR="00BA57E1" w:rsidRPr="009375DB" w:rsidRDefault="00BA57E1" w:rsidP="00BA57E1">
      <w:pPr>
        <w:ind w:firstLine="720"/>
        <w:rPr>
          <w:rFonts w:ascii="Times New Roman" w:hAnsi="Times New Roman" w:cs="Times New Roman"/>
        </w:rPr>
      </w:pPr>
      <w:r w:rsidRPr="009375DB">
        <w:rPr>
          <w:rFonts w:ascii="Times New Roman" w:hAnsi="Times New Roman" w:cs="Times New Roman"/>
        </w:rPr>
        <w:t>Critical Role of Encouragement and Exposure. Retrieved from</w:t>
      </w:r>
      <w:r w:rsidRPr="009375DB">
        <w:rPr>
          <w:rFonts w:ascii="Times New Roman" w:hAnsi="Times New Roman" w:cs="Times New Roman"/>
        </w:rPr>
        <w:tab/>
        <w:t>&lt;http://static.googleusercontent.com/media/g.wxbit.com/en/us/edu/pdf/women-</w:t>
      </w:r>
      <w:r w:rsidRPr="009375DB">
        <w:rPr>
          <w:rFonts w:ascii="Times New Roman" w:hAnsi="Times New Roman" w:cs="Times New Roman"/>
        </w:rPr>
        <w:tab/>
        <w:t>who-</w:t>
      </w:r>
      <w:r w:rsidRPr="009375DB">
        <w:rPr>
          <w:rFonts w:ascii="Times New Roman" w:hAnsi="Times New Roman" w:cs="Times New Roman"/>
        </w:rPr>
        <w:tab/>
        <w:t>choose-what-really.pdf &gt;.</w:t>
      </w:r>
    </w:p>
    <w:p w14:paraId="3FFF8357" w14:textId="77777777" w:rsidR="009375DB" w:rsidRPr="009375DB" w:rsidRDefault="009375DB" w:rsidP="009375DB">
      <w:pPr>
        <w:rPr>
          <w:rFonts w:ascii="Times" w:hAnsi="Times" w:cs="Times New Roman"/>
          <w:sz w:val="20"/>
          <w:szCs w:val="20"/>
        </w:rPr>
      </w:pPr>
      <w:r w:rsidRPr="009375DB">
        <w:rPr>
          <w:rFonts w:ascii="Times New Roman" w:hAnsi="Times New Roman" w:cs="Times New Roman"/>
          <w:shd w:val="clear" w:color="auto" w:fill="FFFFFF"/>
        </w:rPr>
        <w:t xml:space="preserve">Google. (2017). Google RISE Awards. Retrieved from </w:t>
      </w:r>
    </w:p>
    <w:p w14:paraId="16C5EAA7" w14:textId="1F415CC1" w:rsidR="009375DB" w:rsidRPr="009375DB" w:rsidRDefault="009375DB" w:rsidP="009375DB">
      <w:pPr>
        <w:ind w:firstLine="720"/>
        <w:rPr>
          <w:rFonts w:ascii="Times" w:hAnsi="Times" w:cs="Times New Roman"/>
          <w:sz w:val="20"/>
          <w:szCs w:val="20"/>
        </w:rPr>
      </w:pPr>
      <w:r w:rsidRPr="009375DB">
        <w:rPr>
          <w:rFonts w:ascii="Times New Roman" w:hAnsi="Times New Roman" w:cs="Times New Roman"/>
          <w:shd w:val="clear" w:color="auto" w:fill="FFFFFF"/>
        </w:rPr>
        <w:t>&lt;https://edu.google.com/resources/programs/google-rise-awards/&gt;</w:t>
      </w:r>
    </w:p>
    <w:p w14:paraId="6F8FB503" w14:textId="77777777" w:rsidR="00BA57E1" w:rsidRPr="009375DB" w:rsidRDefault="00BA57E1" w:rsidP="00BA57E1">
      <w:pPr>
        <w:rPr>
          <w:rFonts w:ascii="Times" w:hAnsi="Times" w:cs="Times New Roman"/>
        </w:rPr>
      </w:pPr>
      <w:r w:rsidRPr="009375DB">
        <w:rPr>
          <w:rFonts w:ascii="Times New Roman" w:hAnsi="Times New Roman" w:cs="Times New Roman"/>
        </w:rPr>
        <w:t>Kuchler, Hannah. (2017) Susan Fowler, the Techie Taking on Uber.  </w:t>
      </w:r>
      <w:r w:rsidRPr="009375DB">
        <w:rPr>
          <w:rFonts w:ascii="Times New Roman" w:hAnsi="Times New Roman" w:cs="Times New Roman"/>
          <w:i/>
          <w:iCs/>
        </w:rPr>
        <w:t>Financial Times</w:t>
      </w:r>
      <w:r w:rsidRPr="009375DB">
        <w:rPr>
          <w:rFonts w:ascii="Times New Roman" w:hAnsi="Times New Roman" w:cs="Times New Roman"/>
        </w:rPr>
        <w:t xml:space="preserve">. Retrieved </w:t>
      </w:r>
    </w:p>
    <w:p w14:paraId="7720293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from &lt;https://www.ncwit.org/sites/default/files/resources/girlsinit_thefacts_fullreport201 </w:t>
      </w:r>
    </w:p>
    <w:p w14:paraId="27D98623"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2.pdf&gt;.</w:t>
      </w:r>
    </w:p>
    <w:p w14:paraId="5EFBA2E3" w14:textId="77777777" w:rsidR="00BA57E1" w:rsidRPr="009375DB" w:rsidRDefault="00BA57E1" w:rsidP="00BA57E1">
      <w:pPr>
        <w:rPr>
          <w:rFonts w:ascii="Times" w:hAnsi="Times" w:cs="Times New Roman"/>
        </w:rPr>
      </w:pPr>
      <w:r w:rsidRPr="009375DB">
        <w:rPr>
          <w:rFonts w:ascii="Times New Roman" w:hAnsi="Times New Roman" w:cs="Times New Roman"/>
        </w:rPr>
        <w:t xml:space="preserve">Hossain, Md. Mokter, and Michael G. Robinson. (2012). How to Motivate US Students to </w:t>
      </w:r>
    </w:p>
    <w:p w14:paraId="76A4C4D0"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Pursue STEM (Science, Technology, Engineering and Mathematics) Careers. </w:t>
      </w:r>
      <w:r w:rsidRPr="009375DB">
        <w:rPr>
          <w:rFonts w:ascii="Times New Roman" w:hAnsi="Times New Roman" w:cs="Times New Roman"/>
          <w:i/>
          <w:iCs/>
        </w:rPr>
        <w:t xml:space="preserve">US-China </w:t>
      </w:r>
    </w:p>
    <w:p w14:paraId="2A1F6469" w14:textId="77777777" w:rsidR="00BA57E1" w:rsidRPr="009375DB" w:rsidRDefault="00BA57E1" w:rsidP="00BA57E1">
      <w:pPr>
        <w:ind w:firstLine="720"/>
        <w:rPr>
          <w:rFonts w:ascii="Times" w:hAnsi="Times" w:cs="Times New Roman"/>
        </w:rPr>
      </w:pPr>
      <w:r w:rsidRPr="009375DB">
        <w:rPr>
          <w:rFonts w:ascii="Times New Roman" w:hAnsi="Times New Roman" w:cs="Times New Roman"/>
          <w:i/>
          <w:iCs/>
        </w:rPr>
        <w:t>Education Review A 4 (2012) 442-451</w:t>
      </w:r>
      <w:r w:rsidRPr="009375DB">
        <w:rPr>
          <w:rFonts w:ascii="Times New Roman" w:hAnsi="Times New Roman" w:cs="Times New Roman"/>
        </w:rPr>
        <w:t xml:space="preserve">. Retrieved from </w:t>
      </w:r>
    </w:p>
    <w:p w14:paraId="115BEBEF"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&lt;http://files.eric.ed.gov/fulltext/ED533548.pdf &gt;</w:t>
      </w:r>
    </w:p>
    <w:p w14:paraId="0E76F6DC" w14:textId="77777777" w:rsidR="00BA57E1" w:rsidRPr="009375DB" w:rsidRDefault="00BA57E1" w:rsidP="00BA57E1">
      <w:pPr>
        <w:rPr>
          <w:rFonts w:ascii="Times" w:hAnsi="Times" w:cs="Times New Roman"/>
        </w:rPr>
      </w:pPr>
      <w:r w:rsidRPr="009375DB">
        <w:rPr>
          <w:rFonts w:ascii="Times New Roman" w:hAnsi="Times New Roman" w:cs="Times New Roman"/>
        </w:rPr>
        <w:t xml:space="preserve">Leslie, Sarah-Jane, et al. (2015). Expectations of Brilliance Underlie Gender Distributions </w:t>
      </w:r>
    </w:p>
    <w:p w14:paraId="04E910E5"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Across Academic Disciplines. </w:t>
      </w:r>
      <w:r w:rsidRPr="009375DB">
        <w:rPr>
          <w:rFonts w:ascii="Times New Roman" w:hAnsi="Times New Roman" w:cs="Times New Roman"/>
          <w:i/>
          <w:iCs/>
        </w:rPr>
        <w:t>American Association for the Advancement of Science: Women in Science 347.6219 (2015): 262-65</w:t>
      </w:r>
      <w:r w:rsidRPr="009375DB">
        <w:rPr>
          <w:rFonts w:ascii="Times New Roman" w:hAnsi="Times New Roman" w:cs="Times New Roman"/>
        </w:rPr>
        <w:t xml:space="preserve">. Retrieved from </w:t>
      </w:r>
    </w:p>
    <w:p w14:paraId="7C39D2CA"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&lt;https://internal.psychology.illinois.edu/~acimpian/reprints/LeslieCimpianMeyer</w:t>
      </w:r>
      <w:r w:rsidRPr="009375DB">
        <w:rPr>
          <w:rFonts w:ascii="Times New Roman" w:hAnsi="Times New Roman" w:cs="Times New Roman"/>
        </w:rPr>
        <w:tab/>
        <w:t>Freeland_2015_GenderGaps.pdf&gt;.</w:t>
      </w:r>
    </w:p>
    <w:p w14:paraId="51589906" w14:textId="77777777" w:rsidR="00BA57E1" w:rsidRPr="009375DB" w:rsidRDefault="00BA57E1" w:rsidP="00BA57E1">
      <w:pPr>
        <w:rPr>
          <w:rFonts w:ascii="Times" w:hAnsi="Times" w:cs="Times New Roman"/>
        </w:rPr>
      </w:pPr>
      <w:r w:rsidRPr="009375DB">
        <w:rPr>
          <w:rFonts w:ascii="Times New Roman" w:hAnsi="Times New Roman" w:cs="Times New Roman"/>
        </w:rPr>
        <w:t>Major League Hacking. (2012). The MLH Hackathon Organizer Guide. Retrieved from</w:t>
      </w:r>
    </w:p>
    <w:p w14:paraId="4EF36EF1" w14:textId="77777777" w:rsidR="00BA57E1" w:rsidRPr="009375DB" w:rsidRDefault="00BA57E1" w:rsidP="00BA57E1">
      <w:pPr>
        <w:ind w:left="720" w:hanging="720"/>
        <w:rPr>
          <w:rFonts w:ascii="Times New Roman" w:hAnsi="Times New Roman" w:cs="Times New Roman"/>
        </w:rPr>
      </w:pPr>
      <w:r w:rsidRPr="009375DB">
        <w:rPr>
          <w:rFonts w:ascii="Times New Roman" w:hAnsi="Times New Roman" w:cs="Times New Roman"/>
        </w:rPr>
        <w:tab/>
        <w:t>&lt;https://guide.mlh.io/&gt;.</w:t>
      </w:r>
    </w:p>
    <w:p w14:paraId="2D2C0DD7" w14:textId="0ACE0CC5" w:rsidR="00B84D60" w:rsidRPr="009375DB" w:rsidRDefault="00C555DB" w:rsidP="00BA57E1">
      <w:pPr>
        <w:ind w:left="720" w:hanging="720"/>
        <w:rPr>
          <w:rFonts w:ascii="Times New Roman" w:hAnsi="Times New Roman" w:cs="Times New Roman"/>
        </w:rPr>
      </w:pPr>
      <w:r w:rsidRPr="009375DB">
        <w:rPr>
          <w:rFonts w:ascii="Times" w:hAnsi="Times" w:cs="Times New Roman"/>
        </w:rPr>
        <w:t>Microsoft. (2013</w:t>
      </w:r>
      <w:r w:rsidR="00B84D60" w:rsidRPr="009375DB">
        <w:rPr>
          <w:rFonts w:ascii="Times" w:hAnsi="Times" w:cs="Times New Roman"/>
        </w:rPr>
        <w:t xml:space="preserve">). </w:t>
      </w:r>
      <w:r w:rsidRPr="009375DB">
        <w:rPr>
          <w:rFonts w:ascii="Times" w:hAnsi="Times" w:cs="Times New Roman"/>
        </w:rPr>
        <w:t>A National Talent Strategy: Ideas For Securing U.S. Competitiveness and Economic Growth</w:t>
      </w:r>
      <w:r w:rsidR="00B84D60" w:rsidRPr="009375DB">
        <w:rPr>
          <w:rFonts w:ascii="Times" w:hAnsi="Times" w:cs="Times New Roman"/>
        </w:rPr>
        <w:t>. Retrieved from</w:t>
      </w:r>
      <w:r w:rsidRPr="009375DB">
        <w:rPr>
          <w:rFonts w:ascii="Times New Roman" w:hAnsi="Times New Roman" w:cs="Times New Roman"/>
        </w:rPr>
        <w:t xml:space="preserve"> </w:t>
      </w:r>
      <w:r w:rsidR="00B84D60" w:rsidRPr="009375DB">
        <w:rPr>
          <w:rFonts w:ascii="Times New Roman" w:hAnsi="Times New Roman" w:cs="Times New Roman"/>
        </w:rPr>
        <w:t>&lt;https://news.microsoft.com/download/presskits/citizenship/MSNTS.pdf&gt;</w:t>
      </w:r>
    </w:p>
    <w:p w14:paraId="0617D106" w14:textId="77777777" w:rsidR="00475112" w:rsidRPr="009375DB" w:rsidRDefault="000771FD" w:rsidP="000771FD">
      <w:pPr>
        <w:ind w:left="720" w:hanging="720"/>
        <w:rPr>
          <w:rFonts w:ascii="Times" w:hAnsi="Times" w:cs="Times New Roman"/>
        </w:rPr>
      </w:pPr>
      <w:r w:rsidRPr="009375DB">
        <w:rPr>
          <w:rFonts w:ascii="Times" w:hAnsi="Times" w:cs="Times New Roman"/>
        </w:rPr>
        <w:t>Microsoft. (2016). TEALS IMPLEMENTATION GUIDE 2016-17</w:t>
      </w:r>
      <w:r w:rsidR="00475112" w:rsidRPr="009375DB">
        <w:rPr>
          <w:rFonts w:ascii="Times" w:hAnsi="Times" w:cs="Times New Roman"/>
        </w:rPr>
        <w:t xml:space="preserve">. Retrieved from </w:t>
      </w:r>
    </w:p>
    <w:p w14:paraId="41492045" w14:textId="42D7D52A" w:rsidR="000771FD" w:rsidRPr="009375DB" w:rsidRDefault="00475112" w:rsidP="00475112">
      <w:pPr>
        <w:ind w:left="720"/>
        <w:rPr>
          <w:rFonts w:ascii="Times" w:hAnsi="Times" w:cs="Times New Roman"/>
        </w:rPr>
      </w:pPr>
      <w:r w:rsidRPr="009375DB">
        <w:rPr>
          <w:rFonts w:ascii="Times" w:hAnsi="Times" w:cs="Times New Roman"/>
        </w:rPr>
        <w:t>&lt;http://library.tealsk12.org/schools/2016/TEALS%20Implementation%20Guide%202016-2017.pdf&gt;</w:t>
      </w:r>
    </w:p>
    <w:p w14:paraId="1BB986B4" w14:textId="0C8A11A3" w:rsidR="007364E0" w:rsidRPr="009375DB" w:rsidRDefault="00077A87" w:rsidP="00DE2282">
      <w:pPr>
        <w:ind w:left="720" w:hanging="720"/>
        <w:rPr>
          <w:rFonts w:ascii="Times" w:hAnsi="Times" w:cs="Times New Roman"/>
        </w:rPr>
      </w:pPr>
      <w:r w:rsidRPr="009375DB">
        <w:rPr>
          <w:rFonts w:ascii="Times" w:hAnsi="Times" w:cs="Times New Roman"/>
        </w:rPr>
        <w:t>Microsoft</w:t>
      </w:r>
      <w:r w:rsidR="007364E0" w:rsidRPr="009375DB">
        <w:rPr>
          <w:rFonts w:ascii="Times" w:hAnsi="Times" w:cs="Times New Roman"/>
        </w:rPr>
        <w:t xml:space="preserve"> Philanthropies</w:t>
      </w:r>
      <w:r w:rsidRPr="009375DB">
        <w:rPr>
          <w:rFonts w:ascii="Times" w:hAnsi="Times" w:cs="Times New Roman"/>
        </w:rPr>
        <w:t xml:space="preserve">. (2017). </w:t>
      </w:r>
      <w:r w:rsidR="00DE2282" w:rsidRPr="009375DB">
        <w:rPr>
          <w:rFonts w:ascii="Times" w:hAnsi="Times" w:cs="Times New Roman"/>
        </w:rPr>
        <w:t>Why TEALS: by the Numbers</w:t>
      </w:r>
      <w:r w:rsidR="007364E0" w:rsidRPr="009375DB">
        <w:rPr>
          <w:rFonts w:ascii="Times" w:hAnsi="Times" w:cs="Times New Roman"/>
        </w:rPr>
        <w:t xml:space="preserve">. Retrieved from </w:t>
      </w:r>
      <w:r w:rsidR="00DE2282" w:rsidRPr="009375DB">
        <w:rPr>
          <w:rFonts w:ascii="Times" w:hAnsi="Times" w:cs="Times New Roman"/>
        </w:rPr>
        <w:t xml:space="preserve"> </w:t>
      </w:r>
      <w:r w:rsidR="007364E0" w:rsidRPr="009375DB">
        <w:rPr>
          <w:rFonts w:ascii="Times" w:hAnsi="Times" w:cs="Times New Roman"/>
        </w:rPr>
        <w:t>&lt;</w:t>
      </w:r>
      <w:r w:rsidR="00DE2282" w:rsidRPr="009375DB">
        <w:rPr>
          <w:rFonts w:ascii="Times" w:hAnsi="Times" w:cs="Times New Roman"/>
        </w:rPr>
        <w:t xml:space="preserve">http://library.tealsk12.org/schools/2017/TEALS%20Program%20Description%202017-18.pdf </w:t>
      </w:r>
      <w:r w:rsidR="007364E0" w:rsidRPr="009375DB">
        <w:rPr>
          <w:rFonts w:ascii="Times" w:hAnsi="Times" w:cs="Times New Roman"/>
        </w:rPr>
        <w:t>&gt;</w:t>
      </w:r>
    </w:p>
    <w:p w14:paraId="6BF405BD" w14:textId="77777777" w:rsidR="00BA57E1" w:rsidRPr="009375DB" w:rsidRDefault="00BA57E1" w:rsidP="00BA57E1">
      <w:pPr>
        <w:rPr>
          <w:rFonts w:ascii="Times" w:hAnsi="Times" w:cs="Times New Roman"/>
        </w:rPr>
      </w:pPr>
      <w:r w:rsidRPr="009375DB">
        <w:rPr>
          <w:rFonts w:ascii="Times New Roman" w:hAnsi="Times New Roman" w:cs="Times New Roman"/>
        </w:rPr>
        <w:t xml:space="preserve">Modi, Kamla, Judy Schoenberg, and Kimberlee Salmond. (2012). Generation STEM: What Girls </w:t>
      </w:r>
    </w:p>
    <w:p w14:paraId="0B8D1CF9" w14:textId="77777777" w:rsidR="00BA57E1" w:rsidRPr="009375DB" w:rsidRDefault="00BA57E1" w:rsidP="00BA57E1">
      <w:pPr>
        <w:ind w:left="720"/>
        <w:rPr>
          <w:rFonts w:ascii="Times" w:hAnsi="Times" w:cs="Times New Roman"/>
        </w:rPr>
      </w:pPr>
      <w:r w:rsidRPr="009375DB">
        <w:rPr>
          <w:rFonts w:ascii="Times New Roman" w:hAnsi="Times New Roman" w:cs="Times New Roman"/>
        </w:rPr>
        <w:t xml:space="preserve">Say about Science, Technology, Engineering, and Math. </w:t>
      </w:r>
      <w:r w:rsidRPr="009375DB">
        <w:rPr>
          <w:rFonts w:ascii="Times New Roman" w:hAnsi="Times New Roman" w:cs="Times New Roman"/>
          <w:i/>
          <w:iCs/>
        </w:rPr>
        <w:t>Girl Scout Research Institute</w:t>
      </w:r>
      <w:r w:rsidRPr="009375DB">
        <w:rPr>
          <w:rFonts w:ascii="Times New Roman" w:hAnsi="Times New Roman" w:cs="Times New Roman"/>
        </w:rPr>
        <w:t>. Retrieved from &lt;http://www.girlscouts.org/content/dam/girlscouts-gsusa/forms-and-documents/about-girl-scouts/research/generation_stem_full_report.pdf&gt;.</w:t>
      </w:r>
    </w:p>
    <w:p w14:paraId="3F9D32EE" w14:textId="77777777" w:rsidR="00BA57E1" w:rsidRPr="009375DB" w:rsidRDefault="00BA57E1" w:rsidP="00BA57E1">
      <w:pPr>
        <w:ind w:left="720" w:hanging="720"/>
        <w:rPr>
          <w:rFonts w:ascii="Times New Roman" w:hAnsi="Times New Roman" w:cs="Times New Roman"/>
        </w:rPr>
      </w:pPr>
      <w:r w:rsidRPr="009375DB">
        <w:rPr>
          <w:rFonts w:ascii="Times New Roman" w:hAnsi="Times New Roman" w:cs="Times New Roman"/>
        </w:rPr>
        <w:t xml:space="preserve">Southern Poverty Law Center. (2012). Excerpts from “Generation STEM”. Retrieved from &lt;http://www.tolerance.org/sites/default/files/general/Female%20Identity%20_L2.pdf&gt; </w:t>
      </w:r>
    </w:p>
    <w:p w14:paraId="0CB7B054" w14:textId="77777777" w:rsidR="00BA57E1" w:rsidRPr="009375DB" w:rsidRDefault="00BA57E1" w:rsidP="00BA57E1">
      <w:pPr>
        <w:rPr>
          <w:rFonts w:ascii="Times" w:hAnsi="Times" w:cs="Times New Roman"/>
        </w:rPr>
      </w:pPr>
      <w:r w:rsidRPr="009375DB">
        <w:rPr>
          <w:rFonts w:ascii="Times New Roman" w:hAnsi="Times New Roman" w:cs="Times New Roman"/>
        </w:rPr>
        <w:t>U.S. Equal Employment Opportunity Commission, (2016, May). Diversity In High Tech.</w:t>
      </w:r>
    </w:p>
    <w:p w14:paraId="7DF42E26"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Retrieved from &lt;https://www.eeoc.gov/eeoc/statistics/reports/hightech/upload/diversity-</w:t>
      </w:r>
    </w:p>
    <w:p w14:paraId="1B9B6B62"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in-high-tech-report.pdf&gt;.</w:t>
      </w:r>
    </w:p>
    <w:p w14:paraId="34734094" w14:textId="77777777" w:rsidR="00BA57E1" w:rsidRPr="009375DB" w:rsidRDefault="00BA57E1" w:rsidP="00BA57E1">
      <w:pPr>
        <w:rPr>
          <w:rFonts w:ascii="Times" w:hAnsi="Times" w:cs="Times New Roman"/>
        </w:rPr>
      </w:pPr>
      <w:r w:rsidRPr="009375DB">
        <w:rPr>
          <w:rFonts w:ascii="Times New Roman" w:hAnsi="Times New Roman" w:cs="Times New Roman"/>
        </w:rPr>
        <w:t xml:space="preserve">Vassallo, Trae, et al. (2017). Elephant in the Valley. </w:t>
      </w:r>
      <w:r w:rsidRPr="009375DB">
        <w:rPr>
          <w:rFonts w:ascii="Times New Roman" w:hAnsi="Times New Roman" w:cs="Times New Roman"/>
          <w:i/>
          <w:iCs/>
        </w:rPr>
        <w:t>Women in Tech</w:t>
      </w:r>
      <w:r w:rsidRPr="009375DB">
        <w:rPr>
          <w:rFonts w:ascii="Times New Roman" w:hAnsi="Times New Roman" w:cs="Times New Roman"/>
        </w:rPr>
        <w:t>. Retrieved from</w:t>
      </w:r>
    </w:p>
    <w:p w14:paraId="44814D86" w14:textId="77777777" w:rsidR="00BA57E1" w:rsidRPr="009375DB" w:rsidRDefault="00BA57E1" w:rsidP="00BA57E1">
      <w:pPr>
        <w:rPr>
          <w:rFonts w:ascii="Times" w:hAnsi="Times" w:cs="Times New Roman"/>
        </w:rPr>
      </w:pPr>
      <w:r w:rsidRPr="009375DB">
        <w:rPr>
          <w:rFonts w:ascii="Times New Roman" w:hAnsi="Times New Roman" w:cs="Times New Roman"/>
        </w:rPr>
        <w:tab/>
        <w:t xml:space="preserve">&lt;https://www.elephantinthevalley.com&gt;. </w:t>
      </w:r>
    </w:p>
    <w:p w14:paraId="2F87ECC4" w14:textId="77777777" w:rsidR="00BA57E1" w:rsidRPr="009375DB" w:rsidRDefault="00BA57E1" w:rsidP="00BA57E1">
      <w:pPr>
        <w:rPr>
          <w:rFonts w:ascii="Times" w:hAnsi="Times" w:cs="Times New Roman"/>
        </w:rPr>
      </w:pPr>
      <w:r w:rsidRPr="009375DB">
        <w:rPr>
          <w:rFonts w:ascii="Times New Roman" w:hAnsi="Times New Roman" w:cs="Times New Roman"/>
        </w:rPr>
        <w:t xml:space="preserve">Williams, Maxine. Facebook, (2016, July 14).  Facebook Diversity Update: Positive Hiring </w:t>
      </w:r>
    </w:p>
    <w:p w14:paraId="0C92E1F0" w14:textId="77777777" w:rsidR="00BA57E1" w:rsidRPr="009375DB" w:rsidRDefault="00BA57E1" w:rsidP="00BA57E1">
      <w:pPr>
        <w:ind w:firstLine="720"/>
        <w:rPr>
          <w:rFonts w:ascii="Times" w:hAnsi="Times" w:cs="Times New Roman"/>
        </w:rPr>
      </w:pPr>
      <w:r w:rsidRPr="009375DB">
        <w:rPr>
          <w:rFonts w:ascii="Times New Roman" w:hAnsi="Times New Roman" w:cs="Times New Roman"/>
        </w:rPr>
        <w:t xml:space="preserve">Trends Show Progress. </w:t>
      </w:r>
      <w:r w:rsidRPr="009375DB">
        <w:rPr>
          <w:rFonts w:ascii="Times New Roman" w:hAnsi="Times New Roman" w:cs="Times New Roman"/>
          <w:i/>
          <w:iCs/>
        </w:rPr>
        <w:t>Facebook Newsroom</w:t>
      </w:r>
      <w:r w:rsidRPr="009375DB">
        <w:rPr>
          <w:rFonts w:ascii="Times New Roman" w:hAnsi="Times New Roman" w:cs="Times New Roman"/>
        </w:rPr>
        <w:t>. Retrieved from</w:t>
      </w:r>
    </w:p>
    <w:p w14:paraId="79F279A5" w14:textId="77777777" w:rsidR="00BA57E1" w:rsidRPr="009375DB" w:rsidRDefault="00BA57E1" w:rsidP="00BA57E1">
      <w:pPr>
        <w:rPr>
          <w:rFonts w:ascii="Times" w:hAnsi="Times" w:cs="Times New Roman"/>
        </w:rPr>
      </w:pPr>
      <w:r w:rsidRPr="009375DB">
        <w:rPr>
          <w:rFonts w:ascii="Times New Roman" w:hAnsi="Times New Roman" w:cs="Times New Roman"/>
        </w:rPr>
        <w:tab/>
        <w:t>&lt;http://newsroom.fb.com/news/2016/07/facebook-diversity-update-positive-hiring-</w:t>
      </w:r>
    </w:p>
    <w:p w14:paraId="19DC6218" w14:textId="77D7231B" w:rsidR="003C32F7" w:rsidRPr="009375DB" w:rsidRDefault="00BA57E1" w:rsidP="009E2C50">
      <w:pPr>
        <w:ind w:firstLine="720"/>
        <w:rPr>
          <w:rFonts w:ascii="Times" w:hAnsi="Times" w:cs="Times New Roman"/>
        </w:rPr>
      </w:pPr>
      <w:r w:rsidRPr="009375DB">
        <w:rPr>
          <w:rFonts w:ascii="Times New Roman" w:hAnsi="Times New Roman" w:cs="Times New Roman"/>
        </w:rPr>
        <w:t>trends-show-progress/&gt;.</w:t>
      </w:r>
    </w:p>
    <w:p w14:paraId="118C6B23" w14:textId="77777777" w:rsidR="00345F69" w:rsidRDefault="00345F69" w:rsidP="00BA57E1">
      <w:pPr>
        <w:spacing w:after="240"/>
        <w:rPr>
          <w:rFonts w:ascii="Times" w:eastAsia="Times New Roman" w:hAnsi="Times" w:cs="Times New Roman"/>
        </w:rPr>
      </w:pPr>
    </w:p>
    <w:p w14:paraId="78B4BDBC" w14:textId="77777777" w:rsidR="00901C22" w:rsidRDefault="00901C22" w:rsidP="00BA57E1">
      <w:pPr>
        <w:spacing w:after="240"/>
        <w:rPr>
          <w:rFonts w:ascii="Times" w:eastAsia="Times New Roman" w:hAnsi="Times" w:cs="Times New Roman"/>
        </w:rPr>
      </w:pPr>
    </w:p>
    <w:p w14:paraId="78F7FE6D" w14:textId="77777777" w:rsidR="00303F77" w:rsidRDefault="00303F77" w:rsidP="00BA57E1">
      <w:pPr>
        <w:spacing w:after="240"/>
        <w:rPr>
          <w:rFonts w:ascii="Times" w:eastAsia="Times New Roman" w:hAnsi="Times" w:cs="Times New Roman"/>
        </w:rPr>
      </w:pPr>
    </w:p>
    <w:p w14:paraId="5CE8944E" w14:textId="77777777" w:rsidR="00303F77" w:rsidRDefault="00303F77" w:rsidP="00BA57E1">
      <w:pPr>
        <w:spacing w:after="240"/>
        <w:rPr>
          <w:rFonts w:ascii="Times" w:eastAsia="Times New Roman" w:hAnsi="Times" w:cs="Times New Roman"/>
        </w:rPr>
        <w:sectPr w:rsidR="00303F77" w:rsidSect="00F66935">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pPr>
    </w:p>
    <w:p w14:paraId="53E1409B" w14:textId="47B5B69E" w:rsidR="00BC3322" w:rsidRPr="000548CC" w:rsidRDefault="00BC3322" w:rsidP="00303F77">
      <w:pPr>
        <w:spacing w:after="240"/>
        <w:jc w:val="center"/>
        <w:rPr>
          <w:rFonts w:ascii="Times" w:eastAsia="Times New Roman" w:hAnsi="Times" w:cs="Times New Roman"/>
          <w:b/>
          <w:sz w:val="32"/>
        </w:rPr>
      </w:pPr>
      <w:r w:rsidRPr="000548CC">
        <w:rPr>
          <w:rFonts w:ascii="Times" w:eastAsia="Times New Roman" w:hAnsi="Times" w:cs="Times New Roman"/>
          <w:b/>
          <w:sz w:val="32"/>
        </w:rPr>
        <w:t>Appendix</w:t>
      </w:r>
      <w:r w:rsidR="006A6C53" w:rsidRPr="000548CC">
        <w:rPr>
          <w:rFonts w:ascii="Times" w:eastAsia="Times New Roman" w:hAnsi="Times" w:cs="Times New Roman"/>
          <w:b/>
          <w:sz w:val="32"/>
        </w:rPr>
        <w:t xml:space="preserve"> A:</w:t>
      </w:r>
      <w:r w:rsidR="00EA2429" w:rsidRPr="000548CC">
        <w:rPr>
          <w:rFonts w:ascii="Times" w:eastAsia="Times New Roman" w:hAnsi="Times" w:cs="Times New Roman"/>
          <w:b/>
          <w:sz w:val="32"/>
        </w:rPr>
        <w:t xml:space="preserve"> Detailed Researcher Methodologies</w:t>
      </w:r>
    </w:p>
    <w:p w14:paraId="22BB955C" w14:textId="0DA8FC89" w:rsidR="00175A55" w:rsidRPr="009375DB" w:rsidRDefault="00BC3322" w:rsidP="00175A55">
      <w:pPr>
        <w:rPr>
          <w:rFonts w:ascii="Times New Roman" w:eastAsia="Times New Roman" w:hAnsi="Times New Roman" w:cs="Times New Roman"/>
        </w:rPr>
      </w:pPr>
      <w:r w:rsidRPr="009375DB">
        <w:rPr>
          <w:rFonts w:ascii="Times" w:eastAsia="Times New Roman" w:hAnsi="Times" w:cs="Times New Roman"/>
        </w:rPr>
        <w:t>[1]</w:t>
      </w:r>
      <w:r w:rsidR="00175A55" w:rsidRPr="009375DB">
        <w:rPr>
          <w:rFonts w:ascii="Times New Roman" w:hAnsi="Times New Roman" w:cs="Times New Roman"/>
        </w:rPr>
        <w:t xml:space="preserve"> </w:t>
      </w:r>
      <w:r w:rsidR="00F90BD2" w:rsidRPr="009375DB">
        <w:rPr>
          <w:rFonts w:ascii="Times New Roman" w:eastAsia="Times New Roman" w:hAnsi="Times New Roman" w:cs="Times New Roman"/>
        </w:rPr>
        <w:t xml:space="preserve">Trae Vassallo and colleagues from the Women in Tech initiative explain that Fowler’s experiences are not outliers (Vassallo et. al, 2017). Their findings gather insight from hundreds of women within the Silicon Valley tech community. The results of their survey are detailed in Table 1. </w:t>
      </w:r>
    </w:p>
    <w:p w14:paraId="26ECDF39" w14:textId="77777777" w:rsidR="00F90BD2" w:rsidRPr="009375DB" w:rsidRDefault="00F90BD2" w:rsidP="00175A55">
      <w:pPr>
        <w:rPr>
          <w:rFonts w:ascii="Times New Roman" w:hAnsi="Times New Roman" w:cs="Times New Roman"/>
        </w:rPr>
      </w:pPr>
    </w:p>
    <w:p w14:paraId="34885064" w14:textId="26F11DF8" w:rsidR="00F90BD2" w:rsidRPr="009375DB" w:rsidRDefault="00BC3322" w:rsidP="003C32F7">
      <w:pPr>
        <w:rPr>
          <w:rFonts w:ascii="Times New Roman" w:hAnsi="Times New Roman" w:cs="Times New Roman"/>
        </w:rPr>
      </w:pPr>
      <w:r w:rsidRPr="009375DB">
        <w:rPr>
          <w:rFonts w:ascii="Times" w:eastAsia="Times New Roman" w:hAnsi="Times" w:cs="Times New Roman"/>
        </w:rPr>
        <w:t>[2]</w:t>
      </w:r>
      <w:r w:rsidR="00EE18F1" w:rsidRPr="009375DB">
        <w:rPr>
          <w:rFonts w:ascii="Times New Roman" w:hAnsi="Times New Roman" w:cs="Times New Roman"/>
        </w:rPr>
        <w:t xml:space="preserve"> </w:t>
      </w:r>
      <w:r w:rsidR="00F90BD2" w:rsidRPr="009375DB">
        <w:rPr>
          <w:rFonts w:ascii="Times New Roman" w:hAnsi="Times New Roman" w:cs="Times New Roman"/>
        </w:rPr>
        <w:t>Professor Leslie conducts a meta-study compiled from academics of 30 disciplines in STEM.  She reports that “belief scores”, or the quantity of self-perceived qualifications that an individual possesses for a certain task, are the most important indicator for retention and success of women in any field. Professor Leslie isolates other factors, such as socioeconomic status and race, to discover that this lack of confidence is the strongest explanation why women do not pursue educational paths or careers in STEM. (Sarah-Jane Leslie, et al., 2015, p. 263-265).</w:t>
      </w:r>
    </w:p>
    <w:p w14:paraId="3FA599E7" w14:textId="77777777" w:rsidR="003C32F7" w:rsidRPr="009375DB" w:rsidRDefault="003C32F7" w:rsidP="003C32F7">
      <w:pPr>
        <w:rPr>
          <w:rFonts w:ascii="Times New Roman" w:hAnsi="Times New Roman" w:cs="Times New Roman"/>
        </w:rPr>
      </w:pPr>
    </w:p>
    <w:p w14:paraId="440A2178" w14:textId="77777777" w:rsidR="00F90BD2" w:rsidRPr="009375DB" w:rsidRDefault="00BC3322" w:rsidP="00F90BD2">
      <w:pPr>
        <w:rPr>
          <w:rFonts w:ascii="Times New Roman" w:hAnsi="Times New Roman" w:cs="Times New Roman"/>
        </w:rPr>
      </w:pPr>
      <w:r w:rsidRPr="009375DB">
        <w:rPr>
          <w:rFonts w:ascii="Times" w:eastAsia="Times New Roman" w:hAnsi="Times" w:cs="Times New Roman"/>
        </w:rPr>
        <w:t>[3]</w:t>
      </w:r>
      <w:r w:rsidR="00C813A3" w:rsidRPr="009375DB">
        <w:rPr>
          <w:rFonts w:ascii="Times New Roman" w:hAnsi="Times New Roman" w:cs="Times New Roman"/>
        </w:rPr>
        <w:t xml:space="preserve"> </w:t>
      </w:r>
      <w:r w:rsidR="00F90BD2" w:rsidRPr="009375DB">
        <w:rPr>
          <w:rFonts w:ascii="Times New Roman" w:hAnsi="Times New Roman" w:cs="Times New Roman"/>
        </w:rPr>
        <w:t>Rosemary L. Edzie from the University of Nebraska-Lincoln describes that the lack of women in computer science and STEM is a “national crisis. She surveys thousands of educators, students, and researchers and compiles their results into a cohesive analysis. The report concludes that mentorship opportunities, higher numbers of female educators and role models, community events that improve morale to pursue career paths, and networking reverse the effect of gender inequality (Rosemary L. Edzie, 2014, p. 20-23).</w:t>
      </w:r>
    </w:p>
    <w:p w14:paraId="22123837" w14:textId="77777777" w:rsidR="00F90BD2" w:rsidRPr="009375DB" w:rsidRDefault="00F90BD2" w:rsidP="00F90BD2">
      <w:pPr>
        <w:rPr>
          <w:rFonts w:ascii="Times New Roman" w:hAnsi="Times New Roman" w:cs="Times New Roman"/>
        </w:rPr>
      </w:pPr>
    </w:p>
    <w:p w14:paraId="30034AF5" w14:textId="77777777" w:rsidR="00F90BD2" w:rsidRPr="009375DB" w:rsidRDefault="00BC3322" w:rsidP="00F90BD2">
      <w:pPr>
        <w:rPr>
          <w:rFonts w:ascii="Times New Roman" w:eastAsia="Times New Roman" w:hAnsi="Times New Roman" w:cs="Times New Roman"/>
        </w:rPr>
      </w:pPr>
      <w:r w:rsidRPr="009375DB">
        <w:rPr>
          <w:rFonts w:ascii="Times" w:eastAsia="Times New Roman" w:hAnsi="Times" w:cs="Times New Roman"/>
        </w:rPr>
        <w:t>[4]</w:t>
      </w:r>
      <w:r w:rsidR="00133428" w:rsidRPr="009375DB">
        <w:rPr>
          <w:rFonts w:ascii="Times New Roman" w:eastAsia="Times New Roman" w:hAnsi="Times New Roman" w:cs="Times New Roman"/>
        </w:rPr>
        <w:t xml:space="preserve"> </w:t>
      </w:r>
      <w:r w:rsidR="00F90BD2" w:rsidRPr="009375DB">
        <w:rPr>
          <w:rFonts w:ascii="Times New Roman" w:eastAsia="Times New Roman" w:hAnsi="Times New Roman" w:cs="Times New Roman"/>
        </w:rPr>
        <w:t>Ellen Spertus from the MIT Artificial Intelligence Laboratory Technical Report (AITR) conducted a national study of over 60 educational institutions, 6 developmental psychologists, and hundreds of women in the field to determine why there are so few women in the tech industry. Her research noted that the cultural biases against women pursuing careers in IT/CSRF are deeply rooted in societal and educational institutions (Spertus, 1991, p. 1).</w:t>
      </w:r>
    </w:p>
    <w:p w14:paraId="4FE2F779" w14:textId="77777777" w:rsidR="00F90BD2" w:rsidRPr="009375DB" w:rsidRDefault="00F90BD2" w:rsidP="00BA57E1">
      <w:pPr>
        <w:rPr>
          <w:rFonts w:ascii="Times New Roman" w:eastAsia="Times New Roman" w:hAnsi="Times New Roman" w:cs="Times New Roman"/>
        </w:rPr>
      </w:pPr>
    </w:p>
    <w:p w14:paraId="5A8846E0" w14:textId="0B3C47C4" w:rsidR="006F16A4" w:rsidRPr="009375DB" w:rsidRDefault="00AD19DC" w:rsidP="006F16A4">
      <w:pPr>
        <w:rPr>
          <w:rFonts w:ascii="Times" w:eastAsia="Times New Roman" w:hAnsi="Times" w:cs="Times New Roman"/>
          <w:sz w:val="20"/>
          <w:szCs w:val="20"/>
        </w:rPr>
      </w:pPr>
      <w:r w:rsidRPr="009375DB">
        <w:rPr>
          <w:rFonts w:ascii="Times New Roman" w:eastAsia="Times New Roman" w:hAnsi="Times New Roman" w:cs="Times New Roman"/>
        </w:rPr>
        <w:t>[5]</w:t>
      </w:r>
      <w:r w:rsidR="006F16A4" w:rsidRPr="009375DB">
        <w:rPr>
          <w:rFonts w:ascii="Times New Roman" w:eastAsia="Times New Roman" w:hAnsi="Times New Roman" w:cs="Times New Roman"/>
        </w:rPr>
        <w:t xml:space="preserve"> </w:t>
      </w:r>
      <w:r w:rsidR="00F90BD2" w:rsidRPr="009375DB">
        <w:rPr>
          <w:rFonts w:ascii="Times New Roman" w:eastAsia="Times New Roman" w:hAnsi="Times New Roman" w:cs="Times New Roman"/>
        </w:rPr>
        <w:t>Kamla Modi and colleagues from the Girl Scout Research Institute provide what is likely the most startling statistic on female retention from grade-school to post-secondary education and beyond – 74% of high school girls across the United States are interested in fields related to IT/CSRF, but only 20% enter the tech industry (Modi et. al, 2012, p. 2). Further results from the national survey of young women in middle/high-school are compiled and included in Table 2. These results compare answers between female students who are interested in STEM, female students who are not interested in STEM (NON-STEM), and the percentage disparity between the two groups.</w:t>
      </w:r>
    </w:p>
    <w:p w14:paraId="0A25EC26" w14:textId="77777777" w:rsidR="00A933F5" w:rsidRPr="009375DB" w:rsidRDefault="00A933F5" w:rsidP="006F16A4">
      <w:pPr>
        <w:rPr>
          <w:rFonts w:ascii="Times New Roman" w:eastAsia="Times New Roman" w:hAnsi="Times New Roman" w:cs="Times New Roman"/>
        </w:rPr>
      </w:pPr>
    </w:p>
    <w:p w14:paraId="2299D178" w14:textId="77777777" w:rsidR="00F90BD2" w:rsidRPr="009375DB" w:rsidRDefault="00A933F5" w:rsidP="00F90BD2">
      <w:pPr>
        <w:rPr>
          <w:rFonts w:ascii="Times New Roman" w:hAnsi="Times New Roman" w:cs="Times New Roman"/>
        </w:rPr>
      </w:pPr>
      <w:r w:rsidRPr="009375DB">
        <w:rPr>
          <w:rFonts w:ascii="Times New Roman" w:eastAsia="Times New Roman" w:hAnsi="Times New Roman" w:cs="Times New Roman"/>
        </w:rPr>
        <w:t xml:space="preserve">[6] </w:t>
      </w:r>
      <w:r w:rsidR="00F90BD2" w:rsidRPr="009375DB">
        <w:rPr>
          <w:rFonts w:ascii="Times New Roman" w:hAnsi="Times New Roman" w:cs="Times New Roman"/>
        </w:rPr>
        <w:t>William Gaudelli from the University of Central Florida gives a nuanced perspective on teaching young students about technology and CSRF. He writes that teachers and mentors must be flexible and adapt to new trends within the tech community. He concludes that industry professionals and older college mentors might have an edge due to their daily use of resources such as coding languages, frameworks, and community networking (Gaudelli, 2006, p. 110-114).</w:t>
      </w:r>
    </w:p>
    <w:p w14:paraId="51155CE0" w14:textId="210656F1" w:rsidR="006351E9" w:rsidRPr="009375DB" w:rsidRDefault="006351E9" w:rsidP="006351E9">
      <w:pPr>
        <w:rPr>
          <w:rFonts w:ascii="Times" w:eastAsia="Times New Roman" w:hAnsi="Times" w:cs="Times New Roman"/>
          <w:sz w:val="20"/>
          <w:szCs w:val="20"/>
        </w:rPr>
      </w:pPr>
    </w:p>
    <w:p w14:paraId="36989AE6" w14:textId="785D16A3" w:rsidR="00A933F5" w:rsidRPr="009375DB" w:rsidRDefault="00A933F5" w:rsidP="00A933F5">
      <w:pPr>
        <w:rPr>
          <w:rFonts w:ascii="Times" w:eastAsia="Times New Roman" w:hAnsi="Times" w:cs="Times New Roman"/>
          <w:sz w:val="20"/>
          <w:szCs w:val="20"/>
        </w:rPr>
      </w:pPr>
    </w:p>
    <w:p w14:paraId="6BE12014" w14:textId="77777777" w:rsidR="00A933F5" w:rsidRPr="009375DB" w:rsidRDefault="00A933F5" w:rsidP="006F16A4">
      <w:pPr>
        <w:rPr>
          <w:rFonts w:ascii="Times" w:eastAsia="Times New Roman" w:hAnsi="Times" w:cs="Times New Roman"/>
          <w:sz w:val="20"/>
          <w:szCs w:val="20"/>
        </w:rPr>
      </w:pPr>
    </w:p>
    <w:p w14:paraId="21C47852" w14:textId="3D3DA538" w:rsidR="00AD19DC" w:rsidRPr="009375DB" w:rsidRDefault="00AD19DC" w:rsidP="00AD19DC">
      <w:pPr>
        <w:rPr>
          <w:rFonts w:ascii="Times" w:eastAsia="Times New Roman" w:hAnsi="Times" w:cs="Times New Roman"/>
          <w:sz w:val="20"/>
          <w:szCs w:val="20"/>
        </w:rPr>
      </w:pPr>
    </w:p>
    <w:sectPr w:rsidR="00AD19DC" w:rsidRPr="009375DB" w:rsidSect="008E63D3">
      <w:headerReference w:type="default" r:id="rId22"/>
      <w:footerReference w:type="default" r:id="rId23"/>
      <w:pgSz w:w="12240" w:h="15840"/>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C549B" w14:textId="77777777" w:rsidR="00303F77" w:rsidRDefault="00303F77" w:rsidP="00415685">
      <w:r>
        <w:separator/>
      </w:r>
    </w:p>
  </w:endnote>
  <w:endnote w:type="continuationSeparator" w:id="0">
    <w:p w14:paraId="67C3934F" w14:textId="77777777" w:rsidR="00303F77" w:rsidRDefault="00303F77" w:rsidP="00415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9A4FC" w14:textId="77777777" w:rsidR="00303F77" w:rsidRDefault="00303F77" w:rsidP="00C7406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A95B6FC" w14:textId="77777777" w:rsidR="00303F77" w:rsidRDefault="00303F77" w:rsidP="0041568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63C03" w14:textId="43C9898A" w:rsidR="00303F77" w:rsidRDefault="00303F77">
    <w:pPr>
      <w:pStyle w:val="Footer"/>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81417" w14:textId="77777777" w:rsidR="00303F77" w:rsidRDefault="00303F77" w:rsidP="00820FB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873D9">
      <w:rPr>
        <w:rStyle w:val="PageNumber"/>
        <w:noProof/>
      </w:rPr>
      <w:t>i</w:t>
    </w:r>
    <w:r>
      <w:rPr>
        <w:rStyle w:val="PageNumber"/>
      </w:rPr>
      <w:fldChar w:fldCharType="end"/>
    </w:r>
  </w:p>
  <w:p w14:paraId="6494DD95" w14:textId="77777777" w:rsidR="00303F77" w:rsidRDefault="00303F77" w:rsidP="00C7406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AE392" w14:textId="77777777" w:rsidR="00303F77" w:rsidRDefault="00303F77">
    <w:pPr>
      <w:pStyle w:val="Footer"/>
    </w:pP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84AA08" w14:textId="77777777" w:rsidR="00303F77" w:rsidRDefault="00303F77" w:rsidP="00C74067">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2E473" w14:textId="77777777" w:rsidR="00303F77" w:rsidRPr="000355FA" w:rsidRDefault="00303F77" w:rsidP="00820FB8">
    <w:pPr>
      <w:pStyle w:val="Footer"/>
      <w:framePr w:wrap="around" w:vAnchor="text" w:hAnchor="margin" w:xAlign="right" w:y="1"/>
      <w:rPr>
        <w:rStyle w:val="PageNumber"/>
        <w:rFonts w:ascii="Times New Roman" w:hAnsi="Times New Roman" w:cs="Times New Roman"/>
      </w:rPr>
    </w:pPr>
    <w:r w:rsidRPr="000355FA">
      <w:rPr>
        <w:rStyle w:val="PageNumber"/>
        <w:rFonts w:ascii="Times New Roman" w:hAnsi="Times New Roman" w:cs="Times New Roman"/>
      </w:rPr>
      <w:fldChar w:fldCharType="begin"/>
    </w:r>
    <w:r w:rsidRPr="000355FA">
      <w:rPr>
        <w:rStyle w:val="PageNumber"/>
        <w:rFonts w:ascii="Times New Roman" w:hAnsi="Times New Roman" w:cs="Times New Roman"/>
      </w:rPr>
      <w:instrText xml:space="preserve">PAGE  </w:instrText>
    </w:r>
    <w:r w:rsidRPr="000355FA">
      <w:rPr>
        <w:rStyle w:val="PageNumber"/>
        <w:rFonts w:ascii="Times New Roman" w:hAnsi="Times New Roman" w:cs="Times New Roman"/>
      </w:rPr>
      <w:fldChar w:fldCharType="separate"/>
    </w:r>
    <w:r w:rsidR="00CB7EB1">
      <w:rPr>
        <w:rStyle w:val="PageNumber"/>
        <w:rFonts w:ascii="Times New Roman" w:hAnsi="Times New Roman" w:cs="Times New Roman"/>
        <w:noProof/>
      </w:rPr>
      <w:t>18</w:t>
    </w:r>
    <w:r w:rsidRPr="000355FA">
      <w:rPr>
        <w:rStyle w:val="PageNumber"/>
        <w:rFonts w:ascii="Times New Roman" w:hAnsi="Times New Roman" w:cs="Times New Roman"/>
      </w:rPr>
      <w:fldChar w:fldCharType="end"/>
    </w:r>
  </w:p>
  <w:p w14:paraId="78EE6B48" w14:textId="658B5D47" w:rsidR="00303F77" w:rsidRDefault="00303F77" w:rsidP="00F66935">
    <w:pPr>
      <w:pStyle w:val="Footer"/>
      <w:ind w:right="360"/>
    </w:pPr>
    <w:r>
      <w:tab/>
    </w:r>
    <w:r>
      <w:tab/>
    </w:r>
    <w:r>
      <w:tab/>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BAD400" w14:textId="0A87C6AE" w:rsidR="00303F77" w:rsidRDefault="00303F77">
    <w:pPr>
      <w:pStyle w:val="Footer"/>
    </w:pPr>
    <w:r>
      <w:tab/>
    </w:r>
    <w:r>
      <w:tab/>
    </w: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34A802" w14:textId="77777777" w:rsidR="008E63D3" w:rsidRPr="000355FA" w:rsidRDefault="008E63D3" w:rsidP="00820FB8">
    <w:pPr>
      <w:pStyle w:val="Footer"/>
      <w:framePr w:wrap="around" w:vAnchor="text" w:hAnchor="margin" w:xAlign="right" w:y="1"/>
      <w:rPr>
        <w:rStyle w:val="PageNumber"/>
        <w:rFonts w:ascii="Times New Roman" w:hAnsi="Times New Roman" w:cs="Times New Roman"/>
      </w:rPr>
    </w:pPr>
    <w:r w:rsidRPr="000355FA">
      <w:rPr>
        <w:rStyle w:val="PageNumber"/>
        <w:rFonts w:ascii="Times New Roman" w:hAnsi="Times New Roman" w:cs="Times New Roman"/>
      </w:rPr>
      <w:fldChar w:fldCharType="begin"/>
    </w:r>
    <w:r w:rsidRPr="000355FA">
      <w:rPr>
        <w:rStyle w:val="PageNumber"/>
        <w:rFonts w:ascii="Times New Roman" w:hAnsi="Times New Roman" w:cs="Times New Roman"/>
      </w:rPr>
      <w:instrText xml:space="preserve">PAGE  </w:instrText>
    </w:r>
    <w:r w:rsidRPr="000355FA">
      <w:rPr>
        <w:rStyle w:val="PageNumber"/>
        <w:rFonts w:ascii="Times New Roman" w:hAnsi="Times New Roman" w:cs="Times New Roman"/>
      </w:rPr>
      <w:fldChar w:fldCharType="separate"/>
    </w:r>
    <w:r w:rsidR="00CB7EB1">
      <w:rPr>
        <w:rStyle w:val="PageNumber"/>
        <w:rFonts w:ascii="Times New Roman" w:hAnsi="Times New Roman" w:cs="Times New Roman"/>
        <w:noProof/>
      </w:rPr>
      <w:t>I</w:t>
    </w:r>
    <w:r w:rsidRPr="000355FA">
      <w:rPr>
        <w:rStyle w:val="PageNumber"/>
        <w:rFonts w:ascii="Times New Roman" w:hAnsi="Times New Roman" w:cs="Times New Roman"/>
      </w:rPr>
      <w:fldChar w:fldCharType="end"/>
    </w:r>
  </w:p>
  <w:p w14:paraId="551E462B" w14:textId="77777777" w:rsidR="008E63D3" w:rsidRDefault="008E63D3" w:rsidP="00F66935">
    <w:pPr>
      <w:pStyle w:val="Footer"/>
      <w:ind w:right="360"/>
    </w:pPr>
    <w:r>
      <w:tab/>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05DA0" w14:textId="77777777" w:rsidR="00303F77" w:rsidRDefault="00303F77" w:rsidP="00415685">
      <w:r>
        <w:separator/>
      </w:r>
    </w:p>
  </w:footnote>
  <w:footnote w:type="continuationSeparator" w:id="0">
    <w:p w14:paraId="6082B0EC" w14:textId="77777777" w:rsidR="00303F77" w:rsidRDefault="00303F77" w:rsidP="004156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F31F" w14:textId="4CE57A76" w:rsidR="00303F77" w:rsidRDefault="00303F77">
    <w:pPr>
      <w:pStyle w:val="Header"/>
    </w:pPr>
    <w:r>
      <w:tab/>
    </w:r>
    <w:r>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080EA8" w14:textId="77777777" w:rsidR="00303F77" w:rsidRDefault="00303F7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A91090" w14:textId="77777777" w:rsidR="00303F77" w:rsidRDefault="00303F77">
    <w:pPr>
      <w:pStyle w:val="Header"/>
    </w:pPr>
    <w:r>
      <w:tab/>
    </w:r>
    <w:r>
      <w:tab/>
    </w:r>
    <w: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15F6B" w14:textId="77777777" w:rsidR="00303F77" w:rsidRDefault="00303F77">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E6233" w14:textId="77777777" w:rsidR="00303F77" w:rsidRDefault="00303F77">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1114C" w14:textId="77777777" w:rsidR="00303F77" w:rsidRDefault="00303F77">
    <w:pPr>
      <w:pStyle w:val="Header"/>
    </w:pPr>
    <w:r>
      <w:tab/>
    </w:r>
    <w:r>
      <w:tab/>
    </w: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D546A" w14:textId="77777777" w:rsidR="008E63D3" w:rsidRDefault="008E63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939B1"/>
    <w:multiLevelType w:val="hybridMultilevel"/>
    <w:tmpl w:val="D9CC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8516BB"/>
    <w:multiLevelType w:val="hybridMultilevel"/>
    <w:tmpl w:val="8C9E2A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16"/>
    <w:rsid w:val="000004D9"/>
    <w:rsid w:val="000008BA"/>
    <w:rsid w:val="000064F1"/>
    <w:rsid w:val="00006C25"/>
    <w:rsid w:val="00007E09"/>
    <w:rsid w:val="0001333B"/>
    <w:rsid w:val="0001729C"/>
    <w:rsid w:val="00024A0B"/>
    <w:rsid w:val="00032AEC"/>
    <w:rsid w:val="00032CF7"/>
    <w:rsid w:val="000355FA"/>
    <w:rsid w:val="000373B4"/>
    <w:rsid w:val="00044848"/>
    <w:rsid w:val="00045D87"/>
    <w:rsid w:val="00046846"/>
    <w:rsid w:val="00047786"/>
    <w:rsid w:val="000517A7"/>
    <w:rsid w:val="0005421F"/>
    <w:rsid w:val="000548CC"/>
    <w:rsid w:val="00054E4E"/>
    <w:rsid w:val="000563E9"/>
    <w:rsid w:val="000618A6"/>
    <w:rsid w:val="000629F0"/>
    <w:rsid w:val="000639D6"/>
    <w:rsid w:val="000662E6"/>
    <w:rsid w:val="0006752E"/>
    <w:rsid w:val="00070F3E"/>
    <w:rsid w:val="00073F43"/>
    <w:rsid w:val="000749B0"/>
    <w:rsid w:val="00075277"/>
    <w:rsid w:val="00075AB4"/>
    <w:rsid w:val="000771FD"/>
    <w:rsid w:val="00077A87"/>
    <w:rsid w:val="000855D6"/>
    <w:rsid w:val="00090A5B"/>
    <w:rsid w:val="00096EFA"/>
    <w:rsid w:val="00097640"/>
    <w:rsid w:val="000A7B74"/>
    <w:rsid w:val="000B0D4E"/>
    <w:rsid w:val="000C16E0"/>
    <w:rsid w:val="000C1C2A"/>
    <w:rsid w:val="000C2A60"/>
    <w:rsid w:val="000D033E"/>
    <w:rsid w:val="000E17A2"/>
    <w:rsid w:val="000E20B9"/>
    <w:rsid w:val="000E2166"/>
    <w:rsid w:val="000E74C6"/>
    <w:rsid w:val="000F4E1D"/>
    <w:rsid w:val="000F60ED"/>
    <w:rsid w:val="00101451"/>
    <w:rsid w:val="001031A0"/>
    <w:rsid w:val="00104095"/>
    <w:rsid w:val="00104507"/>
    <w:rsid w:val="00105E07"/>
    <w:rsid w:val="001102BC"/>
    <w:rsid w:val="00110971"/>
    <w:rsid w:val="00113A6B"/>
    <w:rsid w:val="00114117"/>
    <w:rsid w:val="00117FF4"/>
    <w:rsid w:val="00122FD9"/>
    <w:rsid w:val="00124B79"/>
    <w:rsid w:val="00132198"/>
    <w:rsid w:val="00133428"/>
    <w:rsid w:val="001412A3"/>
    <w:rsid w:val="00141EA2"/>
    <w:rsid w:val="0015071C"/>
    <w:rsid w:val="0015103C"/>
    <w:rsid w:val="0015396D"/>
    <w:rsid w:val="0015405D"/>
    <w:rsid w:val="00155BC3"/>
    <w:rsid w:val="00161108"/>
    <w:rsid w:val="00163BBE"/>
    <w:rsid w:val="00164B5E"/>
    <w:rsid w:val="001663B4"/>
    <w:rsid w:val="00175A55"/>
    <w:rsid w:val="00181519"/>
    <w:rsid w:val="00183799"/>
    <w:rsid w:val="00184068"/>
    <w:rsid w:val="0018446D"/>
    <w:rsid w:val="00191E57"/>
    <w:rsid w:val="00197134"/>
    <w:rsid w:val="001A2219"/>
    <w:rsid w:val="001A72F8"/>
    <w:rsid w:val="001B08D8"/>
    <w:rsid w:val="001B0A28"/>
    <w:rsid w:val="001B0DE5"/>
    <w:rsid w:val="001B1112"/>
    <w:rsid w:val="001B1424"/>
    <w:rsid w:val="001B2765"/>
    <w:rsid w:val="001B30AB"/>
    <w:rsid w:val="001B319A"/>
    <w:rsid w:val="001B6C11"/>
    <w:rsid w:val="001C74AA"/>
    <w:rsid w:val="001D1BE5"/>
    <w:rsid w:val="001D22C9"/>
    <w:rsid w:val="001D38AE"/>
    <w:rsid w:val="001D3B2C"/>
    <w:rsid w:val="001D4C4C"/>
    <w:rsid w:val="001D56A4"/>
    <w:rsid w:val="001E1494"/>
    <w:rsid w:val="001F2D50"/>
    <w:rsid w:val="001F4D48"/>
    <w:rsid w:val="001F6221"/>
    <w:rsid w:val="001F6676"/>
    <w:rsid w:val="002011E0"/>
    <w:rsid w:val="00201784"/>
    <w:rsid w:val="0020269B"/>
    <w:rsid w:val="00202911"/>
    <w:rsid w:val="00204DC5"/>
    <w:rsid w:val="002074CB"/>
    <w:rsid w:val="00207962"/>
    <w:rsid w:val="00213979"/>
    <w:rsid w:val="0021775E"/>
    <w:rsid w:val="00223174"/>
    <w:rsid w:val="00223FAA"/>
    <w:rsid w:val="00225745"/>
    <w:rsid w:val="002368A4"/>
    <w:rsid w:val="002532F8"/>
    <w:rsid w:val="002574ED"/>
    <w:rsid w:val="0025751E"/>
    <w:rsid w:val="00262A76"/>
    <w:rsid w:val="00263AF1"/>
    <w:rsid w:val="00263B39"/>
    <w:rsid w:val="002648BE"/>
    <w:rsid w:val="0026616B"/>
    <w:rsid w:val="00266766"/>
    <w:rsid w:val="00272E44"/>
    <w:rsid w:val="0027472C"/>
    <w:rsid w:val="002814F0"/>
    <w:rsid w:val="0028165C"/>
    <w:rsid w:val="00281982"/>
    <w:rsid w:val="00283037"/>
    <w:rsid w:val="002908F1"/>
    <w:rsid w:val="002A0972"/>
    <w:rsid w:val="002A5617"/>
    <w:rsid w:val="002A7239"/>
    <w:rsid w:val="002B1FD2"/>
    <w:rsid w:val="002B2627"/>
    <w:rsid w:val="002B5A86"/>
    <w:rsid w:val="002B719D"/>
    <w:rsid w:val="002C0634"/>
    <w:rsid w:val="002C19AD"/>
    <w:rsid w:val="002C295F"/>
    <w:rsid w:val="002C2B8D"/>
    <w:rsid w:val="002C2D98"/>
    <w:rsid w:val="002C2F43"/>
    <w:rsid w:val="002C366A"/>
    <w:rsid w:val="002C5D9B"/>
    <w:rsid w:val="002C7386"/>
    <w:rsid w:val="002D10E2"/>
    <w:rsid w:val="002D1DF3"/>
    <w:rsid w:val="002D287E"/>
    <w:rsid w:val="002D3FBF"/>
    <w:rsid w:val="002D4610"/>
    <w:rsid w:val="002D4867"/>
    <w:rsid w:val="002D5777"/>
    <w:rsid w:val="002D5CB8"/>
    <w:rsid w:val="002E0058"/>
    <w:rsid w:val="002E1461"/>
    <w:rsid w:val="002E2C50"/>
    <w:rsid w:val="002E52AA"/>
    <w:rsid w:val="002E72C5"/>
    <w:rsid w:val="002F4B0A"/>
    <w:rsid w:val="0030347E"/>
    <w:rsid w:val="00303F77"/>
    <w:rsid w:val="00306C79"/>
    <w:rsid w:val="00307BA9"/>
    <w:rsid w:val="003104F5"/>
    <w:rsid w:val="0031245D"/>
    <w:rsid w:val="0031567A"/>
    <w:rsid w:val="0032064F"/>
    <w:rsid w:val="00323435"/>
    <w:rsid w:val="003249D7"/>
    <w:rsid w:val="00324AB4"/>
    <w:rsid w:val="00324B2E"/>
    <w:rsid w:val="00325BB3"/>
    <w:rsid w:val="003307BB"/>
    <w:rsid w:val="00331C70"/>
    <w:rsid w:val="00331FAE"/>
    <w:rsid w:val="00333207"/>
    <w:rsid w:val="003350B1"/>
    <w:rsid w:val="00336023"/>
    <w:rsid w:val="003378B8"/>
    <w:rsid w:val="00345F69"/>
    <w:rsid w:val="0035289E"/>
    <w:rsid w:val="00352F94"/>
    <w:rsid w:val="00353407"/>
    <w:rsid w:val="00355494"/>
    <w:rsid w:val="003555CC"/>
    <w:rsid w:val="00361ADC"/>
    <w:rsid w:val="00362989"/>
    <w:rsid w:val="00363B43"/>
    <w:rsid w:val="00370132"/>
    <w:rsid w:val="00372508"/>
    <w:rsid w:val="00372AC4"/>
    <w:rsid w:val="00374D70"/>
    <w:rsid w:val="00385A90"/>
    <w:rsid w:val="003904EF"/>
    <w:rsid w:val="0039193A"/>
    <w:rsid w:val="003957A5"/>
    <w:rsid w:val="003967D7"/>
    <w:rsid w:val="0039702C"/>
    <w:rsid w:val="003A1E99"/>
    <w:rsid w:val="003B2062"/>
    <w:rsid w:val="003B664B"/>
    <w:rsid w:val="003B7321"/>
    <w:rsid w:val="003C1171"/>
    <w:rsid w:val="003C1A7F"/>
    <w:rsid w:val="003C32F7"/>
    <w:rsid w:val="003C5CCA"/>
    <w:rsid w:val="003C7223"/>
    <w:rsid w:val="003C7735"/>
    <w:rsid w:val="003D3C4A"/>
    <w:rsid w:val="003E12EF"/>
    <w:rsid w:val="003F2259"/>
    <w:rsid w:val="003F68FA"/>
    <w:rsid w:val="003F71E7"/>
    <w:rsid w:val="00402D81"/>
    <w:rsid w:val="00406759"/>
    <w:rsid w:val="00407B0A"/>
    <w:rsid w:val="0041042C"/>
    <w:rsid w:val="00410801"/>
    <w:rsid w:val="004111B0"/>
    <w:rsid w:val="004130BB"/>
    <w:rsid w:val="00414180"/>
    <w:rsid w:val="00415685"/>
    <w:rsid w:val="00417523"/>
    <w:rsid w:val="004206FE"/>
    <w:rsid w:val="00420A3F"/>
    <w:rsid w:val="004231B7"/>
    <w:rsid w:val="00425821"/>
    <w:rsid w:val="0042582A"/>
    <w:rsid w:val="00430318"/>
    <w:rsid w:val="00430BA9"/>
    <w:rsid w:val="00432FE4"/>
    <w:rsid w:val="00433EA1"/>
    <w:rsid w:val="0043621C"/>
    <w:rsid w:val="004424FA"/>
    <w:rsid w:val="00444EA6"/>
    <w:rsid w:val="00451A3E"/>
    <w:rsid w:val="0045240A"/>
    <w:rsid w:val="0045245E"/>
    <w:rsid w:val="00452E78"/>
    <w:rsid w:val="0045591D"/>
    <w:rsid w:val="00461762"/>
    <w:rsid w:val="004645B0"/>
    <w:rsid w:val="004660BF"/>
    <w:rsid w:val="00466145"/>
    <w:rsid w:val="00467F70"/>
    <w:rsid w:val="00475112"/>
    <w:rsid w:val="00481BBB"/>
    <w:rsid w:val="0048553C"/>
    <w:rsid w:val="004A3905"/>
    <w:rsid w:val="004A4274"/>
    <w:rsid w:val="004A6025"/>
    <w:rsid w:val="004B0B4B"/>
    <w:rsid w:val="004B4CC9"/>
    <w:rsid w:val="004B5338"/>
    <w:rsid w:val="004B67B4"/>
    <w:rsid w:val="004C695F"/>
    <w:rsid w:val="004C6C40"/>
    <w:rsid w:val="004D295D"/>
    <w:rsid w:val="004D29D3"/>
    <w:rsid w:val="004D5CB4"/>
    <w:rsid w:val="004D6C54"/>
    <w:rsid w:val="004E2511"/>
    <w:rsid w:val="004E4B72"/>
    <w:rsid w:val="004F3F99"/>
    <w:rsid w:val="00502C63"/>
    <w:rsid w:val="0050492D"/>
    <w:rsid w:val="005054E6"/>
    <w:rsid w:val="005060D0"/>
    <w:rsid w:val="00506904"/>
    <w:rsid w:val="00506C4A"/>
    <w:rsid w:val="00512481"/>
    <w:rsid w:val="00515AEF"/>
    <w:rsid w:val="00515DB9"/>
    <w:rsid w:val="00515EB0"/>
    <w:rsid w:val="00516F91"/>
    <w:rsid w:val="00520B9C"/>
    <w:rsid w:val="00521DCC"/>
    <w:rsid w:val="005256F7"/>
    <w:rsid w:val="00532A43"/>
    <w:rsid w:val="0053700E"/>
    <w:rsid w:val="00540286"/>
    <w:rsid w:val="0054036C"/>
    <w:rsid w:val="005439F4"/>
    <w:rsid w:val="00544ED6"/>
    <w:rsid w:val="005454E1"/>
    <w:rsid w:val="0055204B"/>
    <w:rsid w:val="0055447F"/>
    <w:rsid w:val="00557022"/>
    <w:rsid w:val="005603DB"/>
    <w:rsid w:val="0056069D"/>
    <w:rsid w:val="00562B7A"/>
    <w:rsid w:val="00562D3B"/>
    <w:rsid w:val="0056327F"/>
    <w:rsid w:val="005647CF"/>
    <w:rsid w:val="0057028C"/>
    <w:rsid w:val="005724DD"/>
    <w:rsid w:val="005772DB"/>
    <w:rsid w:val="00577CF4"/>
    <w:rsid w:val="005801AB"/>
    <w:rsid w:val="00584B96"/>
    <w:rsid w:val="00585584"/>
    <w:rsid w:val="0058640B"/>
    <w:rsid w:val="005A39F9"/>
    <w:rsid w:val="005A607A"/>
    <w:rsid w:val="005A60FD"/>
    <w:rsid w:val="005B02D8"/>
    <w:rsid w:val="005B29CC"/>
    <w:rsid w:val="005B3303"/>
    <w:rsid w:val="005B5817"/>
    <w:rsid w:val="005B6D69"/>
    <w:rsid w:val="005D3EA1"/>
    <w:rsid w:val="005D5642"/>
    <w:rsid w:val="005E1BB3"/>
    <w:rsid w:val="005E26AE"/>
    <w:rsid w:val="005E3086"/>
    <w:rsid w:val="005E4F96"/>
    <w:rsid w:val="005E6295"/>
    <w:rsid w:val="005E710F"/>
    <w:rsid w:val="005F150C"/>
    <w:rsid w:val="005F1F79"/>
    <w:rsid w:val="005F31C6"/>
    <w:rsid w:val="005F4014"/>
    <w:rsid w:val="005F4E59"/>
    <w:rsid w:val="00601249"/>
    <w:rsid w:val="00606F36"/>
    <w:rsid w:val="0061128C"/>
    <w:rsid w:val="006156EF"/>
    <w:rsid w:val="00615C63"/>
    <w:rsid w:val="00616165"/>
    <w:rsid w:val="0062308A"/>
    <w:rsid w:val="00627359"/>
    <w:rsid w:val="00630E23"/>
    <w:rsid w:val="00632AD3"/>
    <w:rsid w:val="00634237"/>
    <w:rsid w:val="00634658"/>
    <w:rsid w:val="006351E9"/>
    <w:rsid w:val="006355E9"/>
    <w:rsid w:val="00637DE6"/>
    <w:rsid w:val="00640D26"/>
    <w:rsid w:val="00641103"/>
    <w:rsid w:val="006430D0"/>
    <w:rsid w:val="00644EB4"/>
    <w:rsid w:val="0065141D"/>
    <w:rsid w:val="00652342"/>
    <w:rsid w:val="00656250"/>
    <w:rsid w:val="0067177F"/>
    <w:rsid w:val="00673511"/>
    <w:rsid w:val="006871CE"/>
    <w:rsid w:val="00690D25"/>
    <w:rsid w:val="006927A9"/>
    <w:rsid w:val="00692A87"/>
    <w:rsid w:val="00692B88"/>
    <w:rsid w:val="00693B55"/>
    <w:rsid w:val="006978CF"/>
    <w:rsid w:val="006A182F"/>
    <w:rsid w:val="006A3371"/>
    <w:rsid w:val="006A4DB2"/>
    <w:rsid w:val="006A4E9F"/>
    <w:rsid w:val="006A6C53"/>
    <w:rsid w:val="006A7242"/>
    <w:rsid w:val="006B0EE2"/>
    <w:rsid w:val="006B35C0"/>
    <w:rsid w:val="006B394D"/>
    <w:rsid w:val="006B3CA5"/>
    <w:rsid w:val="006B4426"/>
    <w:rsid w:val="006B4582"/>
    <w:rsid w:val="006B5ED8"/>
    <w:rsid w:val="006B6D7C"/>
    <w:rsid w:val="006C1DCA"/>
    <w:rsid w:val="006C50C7"/>
    <w:rsid w:val="006D025D"/>
    <w:rsid w:val="006D14AA"/>
    <w:rsid w:val="006D2008"/>
    <w:rsid w:val="006D3F49"/>
    <w:rsid w:val="006D6868"/>
    <w:rsid w:val="006D7226"/>
    <w:rsid w:val="006D7E29"/>
    <w:rsid w:val="006E1CC9"/>
    <w:rsid w:val="006E278F"/>
    <w:rsid w:val="006E6E14"/>
    <w:rsid w:val="006F0E5A"/>
    <w:rsid w:val="006F0E81"/>
    <w:rsid w:val="006F16A4"/>
    <w:rsid w:val="007012A4"/>
    <w:rsid w:val="00701B56"/>
    <w:rsid w:val="00706A61"/>
    <w:rsid w:val="00707E35"/>
    <w:rsid w:val="00710065"/>
    <w:rsid w:val="00710116"/>
    <w:rsid w:val="00710604"/>
    <w:rsid w:val="00715E54"/>
    <w:rsid w:val="007164B6"/>
    <w:rsid w:val="007212FC"/>
    <w:rsid w:val="00721843"/>
    <w:rsid w:val="00721C10"/>
    <w:rsid w:val="007225DF"/>
    <w:rsid w:val="00724433"/>
    <w:rsid w:val="00724666"/>
    <w:rsid w:val="007258EF"/>
    <w:rsid w:val="00726068"/>
    <w:rsid w:val="007311BE"/>
    <w:rsid w:val="007364E0"/>
    <w:rsid w:val="00740FB5"/>
    <w:rsid w:val="00743664"/>
    <w:rsid w:val="00743BB3"/>
    <w:rsid w:val="00745996"/>
    <w:rsid w:val="00750BE2"/>
    <w:rsid w:val="00764439"/>
    <w:rsid w:val="00765164"/>
    <w:rsid w:val="00766B5E"/>
    <w:rsid w:val="00767C89"/>
    <w:rsid w:val="00771526"/>
    <w:rsid w:val="0077261A"/>
    <w:rsid w:val="007753B3"/>
    <w:rsid w:val="00775AC9"/>
    <w:rsid w:val="00780763"/>
    <w:rsid w:val="0078144F"/>
    <w:rsid w:val="00781F7E"/>
    <w:rsid w:val="00786495"/>
    <w:rsid w:val="00786D59"/>
    <w:rsid w:val="00790722"/>
    <w:rsid w:val="00791EA9"/>
    <w:rsid w:val="00791EB1"/>
    <w:rsid w:val="007A1372"/>
    <w:rsid w:val="007A22B5"/>
    <w:rsid w:val="007A3897"/>
    <w:rsid w:val="007A4A22"/>
    <w:rsid w:val="007B08FA"/>
    <w:rsid w:val="007B1FB7"/>
    <w:rsid w:val="007B450A"/>
    <w:rsid w:val="007B5B29"/>
    <w:rsid w:val="007B7043"/>
    <w:rsid w:val="007C1106"/>
    <w:rsid w:val="007C2154"/>
    <w:rsid w:val="007C3FC5"/>
    <w:rsid w:val="007C41F0"/>
    <w:rsid w:val="007D2575"/>
    <w:rsid w:val="007D27FA"/>
    <w:rsid w:val="007E1AA9"/>
    <w:rsid w:val="007E207F"/>
    <w:rsid w:val="007E4CD3"/>
    <w:rsid w:val="007E680B"/>
    <w:rsid w:val="007E757A"/>
    <w:rsid w:val="007F1009"/>
    <w:rsid w:val="007F2F4F"/>
    <w:rsid w:val="007F3485"/>
    <w:rsid w:val="007F3891"/>
    <w:rsid w:val="007F3EF1"/>
    <w:rsid w:val="007F6CDE"/>
    <w:rsid w:val="008001DB"/>
    <w:rsid w:val="008005F6"/>
    <w:rsid w:val="00801978"/>
    <w:rsid w:val="0080237C"/>
    <w:rsid w:val="00805C56"/>
    <w:rsid w:val="0081581F"/>
    <w:rsid w:val="00815DC7"/>
    <w:rsid w:val="00820FB8"/>
    <w:rsid w:val="0082102D"/>
    <w:rsid w:val="00821DA7"/>
    <w:rsid w:val="00823000"/>
    <w:rsid w:val="00827A31"/>
    <w:rsid w:val="00832413"/>
    <w:rsid w:val="0083447A"/>
    <w:rsid w:val="00837D73"/>
    <w:rsid w:val="0084005E"/>
    <w:rsid w:val="00847500"/>
    <w:rsid w:val="00860E2B"/>
    <w:rsid w:val="00860E6B"/>
    <w:rsid w:val="00863472"/>
    <w:rsid w:val="00864034"/>
    <w:rsid w:val="008655B5"/>
    <w:rsid w:val="008756D9"/>
    <w:rsid w:val="008820FC"/>
    <w:rsid w:val="00882206"/>
    <w:rsid w:val="008831CB"/>
    <w:rsid w:val="0088527D"/>
    <w:rsid w:val="0089144B"/>
    <w:rsid w:val="00891E34"/>
    <w:rsid w:val="00892954"/>
    <w:rsid w:val="008940B6"/>
    <w:rsid w:val="008966D9"/>
    <w:rsid w:val="008A0277"/>
    <w:rsid w:val="008A046D"/>
    <w:rsid w:val="008A07AB"/>
    <w:rsid w:val="008A2EC8"/>
    <w:rsid w:val="008B01E4"/>
    <w:rsid w:val="008B3E8B"/>
    <w:rsid w:val="008B44EC"/>
    <w:rsid w:val="008B5247"/>
    <w:rsid w:val="008B7B9E"/>
    <w:rsid w:val="008C1DDD"/>
    <w:rsid w:val="008C2512"/>
    <w:rsid w:val="008D0CFD"/>
    <w:rsid w:val="008E020F"/>
    <w:rsid w:val="008E0F0D"/>
    <w:rsid w:val="008E1D3D"/>
    <w:rsid w:val="008E3CE2"/>
    <w:rsid w:val="008E517F"/>
    <w:rsid w:val="008E5E2F"/>
    <w:rsid w:val="008E63D3"/>
    <w:rsid w:val="008E74D2"/>
    <w:rsid w:val="008E7B63"/>
    <w:rsid w:val="008F10CA"/>
    <w:rsid w:val="008F13E9"/>
    <w:rsid w:val="008F1A24"/>
    <w:rsid w:val="008F42CC"/>
    <w:rsid w:val="00901C22"/>
    <w:rsid w:val="00902891"/>
    <w:rsid w:val="00902B39"/>
    <w:rsid w:val="0091023C"/>
    <w:rsid w:val="0092231A"/>
    <w:rsid w:val="00922707"/>
    <w:rsid w:val="00924C56"/>
    <w:rsid w:val="009313D1"/>
    <w:rsid w:val="009339FD"/>
    <w:rsid w:val="00935222"/>
    <w:rsid w:val="00935B93"/>
    <w:rsid w:val="0093722D"/>
    <w:rsid w:val="009375DB"/>
    <w:rsid w:val="00941EB4"/>
    <w:rsid w:val="00944194"/>
    <w:rsid w:val="00946A8B"/>
    <w:rsid w:val="009555E7"/>
    <w:rsid w:val="00960576"/>
    <w:rsid w:val="00965541"/>
    <w:rsid w:val="00966402"/>
    <w:rsid w:val="00975A68"/>
    <w:rsid w:val="009776FF"/>
    <w:rsid w:val="00980F55"/>
    <w:rsid w:val="00983126"/>
    <w:rsid w:val="00984BFC"/>
    <w:rsid w:val="00985667"/>
    <w:rsid w:val="00986DE0"/>
    <w:rsid w:val="009939A7"/>
    <w:rsid w:val="00997EF7"/>
    <w:rsid w:val="009A1C83"/>
    <w:rsid w:val="009A78F2"/>
    <w:rsid w:val="009B1A41"/>
    <w:rsid w:val="009B45F5"/>
    <w:rsid w:val="009B5591"/>
    <w:rsid w:val="009B7F75"/>
    <w:rsid w:val="009C0BA9"/>
    <w:rsid w:val="009C5BCB"/>
    <w:rsid w:val="009D0F50"/>
    <w:rsid w:val="009D31FA"/>
    <w:rsid w:val="009D323A"/>
    <w:rsid w:val="009E0A48"/>
    <w:rsid w:val="009E265E"/>
    <w:rsid w:val="009E2C50"/>
    <w:rsid w:val="009E3E2D"/>
    <w:rsid w:val="009E415C"/>
    <w:rsid w:val="009E5AA4"/>
    <w:rsid w:val="009E6968"/>
    <w:rsid w:val="009F11FD"/>
    <w:rsid w:val="009F2C10"/>
    <w:rsid w:val="009F74D8"/>
    <w:rsid w:val="00A01764"/>
    <w:rsid w:val="00A035DF"/>
    <w:rsid w:val="00A140A1"/>
    <w:rsid w:val="00A1685A"/>
    <w:rsid w:val="00A21885"/>
    <w:rsid w:val="00A229A9"/>
    <w:rsid w:val="00A2538D"/>
    <w:rsid w:val="00A31298"/>
    <w:rsid w:val="00A34010"/>
    <w:rsid w:val="00A41E6B"/>
    <w:rsid w:val="00A421BE"/>
    <w:rsid w:val="00A43C93"/>
    <w:rsid w:val="00A443B4"/>
    <w:rsid w:val="00A46FAB"/>
    <w:rsid w:val="00A52787"/>
    <w:rsid w:val="00A5327F"/>
    <w:rsid w:val="00A53CDB"/>
    <w:rsid w:val="00A54E6D"/>
    <w:rsid w:val="00A565B8"/>
    <w:rsid w:val="00A71D25"/>
    <w:rsid w:val="00A74432"/>
    <w:rsid w:val="00A74AB4"/>
    <w:rsid w:val="00A750D9"/>
    <w:rsid w:val="00A7524F"/>
    <w:rsid w:val="00A75D31"/>
    <w:rsid w:val="00A76A0C"/>
    <w:rsid w:val="00A82C68"/>
    <w:rsid w:val="00A84AC0"/>
    <w:rsid w:val="00A878BC"/>
    <w:rsid w:val="00A91744"/>
    <w:rsid w:val="00A921D0"/>
    <w:rsid w:val="00A933F5"/>
    <w:rsid w:val="00A94577"/>
    <w:rsid w:val="00A96DA2"/>
    <w:rsid w:val="00AA23DB"/>
    <w:rsid w:val="00AA2DB2"/>
    <w:rsid w:val="00AA300C"/>
    <w:rsid w:val="00AA3FAC"/>
    <w:rsid w:val="00AB086B"/>
    <w:rsid w:val="00AB19A9"/>
    <w:rsid w:val="00AB1A0F"/>
    <w:rsid w:val="00AB1E41"/>
    <w:rsid w:val="00AB1E94"/>
    <w:rsid w:val="00AC0429"/>
    <w:rsid w:val="00AC1C48"/>
    <w:rsid w:val="00AC29F7"/>
    <w:rsid w:val="00AC34A7"/>
    <w:rsid w:val="00AC75A2"/>
    <w:rsid w:val="00AC7FF6"/>
    <w:rsid w:val="00AD19DC"/>
    <w:rsid w:val="00AD67BF"/>
    <w:rsid w:val="00AD72FC"/>
    <w:rsid w:val="00AD767C"/>
    <w:rsid w:val="00AD7E5D"/>
    <w:rsid w:val="00AE1A14"/>
    <w:rsid w:val="00AE2D60"/>
    <w:rsid w:val="00AE2E62"/>
    <w:rsid w:val="00AE4B99"/>
    <w:rsid w:val="00AE7DD6"/>
    <w:rsid w:val="00AF4000"/>
    <w:rsid w:val="00AF4F64"/>
    <w:rsid w:val="00B01C5E"/>
    <w:rsid w:val="00B048D2"/>
    <w:rsid w:val="00B057C1"/>
    <w:rsid w:val="00B05988"/>
    <w:rsid w:val="00B07EEA"/>
    <w:rsid w:val="00B167E9"/>
    <w:rsid w:val="00B16E8D"/>
    <w:rsid w:val="00B17130"/>
    <w:rsid w:val="00B25D15"/>
    <w:rsid w:val="00B26130"/>
    <w:rsid w:val="00B27EBE"/>
    <w:rsid w:val="00B315EE"/>
    <w:rsid w:val="00B3383E"/>
    <w:rsid w:val="00B4068E"/>
    <w:rsid w:val="00B44647"/>
    <w:rsid w:val="00B46468"/>
    <w:rsid w:val="00B502E1"/>
    <w:rsid w:val="00B5329C"/>
    <w:rsid w:val="00B53E26"/>
    <w:rsid w:val="00B64176"/>
    <w:rsid w:val="00B653C1"/>
    <w:rsid w:val="00B673D9"/>
    <w:rsid w:val="00B710C7"/>
    <w:rsid w:val="00B72979"/>
    <w:rsid w:val="00B7507F"/>
    <w:rsid w:val="00B75869"/>
    <w:rsid w:val="00B778E8"/>
    <w:rsid w:val="00B814F2"/>
    <w:rsid w:val="00B84D60"/>
    <w:rsid w:val="00B84FEA"/>
    <w:rsid w:val="00B858E1"/>
    <w:rsid w:val="00B86B3A"/>
    <w:rsid w:val="00B87DC7"/>
    <w:rsid w:val="00B9065F"/>
    <w:rsid w:val="00B91409"/>
    <w:rsid w:val="00B956D7"/>
    <w:rsid w:val="00BA2222"/>
    <w:rsid w:val="00BA57E1"/>
    <w:rsid w:val="00BA6F56"/>
    <w:rsid w:val="00BB6CE6"/>
    <w:rsid w:val="00BB7613"/>
    <w:rsid w:val="00BB7D5E"/>
    <w:rsid w:val="00BC256D"/>
    <w:rsid w:val="00BC3322"/>
    <w:rsid w:val="00BC3AB1"/>
    <w:rsid w:val="00BC591F"/>
    <w:rsid w:val="00BC63E4"/>
    <w:rsid w:val="00BD037D"/>
    <w:rsid w:val="00BD0EF4"/>
    <w:rsid w:val="00BD3146"/>
    <w:rsid w:val="00BD3438"/>
    <w:rsid w:val="00BD4A3F"/>
    <w:rsid w:val="00BD55B3"/>
    <w:rsid w:val="00BD59EF"/>
    <w:rsid w:val="00BE2DC5"/>
    <w:rsid w:val="00BE6097"/>
    <w:rsid w:val="00BE7A07"/>
    <w:rsid w:val="00BF2BDC"/>
    <w:rsid w:val="00BF3EC0"/>
    <w:rsid w:val="00BF481C"/>
    <w:rsid w:val="00BF5CE7"/>
    <w:rsid w:val="00C002E3"/>
    <w:rsid w:val="00C01595"/>
    <w:rsid w:val="00C02B95"/>
    <w:rsid w:val="00C03948"/>
    <w:rsid w:val="00C04472"/>
    <w:rsid w:val="00C05D74"/>
    <w:rsid w:val="00C06517"/>
    <w:rsid w:val="00C10ECD"/>
    <w:rsid w:val="00C30698"/>
    <w:rsid w:val="00C30B0F"/>
    <w:rsid w:val="00C320E4"/>
    <w:rsid w:val="00C32333"/>
    <w:rsid w:val="00C326C8"/>
    <w:rsid w:val="00C34980"/>
    <w:rsid w:val="00C35094"/>
    <w:rsid w:val="00C40511"/>
    <w:rsid w:val="00C44150"/>
    <w:rsid w:val="00C45BF9"/>
    <w:rsid w:val="00C514A5"/>
    <w:rsid w:val="00C524E6"/>
    <w:rsid w:val="00C53017"/>
    <w:rsid w:val="00C550FC"/>
    <w:rsid w:val="00C555DB"/>
    <w:rsid w:val="00C62FF5"/>
    <w:rsid w:val="00C63939"/>
    <w:rsid w:val="00C700A9"/>
    <w:rsid w:val="00C74067"/>
    <w:rsid w:val="00C773CA"/>
    <w:rsid w:val="00C813A3"/>
    <w:rsid w:val="00C81DEF"/>
    <w:rsid w:val="00C83350"/>
    <w:rsid w:val="00C83AA1"/>
    <w:rsid w:val="00C8435E"/>
    <w:rsid w:val="00C845B7"/>
    <w:rsid w:val="00C85810"/>
    <w:rsid w:val="00C87046"/>
    <w:rsid w:val="00C873D9"/>
    <w:rsid w:val="00C914B4"/>
    <w:rsid w:val="00C918C1"/>
    <w:rsid w:val="00C93284"/>
    <w:rsid w:val="00C96CF2"/>
    <w:rsid w:val="00CA4C37"/>
    <w:rsid w:val="00CA4E40"/>
    <w:rsid w:val="00CA66E2"/>
    <w:rsid w:val="00CB0C44"/>
    <w:rsid w:val="00CB2020"/>
    <w:rsid w:val="00CB4CC9"/>
    <w:rsid w:val="00CB6C7C"/>
    <w:rsid w:val="00CB6DE6"/>
    <w:rsid w:val="00CB7EB1"/>
    <w:rsid w:val="00CC0D92"/>
    <w:rsid w:val="00CC4470"/>
    <w:rsid w:val="00CD0DDA"/>
    <w:rsid w:val="00CD28FF"/>
    <w:rsid w:val="00CD40F6"/>
    <w:rsid w:val="00CD4A60"/>
    <w:rsid w:val="00CD5E2C"/>
    <w:rsid w:val="00CE3D27"/>
    <w:rsid w:val="00CF2552"/>
    <w:rsid w:val="00CF2ECA"/>
    <w:rsid w:val="00CF33DC"/>
    <w:rsid w:val="00CF3E4E"/>
    <w:rsid w:val="00CF7FE7"/>
    <w:rsid w:val="00D01717"/>
    <w:rsid w:val="00D04084"/>
    <w:rsid w:val="00D07205"/>
    <w:rsid w:val="00D07ECB"/>
    <w:rsid w:val="00D1188D"/>
    <w:rsid w:val="00D20D85"/>
    <w:rsid w:val="00D221C5"/>
    <w:rsid w:val="00D255C6"/>
    <w:rsid w:val="00D25693"/>
    <w:rsid w:val="00D411EB"/>
    <w:rsid w:val="00D428FE"/>
    <w:rsid w:val="00D442C9"/>
    <w:rsid w:val="00D478D1"/>
    <w:rsid w:val="00D53A87"/>
    <w:rsid w:val="00D542F2"/>
    <w:rsid w:val="00D54D7C"/>
    <w:rsid w:val="00D550A7"/>
    <w:rsid w:val="00D55FC3"/>
    <w:rsid w:val="00D62F16"/>
    <w:rsid w:val="00D71E79"/>
    <w:rsid w:val="00D76846"/>
    <w:rsid w:val="00D8047F"/>
    <w:rsid w:val="00D8480E"/>
    <w:rsid w:val="00D84FFA"/>
    <w:rsid w:val="00D85178"/>
    <w:rsid w:val="00D87C3C"/>
    <w:rsid w:val="00D93497"/>
    <w:rsid w:val="00D953F1"/>
    <w:rsid w:val="00D95AA3"/>
    <w:rsid w:val="00DA015D"/>
    <w:rsid w:val="00DA3639"/>
    <w:rsid w:val="00DA757E"/>
    <w:rsid w:val="00DB0540"/>
    <w:rsid w:val="00DD4D46"/>
    <w:rsid w:val="00DD4DC5"/>
    <w:rsid w:val="00DD4F0E"/>
    <w:rsid w:val="00DE2204"/>
    <w:rsid w:val="00DE2282"/>
    <w:rsid w:val="00DE3B4C"/>
    <w:rsid w:val="00DE4416"/>
    <w:rsid w:val="00DE4853"/>
    <w:rsid w:val="00DE4C6A"/>
    <w:rsid w:val="00DF08E1"/>
    <w:rsid w:val="00DF1F47"/>
    <w:rsid w:val="00E04748"/>
    <w:rsid w:val="00E04CA3"/>
    <w:rsid w:val="00E11E25"/>
    <w:rsid w:val="00E20FE9"/>
    <w:rsid w:val="00E21ED9"/>
    <w:rsid w:val="00E2284B"/>
    <w:rsid w:val="00E2663D"/>
    <w:rsid w:val="00E31B21"/>
    <w:rsid w:val="00E342C7"/>
    <w:rsid w:val="00E364B5"/>
    <w:rsid w:val="00E37287"/>
    <w:rsid w:val="00E37CFB"/>
    <w:rsid w:val="00E41D82"/>
    <w:rsid w:val="00E42E78"/>
    <w:rsid w:val="00E42F9D"/>
    <w:rsid w:val="00E43BB6"/>
    <w:rsid w:val="00E44581"/>
    <w:rsid w:val="00E45301"/>
    <w:rsid w:val="00E5319D"/>
    <w:rsid w:val="00E535F9"/>
    <w:rsid w:val="00E53600"/>
    <w:rsid w:val="00E53936"/>
    <w:rsid w:val="00E53AB7"/>
    <w:rsid w:val="00E60ECA"/>
    <w:rsid w:val="00E63767"/>
    <w:rsid w:val="00E649F9"/>
    <w:rsid w:val="00E64BF5"/>
    <w:rsid w:val="00E67B14"/>
    <w:rsid w:val="00E70939"/>
    <w:rsid w:val="00E71193"/>
    <w:rsid w:val="00E713C2"/>
    <w:rsid w:val="00E8210A"/>
    <w:rsid w:val="00E82301"/>
    <w:rsid w:val="00E83F11"/>
    <w:rsid w:val="00E8687C"/>
    <w:rsid w:val="00E8705A"/>
    <w:rsid w:val="00EA2429"/>
    <w:rsid w:val="00EA5C05"/>
    <w:rsid w:val="00EA63B9"/>
    <w:rsid w:val="00EB0970"/>
    <w:rsid w:val="00EB6090"/>
    <w:rsid w:val="00EC06C6"/>
    <w:rsid w:val="00EC1B25"/>
    <w:rsid w:val="00EC1BAA"/>
    <w:rsid w:val="00ED040D"/>
    <w:rsid w:val="00ED13FE"/>
    <w:rsid w:val="00ED2AF1"/>
    <w:rsid w:val="00EE18F1"/>
    <w:rsid w:val="00EE1FCA"/>
    <w:rsid w:val="00EE3439"/>
    <w:rsid w:val="00EE5581"/>
    <w:rsid w:val="00EE5ABF"/>
    <w:rsid w:val="00EF1E12"/>
    <w:rsid w:val="00EF241D"/>
    <w:rsid w:val="00EF4482"/>
    <w:rsid w:val="00EF635D"/>
    <w:rsid w:val="00EF79F1"/>
    <w:rsid w:val="00F059F4"/>
    <w:rsid w:val="00F1114F"/>
    <w:rsid w:val="00F15129"/>
    <w:rsid w:val="00F17AA9"/>
    <w:rsid w:val="00F20940"/>
    <w:rsid w:val="00F20BEF"/>
    <w:rsid w:val="00F21D18"/>
    <w:rsid w:val="00F23F4A"/>
    <w:rsid w:val="00F24ACC"/>
    <w:rsid w:val="00F255A7"/>
    <w:rsid w:val="00F2611B"/>
    <w:rsid w:val="00F322A0"/>
    <w:rsid w:val="00F3269A"/>
    <w:rsid w:val="00F326B1"/>
    <w:rsid w:val="00F37AC0"/>
    <w:rsid w:val="00F42554"/>
    <w:rsid w:val="00F47C9B"/>
    <w:rsid w:val="00F528D1"/>
    <w:rsid w:val="00F52D4D"/>
    <w:rsid w:val="00F538A3"/>
    <w:rsid w:val="00F53F35"/>
    <w:rsid w:val="00F662C9"/>
    <w:rsid w:val="00F66935"/>
    <w:rsid w:val="00F672F4"/>
    <w:rsid w:val="00F7030E"/>
    <w:rsid w:val="00F72374"/>
    <w:rsid w:val="00F7356D"/>
    <w:rsid w:val="00F73AD4"/>
    <w:rsid w:val="00F74036"/>
    <w:rsid w:val="00F7738C"/>
    <w:rsid w:val="00F848CC"/>
    <w:rsid w:val="00F8607E"/>
    <w:rsid w:val="00F86730"/>
    <w:rsid w:val="00F9044E"/>
    <w:rsid w:val="00F90A57"/>
    <w:rsid w:val="00F90BD2"/>
    <w:rsid w:val="00F929DF"/>
    <w:rsid w:val="00F9446D"/>
    <w:rsid w:val="00F979A4"/>
    <w:rsid w:val="00FA1C30"/>
    <w:rsid w:val="00FA1EAF"/>
    <w:rsid w:val="00FA2292"/>
    <w:rsid w:val="00FA5787"/>
    <w:rsid w:val="00FA74B2"/>
    <w:rsid w:val="00FB0B10"/>
    <w:rsid w:val="00FB6F80"/>
    <w:rsid w:val="00FC00E0"/>
    <w:rsid w:val="00FC1155"/>
    <w:rsid w:val="00FC63A9"/>
    <w:rsid w:val="00FD46EF"/>
    <w:rsid w:val="00FD795E"/>
    <w:rsid w:val="00FE080E"/>
    <w:rsid w:val="00FE1A39"/>
    <w:rsid w:val="00FE1B46"/>
    <w:rsid w:val="00FE2EBE"/>
    <w:rsid w:val="00FE72C1"/>
    <w:rsid w:val="00FE7B2F"/>
    <w:rsid w:val="00FF0050"/>
    <w:rsid w:val="00FF01C7"/>
    <w:rsid w:val="00FF58EA"/>
    <w:rsid w:val="00FF64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CC7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 w:type="paragraph" w:styleId="Header">
    <w:name w:val="header"/>
    <w:basedOn w:val="Normal"/>
    <w:link w:val="HeaderChar"/>
    <w:uiPriority w:val="99"/>
    <w:unhideWhenUsed/>
    <w:rsid w:val="002011E0"/>
    <w:pPr>
      <w:tabs>
        <w:tab w:val="center" w:pos="4320"/>
        <w:tab w:val="right" w:pos="8640"/>
      </w:tabs>
    </w:pPr>
  </w:style>
  <w:style w:type="character" w:customStyle="1" w:styleId="HeaderChar">
    <w:name w:val="Header Char"/>
    <w:basedOn w:val="DefaultParagraphFont"/>
    <w:link w:val="Header"/>
    <w:uiPriority w:val="99"/>
    <w:rsid w:val="002011E0"/>
  </w:style>
  <w:style w:type="table" w:styleId="TableGrid">
    <w:name w:val="Table Grid"/>
    <w:basedOn w:val="TableNormal"/>
    <w:uiPriority w:val="59"/>
    <w:rsid w:val="00CD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8FF"/>
    <w:pPr>
      <w:ind w:left="720"/>
      <w:contextualSpacing/>
    </w:pPr>
  </w:style>
  <w:style w:type="character" w:styleId="Hyperlink">
    <w:name w:val="Hyperlink"/>
    <w:basedOn w:val="DefaultParagraphFont"/>
    <w:uiPriority w:val="99"/>
    <w:unhideWhenUsed/>
    <w:rsid w:val="00077A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7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tendTOC">
    <w:name w:val="PretendTOC"/>
    <w:basedOn w:val="BodyText"/>
    <w:rsid w:val="00601249"/>
    <w:pPr>
      <w:tabs>
        <w:tab w:val="left" w:leader="dot" w:pos="7371"/>
      </w:tabs>
      <w:ind w:left="567"/>
    </w:pPr>
    <w:rPr>
      <w:rFonts w:ascii="Arial" w:eastAsia="Times New Roman" w:hAnsi="Arial" w:cs="Times New Roman"/>
      <w:smallCaps/>
      <w:sz w:val="20"/>
      <w:lang w:val="en-GB"/>
    </w:rPr>
  </w:style>
  <w:style w:type="paragraph" w:styleId="BodyText">
    <w:name w:val="Body Text"/>
    <w:basedOn w:val="Normal"/>
    <w:link w:val="BodyTextChar"/>
    <w:uiPriority w:val="99"/>
    <w:semiHidden/>
    <w:unhideWhenUsed/>
    <w:rsid w:val="00601249"/>
    <w:pPr>
      <w:spacing w:after="120"/>
    </w:pPr>
  </w:style>
  <w:style w:type="character" w:customStyle="1" w:styleId="BodyTextChar">
    <w:name w:val="Body Text Char"/>
    <w:basedOn w:val="DefaultParagraphFont"/>
    <w:link w:val="BodyText"/>
    <w:uiPriority w:val="99"/>
    <w:semiHidden/>
    <w:rsid w:val="00601249"/>
  </w:style>
  <w:style w:type="paragraph" w:customStyle="1" w:styleId="normal0">
    <w:name w:val="normal"/>
    <w:rsid w:val="00BA57E1"/>
    <w:pPr>
      <w:spacing w:line="276" w:lineRule="auto"/>
    </w:pPr>
    <w:rPr>
      <w:rFonts w:ascii="Arial" w:eastAsia="Arial" w:hAnsi="Arial" w:cs="Arial"/>
      <w:color w:val="000000"/>
      <w:sz w:val="22"/>
      <w:szCs w:val="22"/>
    </w:rPr>
  </w:style>
  <w:style w:type="paragraph" w:styleId="NormalWeb">
    <w:name w:val="Normal (Web)"/>
    <w:basedOn w:val="Normal"/>
    <w:uiPriority w:val="99"/>
    <w:unhideWhenUsed/>
    <w:rsid w:val="00BA57E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A57E1"/>
  </w:style>
  <w:style w:type="paragraph" w:styleId="Footer">
    <w:name w:val="footer"/>
    <w:basedOn w:val="Normal"/>
    <w:link w:val="FooterChar"/>
    <w:uiPriority w:val="99"/>
    <w:unhideWhenUsed/>
    <w:rsid w:val="00415685"/>
    <w:pPr>
      <w:tabs>
        <w:tab w:val="center" w:pos="4320"/>
        <w:tab w:val="right" w:pos="8640"/>
      </w:tabs>
    </w:pPr>
  </w:style>
  <w:style w:type="character" w:customStyle="1" w:styleId="FooterChar">
    <w:name w:val="Footer Char"/>
    <w:basedOn w:val="DefaultParagraphFont"/>
    <w:link w:val="Footer"/>
    <w:uiPriority w:val="99"/>
    <w:rsid w:val="00415685"/>
  </w:style>
  <w:style w:type="character" w:styleId="PageNumber">
    <w:name w:val="page number"/>
    <w:basedOn w:val="DefaultParagraphFont"/>
    <w:uiPriority w:val="99"/>
    <w:semiHidden/>
    <w:unhideWhenUsed/>
    <w:rsid w:val="00415685"/>
  </w:style>
  <w:style w:type="paragraph" w:styleId="Header">
    <w:name w:val="header"/>
    <w:basedOn w:val="Normal"/>
    <w:link w:val="HeaderChar"/>
    <w:uiPriority w:val="99"/>
    <w:unhideWhenUsed/>
    <w:rsid w:val="002011E0"/>
    <w:pPr>
      <w:tabs>
        <w:tab w:val="center" w:pos="4320"/>
        <w:tab w:val="right" w:pos="8640"/>
      </w:tabs>
    </w:pPr>
  </w:style>
  <w:style w:type="character" w:customStyle="1" w:styleId="HeaderChar">
    <w:name w:val="Header Char"/>
    <w:basedOn w:val="DefaultParagraphFont"/>
    <w:link w:val="Header"/>
    <w:uiPriority w:val="99"/>
    <w:rsid w:val="002011E0"/>
  </w:style>
  <w:style w:type="table" w:styleId="TableGrid">
    <w:name w:val="Table Grid"/>
    <w:basedOn w:val="TableNormal"/>
    <w:uiPriority w:val="59"/>
    <w:rsid w:val="00CD28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28FF"/>
    <w:pPr>
      <w:ind w:left="720"/>
      <w:contextualSpacing/>
    </w:pPr>
  </w:style>
  <w:style w:type="character" w:styleId="Hyperlink">
    <w:name w:val="Hyperlink"/>
    <w:basedOn w:val="DefaultParagraphFont"/>
    <w:uiPriority w:val="99"/>
    <w:unhideWhenUsed/>
    <w:rsid w:val="00077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89156">
      <w:bodyDiv w:val="1"/>
      <w:marLeft w:val="0"/>
      <w:marRight w:val="0"/>
      <w:marTop w:val="0"/>
      <w:marBottom w:val="0"/>
      <w:divBdr>
        <w:top w:val="none" w:sz="0" w:space="0" w:color="auto"/>
        <w:left w:val="none" w:sz="0" w:space="0" w:color="auto"/>
        <w:bottom w:val="none" w:sz="0" w:space="0" w:color="auto"/>
        <w:right w:val="none" w:sz="0" w:space="0" w:color="auto"/>
      </w:divBdr>
    </w:div>
    <w:div w:id="761223516">
      <w:bodyDiv w:val="1"/>
      <w:marLeft w:val="0"/>
      <w:marRight w:val="0"/>
      <w:marTop w:val="0"/>
      <w:marBottom w:val="0"/>
      <w:divBdr>
        <w:top w:val="none" w:sz="0" w:space="0" w:color="auto"/>
        <w:left w:val="none" w:sz="0" w:space="0" w:color="auto"/>
        <w:bottom w:val="none" w:sz="0" w:space="0" w:color="auto"/>
        <w:right w:val="none" w:sz="0" w:space="0" w:color="auto"/>
      </w:divBdr>
    </w:div>
    <w:div w:id="896673632">
      <w:bodyDiv w:val="1"/>
      <w:marLeft w:val="0"/>
      <w:marRight w:val="0"/>
      <w:marTop w:val="0"/>
      <w:marBottom w:val="0"/>
      <w:divBdr>
        <w:top w:val="none" w:sz="0" w:space="0" w:color="auto"/>
        <w:left w:val="none" w:sz="0" w:space="0" w:color="auto"/>
        <w:bottom w:val="none" w:sz="0" w:space="0" w:color="auto"/>
        <w:right w:val="none" w:sz="0" w:space="0" w:color="auto"/>
      </w:divBdr>
    </w:div>
    <w:div w:id="1170758625">
      <w:bodyDiv w:val="1"/>
      <w:marLeft w:val="0"/>
      <w:marRight w:val="0"/>
      <w:marTop w:val="0"/>
      <w:marBottom w:val="0"/>
      <w:divBdr>
        <w:top w:val="none" w:sz="0" w:space="0" w:color="auto"/>
        <w:left w:val="none" w:sz="0" w:space="0" w:color="auto"/>
        <w:bottom w:val="none" w:sz="0" w:space="0" w:color="auto"/>
        <w:right w:val="none" w:sz="0" w:space="0" w:color="auto"/>
      </w:divBdr>
    </w:div>
    <w:div w:id="1509563001">
      <w:bodyDiv w:val="1"/>
      <w:marLeft w:val="0"/>
      <w:marRight w:val="0"/>
      <w:marTop w:val="0"/>
      <w:marBottom w:val="0"/>
      <w:divBdr>
        <w:top w:val="none" w:sz="0" w:space="0" w:color="auto"/>
        <w:left w:val="none" w:sz="0" w:space="0" w:color="auto"/>
        <w:bottom w:val="none" w:sz="0" w:space="0" w:color="auto"/>
        <w:right w:val="none" w:sz="0" w:space="0" w:color="auto"/>
      </w:divBdr>
    </w:div>
    <w:div w:id="1518732308">
      <w:bodyDiv w:val="1"/>
      <w:marLeft w:val="0"/>
      <w:marRight w:val="0"/>
      <w:marTop w:val="0"/>
      <w:marBottom w:val="0"/>
      <w:divBdr>
        <w:top w:val="none" w:sz="0" w:space="0" w:color="auto"/>
        <w:left w:val="none" w:sz="0" w:space="0" w:color="auto"/>
        <w:bottom w:val="none" w:sz="0" w:space="0" w:color="auto"/>
        <w:right w:val="none" w:sz="0" w:space="0" w:color="auto"/>
      </w:divBdr>
    </w:div>
    <w:div w:id="1984508386">
      <w:bodyDiv w:val="1"/>
      <w:marLeft w:val="0"/>
      <w:marRight w:val="0"/>
      <w:marTop w:val="0"/>
      <w:marBottom w:val="0"/>
      <w:divBdr>
        <w:top w:val="none" w:sz="0" w:space="0" w:color="auto"/>
        <w:left w:val="none" w:sz="0" w:space="0" w:color="auto"/>
        <w:bottom w:val="none" w:sz="0" w:space="0" w:color="auto"/>
        <w:right w:val="none" w:sz="0" w:space="0" w:color="auto"/>
      </w:divBdr>
    </w:div>
    <w:div w:id="2113042630">
      <w:bodyDiv w:val="1"/>
      <w:marLeft w:val="0"/>
      <w:marRight w:val="0"/>
      <w:marTop w:val="0"/>
      <w:marBottom w:val="0"/>
      <w:divBdr>
        <w:top w:val="none" w:sz="0" w:space="0" w:color="auto"/>
        <w:left w:val="none" w:sz="0" w:space="0" w:color="auto"/>
        <w:bottom w:val="none" w:sz="0" w:space="0" w:color="auto"/>
        <w:right w:val="none" w:sz="0" w:space="0" w:color="auto"/>
      </w:divBdr>
      <w:divsChild>
        <w:div w:id="1682657878">
          <w:marLeft w:val="-115"/>
          <w:marRight w:val="0"/>
          <w:marTop w:val="0"/>
          <w:marBottom w:val="0"/>
          <w:divBdr>
            <w:top w:val="none" w:sz="0" w:space="0" w:color="auto"/>
            <w:left w:val="none" w:sz="0" w:space="0" w:color="auto"/>
            <w:bottom w:val="none" w:sz="0" w:space="0" w:color="auto"/>
            <w:right w:val="none" w:sz="0" w:space="0" w:color="auto"/>
          </w:divBdr>
        </w:div>
        <w:div w:id="1902593312">
          <w:marLeft w:val="-11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header" Target="header7.xml"/><Relationship Id="rId23" Type="http://schemas.openxmlformats.org/officeDocument/2006/relationships/footer" Target="footer8.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72608-ED7E-4648-AD3B-955CBBC6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25</Pages>
  <Words>9729</Words>
  <Characters>55456</Characters>
  <Application>Microsoft Macintosh Word</Application>
  <DocSecurity>0</DocSecurity>
  <Lines>462</Lines>
  <Paragraphs>130</Paragraphs>
  <ScaleCrop>false</ScaleCrop>
  <Company/>
  <LinksUpToDate>false</LinksUpToDate>
  <CharactersWithSpaces>65055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Hossain</dc:creator>
  <cp:keywords/>
  <dc:description/>
  <cp:lastModifiedBy>Naeem Hossain</cp:lastModifiedBy>
  <cp:revision>850</cp:revision>
  <dcterms:created xsi:type="dcterms:W3CDTF">2017-04-24T21:48:00Z</dcterms:created>
  <dcterms:modified xsi:type="dcterms:W3CDTF">2017-04-30T03:00:00Z</dcterms:modified>
</cp:coreProperties>
</file>