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&lt;html lang="pt-br"&gt;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&lt;meta charset="UTF-8"&gt;    &lt;meta name="viewport" content="width=device-width, initial-scale=1.0"&gt;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&lt;title&gt;Formatação de Textos&lt;/title&gt;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&lt;style&gt;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mark {            background-color: limegreen;        }             &lt;/style&gt;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&lt;h1&gt;Principais formatações&lt;/h1&gt;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&lt;h2&gt;Negrito / Destaque&lt;/h2&gt;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&lt;p&gt;Nesta frase temos um &lt;b&gt;termo em negrito&lt;/b&gt; usando a tag B (não semântica).&lt;/p&gt;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&lt;p&gt;Nesta frase, tenho um &lt;strong&gt;termo em destaque&lt;/strong&gt; usando a tag STRONG (semântica).&lt;/p&gt;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&lt;h2&gt;Itálico / Ênfase&lt;/h2&gt;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&lt;p&gt;Nesta frase, temos um &lt;i&gt;termo em itálico&lt;/i&gt; usando a tag I (não semântica).&lt;/p&gt;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&lt;p&gt;Nesta frase, temos um &lt;em&gt;termo em ênfase&lt;/em&gt; usando a tag EM (semântica).&lt;/p&gt;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&lt;h2&gt;Texto marcado&lt;/h2&gt;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&lt;p&gt;Podemos criar também &lt;mark&gt;um texto marcado&lt;/mark&gt; usando a tag MARK.&lt;/p&gt;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&lt;p&gt;E no outro parágrafo, temos &lt;mark&gt;outro texto marcado&lt;/mark&gt; no final.&lt;/p&gt;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&lt;h2&gt;Texto grande e pequeno&lt;/h2&gt;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&lt;p&gt;Estamos criando um &lt;big&gt;texto grande&lt;/big&gt; e um &lt;small&gt;texto pequeno&lt;/small&gt; nesse parágrafo.&lt;/p&gt;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&lt;h2&gt;Texto deletado&lt;/h2&gt;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&lt;p&gt;Podemos marcar &lt;del&gt;um texto como excluído&lt;/del&gt; para indicar que ele deve ser lido, mas não considerado.&lt;/p&gt;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&lt;h2&gt;Texto inserido&lt;/h2&gt;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&lt;p&gt;Podemos marcar &lt;ins&gt;um texto como inserido&lt;/ins&gt; para dar uma ênfase e indicar que ele foi adicionado depois.&lt;/p&gt;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&lt;p&gt;Existe também o &lt;u&gt;sublinhado&lt;/u&gt; com a tag U (não semântica)&lt;/p&gt;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&lt;h2&gt;Texto sobrescrito&lt;/h2&gt;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&lt;p&gt;Para inserir coisas do tipo x&lt;sup&gt;20&lt;/sup&gt;+3&lt;/p&gt;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&lt;h2&gt;Texto subscrito&lt;/h2&gt;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&lt;p&gt;Para inserir coisas do tipo H&lt;sub&gt;2&lt;/sub&gt;O&lt;/p&gt;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