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F847" w14:textId="3553241B" w:rsidR="002B4DA4" w:rsidRPr="0066511F" w:rsidRDefault="0066511F" w:rsidP="0066511F">
      <w:pPr>
        <w:spacing w:line="480" w:lineRule="auto"/>
        <w:rPr>
          <w:rFonts w:ascii="Times New Roman" w:hAnsi="Times New Roman" w:cs="Times New Roman"/>
          <w:b/>
          <w:bCs/>
        </w:rPr>
      </w:pPr>
      <w:r w:rsidRPr="0066511F">
        <w:rPr>
          <w:rFonts w:ascii="Times New Roman" w:hAnsi="Times New Roman" w:cs="Times New Roman"/>
          <w:b/>
          <w:bCs/>
        </w:rPr>
        <w:t>Narrative 3: MongoDB Integration and Database Enhancement</w:t>
      </w:r>
    </w:p>
    <w:p w14:paraId="2C10F7ED" w14:textId="77777777" w:rsidR="0066511F" w:rsidRPr="0066511F" w:rsidRDefault="0066511F" w:rsidP="0066511F">
      <w:pPr>
        <w:spacing w:line="480" w:lineRule="auto"/>
        <w:rPr>
          <w:rFonts w:ascii="Times New Roman" w:hAnsi="Times New Roman" w:cs="Times New Roman"/>
          <w:b/>
          <w:bCs/>
        </w:rPr>
      </w:pPr>
      <w:r w:rsidRPr="0066511F">
        <w:rPr>
          <w:rFonts w:ascii="Times New Roman" w:hAnsi="Times New Roman" w:cs="Times New Roman"/>
          <w:b/>
          <w:bCs/>
        </w:rPr>
        <w:t>Artifact: CS 499 Capstone Integration</w:t>
      </w:r>
    </w:p>
    <w:p w14:paraId="2204150B" w14:textId="77777777" w:rsidR="0066511F" w:rsidRPr="0066511F" w:rsidRDefault="0066511F" w:rsidP="0066511F">
      <w:pPr>
        <w:spacing w:line="480" w:lineRule="auto"/>
        <w:rPr>
          <w:rFonts w:ascii="Times New Roman" w:hAnsi="Times New Roman" w:cs="Times New Roman"/>
        </w:rPr>
      </w:pPr>
      <w:r w:rsidRPr="0066511F">
        <w:rPr>
          <w:rFonts w:ascii="Times New Roman" w:hAnsi="Times New Roman" w:cs="Times New Roman"/>
        </w:rPr>
        <w:t>The third artifact represents the integration and enhancement of database operations across the capstone project. This artifact combines concepts from CS 340 with new improvements made during CS 499. The original version of the database integration relied on basic CRUD operations and simple queries. While functional, it did not demonstrate advanced database design, optimization, or secure interaction patterns.</w:t>
      </w:r>
    </w:p>
    <w:p w14:paraId="11A80796" w14:textId="77777777" w:rsidR="0066511F" w:rsidRPr="0066511F" w:rsidRDefault="0066511F" w:rsidP="0066511F">
      <w:pPr>
        <w:spacing w:line="480" w:lineRule="auto"/>
        <w:rPr>
          <w:rFonts w:ascii="Times New Roman" w:hAnsi="Times New Roman" w:cs="Times New Roman"/>
        </w:rPr>
      </w:pPr>
      <w:r w:rsidRPr="0066511F">
        <w:rPr>
          <w:rFonts w:ascii="Times New Roman" w:hAnsi="Times New Roman" w:cs="Times New Roman"/>
        </w:rPr>
        <w:t>The enhancement focused on elevating the database component to a professional level. The first improvement was adding more complex and meaningful queries. The original project used simple filters and projections. The enhanced version includes aggregation pipelines, sorting, grouping, and conditional logic. These additions demonstrate deeper understanding of MongoDB’s capabilities and allow the application to produce richer insights.</w:t>
      </w:r>
    </w:p>
    <w:p w14:paraId="7637CEFE" w14:textId="77777777" w:rsidR="0066511F" w:rsidRPr="0066511F" w:rsidRDefault="0066511F" w:rsidP="0066511F">
      <w:pPr>
        <w:spacing w:line="480" w:lineRule="auto"/>
        <w:rPr>
          <w:rFonts w:ascii="Times New Roman" w:hAnsi="Times New Roman" w:cs="Times New Roman"/>
        </w:rPr>
      </w:pPr>
      <w:r w:rsidRPr="0066511F">
        <w:rPr>
          <w:rFonts w:ascii="Times New Roman" w:hAnsi="Times New Roman" w:cs="Times New Roman"/>
        </w:rPr>
        <w:t>The second enhancement was improving security. The original version stored credentials in plain text and connected without considering best practices. The enhanced version uses environment variables, secure connection strings, and improved authentication handling. This change aligns the project with industry standards and protects sensitive information.</w:t>
      </w:r>
    </w:p>
    <w:p w14:paraId="560CEDBE" w14:textId="77777777" w:rsidR="0066511F" w:rsidRPr="0066511F" w:rsidRDefault="0066511F" w:rsidP="0066511F">
      <w:pPr>
        <w:spacing w:line="480" w:lineRule="auto"/>
        <w:rPr>
          <w:rFonts w:ascii="Times New Roman" w:hAnsi="Times New Roman" w:cs="Times New Roman"/>
        </w:rPr>
      </w:pPr>
      <w:r w:rsidRPr="0066511F">
        <w:rPr>
          <w:rFonts w:ascii="Times New Roman" w:hAnsi="Times New Roman" w:cs="Times New Roman"/>
        </w:rPr>
        <w:t xml:space="preserve">The third enhancement was </w:t>
      </w:r>
      <w:proofErr w:type="gramStart"/>
      <w:r w:rsidRPr="0066511F">
        <w:rPr>
          <w:rFonts w:ascii="Times New Roman" w:hAnsi="Times New Roman" w:cs="Times New Roman"/>
        </w:rPr>
        <w:t>improving</w:t>
      </w:r>
      <w:proofErr w:type="gramEnd"/>
      <w:r w:rsidRPr="0066511F">
        <w:rPr>
          <w:rFonts w:ascii="Times New Roman" w:hAnsi="Times New Roman" w:cs="Times New Roman"/>
        </w:rPr>
        <w:t xml:space="preserve"> performance. The enhanced version includes indexing strategies, optimized queries, and reduced data transfer. These improvements make the system more efficient and scalable, especially when working with larger datasets.</w:t>
      </w:r>
    </w:p>
    <w:p w14:paraId="49097B73" w14:textId="77777777" w:rsidR="0066511F" w:rsidRPr="0066511F" w:rsidRDefault="0066511F" w:rsidP="0066511F">
      <w:pPr>
        <w:spacing w:line="480" w:lineRule="auto"/>
        <w:rPr>
          <w:rFonts w:ascii="Times New Roman" w:hAnsi="Times New Roman" w:cs="Times New Roman"/>
        </w:rPr>
      </w:pPr>
      <w:r w:rsidRPr="0066511F">
        <w:rPr>
          <w:rFonts w:ascii="Times New Roman" w:hAnsi="Times New Roman" w:cs="Times New Roman"/>
        </w:rPr>
        <w:t>The fourth enhancement was improving documentation and maintainability. The enhanced version includes detailed comments, clear function descriptions, and consistent formatting. This makes the database integration easier to understand and safer to modify in future iterations.</w:t>
      </w:r>
    </w:p>
    <w:p w14:paraId="0BD1B410" w14:textId="77777777" w:rsidR="0066511F" w:rsidRPr="0066511F" w:rsidRDefault="0066511F" w:rsidP="0066511F">
      <w:pPr>
        <w:spacing w:line="480" w:lineRule="auto"/>
        <w:rPr>
          <w:rFonts w:ascii="Times New Roman" w:hAnsi="Times New Roman" w:cs="Times New Roman"/>
        </w:rPr>
      </w:pPr>
      <w:r w:rsidRPr="0066511F">
        <w:rPr>
          <w:rFonts w:ascii="Times New Roman" w:hAnsi="Times New Roman" w:cs="Times New Roman"/>
        </w:rPr>
        <w:lastRenderedPageBreak/>
        <w:t>Finally, the enhanced artifact demonstrates integration across the entire capstone project. It connects the CRUD module, dashboard, and narrative components into a cohesive system. This shows growth in full-stack thinking, system design, and the ability to refine earlier work into a more mature and professional solution.</w:t>
      </w:r>
    </w:p>
    <w:p w14:paraId="06F56FA8" w14:textId="77777777" w:rsidR="0066511F" w:rsidRPr="0066511F" w:rsidRDefault="0066511F" w:rsidP="0066511F">
      <w:pPr>
        <w:spacing w:line="480" w:lineRule="auto"/>
        <w:rPr>
          <w:rFonts w:ascii="Times New Roman" w:hAnsi="Times New Roman" w:cs="Times New Roman"/>
        </w:rPr>
      </w:pPr>
      <w:r w:rsidRPr="0066511F">
        <w:rPr>
          <w:rFonts w:ascii="Times New Roman" w:hAnsi="Times New Roman" w:cs="Times New Roman"/>
        </w:rPr>
        <w:t>This enhancement demonstrates readiness for real-world software development, where secure, efficient, and well-documented database interactions are essential.</w:t>
      </w:r>
    </w:p>
    <w:p w14:paraId="6A2752E4" w14:textId="77777777" w:rsidR="00C2626E" w:rsidRPr="0066511F" w:rsidRDefault="00C2626E" w:rsidP="0066511F">
      <w:pPr>
        <w:spacing w:line="480" w:lineRule="auto"/>
        <w:rPr>
          <w:rFonts w:ascii="Times New Roman" w:hAnsi="Times New Roman" w:cs="Times New Roman"/>
        </w:rPr>
      </w:pPr>
    </w:p>
    <w:sectPr w:rsidR="00C2626E" w:rsidRPr="006651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1F"/>
    <w:rsid w:val="002B4DA4"/>
    <w:rsid w:val="006047C9"/>
    <w:rsid w:val="0066511F"/>
    <w:rsid w:val="009B1395"/>
    <w:rsid w:val="00C26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30B5F"/>
  <w15:chartTrackingRefBased/>
  <w15:docId w15:val="{2D1B9BD0-3AF6-4905-A8F4-A8ADF1171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11F"/>
    <w:rPr>
      <w:rFonts w:eastAsiaTheme="majorEastAsia" w:cstheme="majorBidi"/>
      <w:color w:val="272727" w:themeColor="text1" w:themeTint="D8"/>
    </w:rPr>
  </w:style>
  <w:style w:type="paragraph" w:styleId="Title">
    <w:name w:val="Title"/>
    <w:basedOn w:val="Normal"/>
    <w:next w:val="Normal"/>
    <w:link w:val="TitleChar"/>
    <w:uiPriority w:val="10"/>
    <w:qFormat/>
    <w:rsid w:val="00665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11F"/>
    <w:pPr>
      <w:spacing w:before="160"/>
      <w:jc w:val="center"/>
    </w:pPr>
    <w:rPr>
      <w:i/>
      <w:iCs/>
      <w:color w:val="404040" w:themeColor="text1" w:themeTint="BF"/>
    </w:rPr>
  </w:style>
  <w:style w:type="character" w:customStyle="1" w:styleId="QuoteChar">
    <w:name w:val="Quote Char"/>
    <w:basedOn w:val="DefaultParagraphFont"/>
    <w:link w:val="Quote"/>
    <w:uiPriority w:val="29"/>
    <w:rsid w:val="0066511F"/>
    <w:rPr>
      <w:i/>
      <w:iCs/>
      <w:color w:val="404040" w:themeColor="text1" w:themeTint="BF"/>
    </w:rPr>
  </w:style>
  <w:style w:type="paragraph" w:styleId="ListParagraph">
    <w:name w:val="List Paragraph"/>
    <w:basedOn w:val="Normal"/>
    <w:uiPriority w:val="34"/>
    <w:qFormat/>
    <w:rsid w:val="0066511F"/>
    <w:pPr>
      <w:ind w:left="720"/>
      <w:contextualSpacing/>
    </w:pPr>
  </w:style>
  <w:style w:type="character" w:styleId="IntenseEmphasis">
    <w:name w:val="Intense Emphasis"/>
    <w:basedOn w:val="DefaultParagraphFont"/>
    <w:uiPriority w:val="21"/>
    <w:qFormat/>
    <w:rsid w:val="0066511F"/>
    <w:rPr>
      <w:i/>
      <w:iCs/>
      <w:color w:val="0F4761" w:themeColor="accent1" w:themeShade="BF"/>
    </w:rPr>
  </w:style>
  <w:style w:type="paragraph" w:styleId="IntenseQuote">
    <w:name w:val="Intense Quote"/>
    <w:basedOn w:val="Normal"/>
    <w:next w:val="Normal"/>
    <w:link w:val="IntenseQuoteChar"/>
    <w:uiPriority w:val="30"/>
    <w:qFormat/>
    <w:rsid w:val="00665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11F"/>
    <w:rPr>
      <w:i/>
      <w:iCs/>
      <w:color w:val="0F4761" w:themeColor="accent1" w:themeShade="BF"/>
    </w:rPr>
  </w:style>
  <w:style w:type="character" w:styleId="IntenseReference">
    <w:name w:val="Intense Reference"/>
    <w:basedOn w:val="DefaultParagraphFont"/>
    <w:uiPriority w:val="32"/>
    <w:qFormat/>
    <w:rsid w:val="00665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Murphy</dc:creator>
  <cp:keywords/>
  <dc:description/>
  <cp:lastModifiedBy>Emily Murphy</cp:lastModifiedBy>
  <cp:revision>2</cp:revision>
  <dcterms:created xsi:type="dcterms:W3CDTF">2026-08-16T19:18:00Z</dcterms:created>
  <dcterms:modified xsi:type="dcterms:W3CDTF">2026-08-16T19:20:00Z</dcterms:modified>
</cp:coreProperties>
</file>