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PLP Learning Management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User Guide Test Summary Report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 Date: 12 June 2026   |   Environment: http://localhost:8000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Testing Method: Live browser automation via Claude in Chrome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Dr. Nafa Duwebi / CESUS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55724"/>
          <w:sz w:val="28"/>
          <w:szCs w:val="28"/>
        </w:rPr>
        <w:t xml:space="preserve">Overall Result:  ALL 36 TESTS PASS  —  6 Defects Found and Resolved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1. Test Scope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report documents the live user-guide acceptance test of the PLP LMS conducted on 12 June 2026. Testing covered all five parts of the user guide: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 A  —  Authentication (login / logout)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 B  —  Administrator workflows (users, courses, assessments, cohorts)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 C  —  Learner workflows (dashboard, content, assessments, certificates, profile, training record)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 D  —  Observer workflows (read-only cohort access, access control)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 E  —  Advanced Features (learning paths, skills, document library, messaging)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system is a FastAPI / Jinja2 / PostgreSQL application. JWT tokens are stored in httponly cookies. CSRF protection is applied globally to all POST routes via a validate_csrf dependency and itsdangerous URLSafeTimedSerializer.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2. Test Environment</w:t>
      </w:r>
    </w:p>
    <w:tbl>
      <w:tblPr>
        <w:tblW w:type="dxa" w:w="8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URL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http://localhost:8000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Stack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FastAPI, Jinja2, SQLAlchemy ORM,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Mechanism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in httponly cookies; CSRF via itsdangerous URLSafeTimedSerializer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CSRF Scope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Global — all routers via app.include_router(..., dependencies=[Depends(validate_csrf)])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Tool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in Chrome (browser automation, tab ID 766238234)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Roles Tested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superadmin, trainer, learner, observer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Date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June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3. Test Results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test cases are listed below. Cases marked (Fixed) indicate a defect was found and resolved during the test session; each was retested and confirmed passing before proceeding.</w:t>
      </w:r>
    </w:p>
    <w:p>
      <w:pPr>
        <w:spacing w:after="60" w:before="60"/>
      </w:pPr>
      <w:r>
        <w:t xml:space="preserve"/>
      </w:r>
    </w:p>
    <w:tbl>
      <w:tblPr>
        <w:tblW w:type="dxa" w:w="8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60"/>
        <w:gridCol w:w="1500"/>
        <w:gridCol w:w="4066"/>
        <w:gridCol w:w="144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A-LOGIN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Superadmin login with valid credentials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A-LOGOUT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Logout clears session and redirects to /login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A-BADROLE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 credentials rejected with error message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Trainer account via admin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Learner account via admin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course with title, description, 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lesson materials (PDF/video)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B5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Assessments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quiz with multiple-choice questions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B6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Cohorts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cohort and assign trainer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B7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Cohorts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Enrol learner into cohort via admin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Learner dashboard loads with enrolled courses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Learner can view course content and lessons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Lesson progress tracked on completion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Assessments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Learner can take quiz and receive score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C5-GAP-01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Assessments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controls (Edit/Delete) hidden from learners — FIXED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 (Fixed)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C6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 issued automatically on course completion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C7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Learner can download their certificate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C8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Learner can send message to trainer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C9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Learner can update profile information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C10-BUG-01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Password form CSRF token missing — FIXED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 (Fixed)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C11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Record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Learner can view training record page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C11-BUG-01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Record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External Training CSRF token missing — FIXED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 (Fixed)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Observer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Observer can log in and view 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D2-GAP-01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Cohort View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Observer sees admin controls in cohort view — FIXED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 (Fixed)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Observer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Observer can view learner progress read-only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Observer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Observer cannot submit trainer-only forms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 Paths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Trainer can create a learning path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 Paths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 path listed on /learning-paths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E3-BUG-01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 Paths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Course dropdown empty (variable mismatch) — FIXED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 (Fixed)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E3-BUG-02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 Paths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Add/Delete Course forms missing CSRF tokens — FIXED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 (Fixed)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 Paths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Learner can enrol in learning path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E5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 Paths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Learner progress tracked across path courses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E6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Trainer can define skills and map to courses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E7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Trainer can upload documents to the library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E8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Messaging between trainer and learner functional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4. Defects Found and Resolved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Six defects were identified and resolved within the same test session. All defects are closed.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4.1  C5-GAP-01  —  Admin Controls Visible to Learners on /assessments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File:  templates/learner/assessments.html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assessments list page rendered Edit and Delete buttons for all authenticated users regardless of role. A Jinja2 role guard ({% if user.role in ('superadmin','trainer') %}) was wrapped around the admin action links. After fix, learners see assessments in read-only mode; trainer regression confirmed.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4.2  C10-BUG-01  —  CSRF Token Missing on Change Password Form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File:  templates/learner/profile.html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Submitting a password change returned HTTP 403 {"detail":"CSRF token missing"}. The Change Password form was missing the required &lt;input type="hidden" name="csrf_token"&gt; field. Fix applied; retest showed "Password changed" flash message confirming success.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4.3  C11-BUG-01  —  CSRF Token Missing on Add External Training Form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File:  templates/learner/training_record.html  (line 143)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Submitting a new external training record returned HTTP 403 {"detail":"CSRF token missing"}. The Add External Training form was missing the CSRF hidden input. The existing delete form on the same page already had the token and was not modified. After fix, a "Training record added" toast confirmed successful submission.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4.4  D2-GAP-01  —  Observer Sees Admin/Trainer Controls in Cohort 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File:  templates/shared/cohort_view.html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 observer-role user could see the Edit Cohort button, Enrol Learner form, Bulk Upload form, and the Actions column (status change, certificate issue, drop learner). Each admin/trainer block was wrapped with {% if user.role in ('superadmin','trainer') %} guards. A secondary defect arose when the initial fix introduced an orphaned {% endif %} that caused a Jinja2 render error ('An internal error occurred'). This was diagnosed by tracing all if/endif pairs and resolved by adding the missing opening guard before the Actions &lt;td&gt; element. After the final fix, observers see a read-only cohort view; trainer regression confirmed.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4.5  E3-BUG-01  —  Learning Path 'Add Course' Dropdown Empty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File:  routers/v2_1.py  —  view_path route  (GET /learning-paths/{path_id})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Add Course dropdown on the learning path detail page was empty. The Jinja2 template iterates {% for c in courses %} but the route context only passed path_courses (courses already in the path). Fixed by adding all_courses = db.query(Course).order_by(Course.title).all() in the route handler and passing it as 'courses' in the TemplateResponse context. After fix, 6 courses populated the dropdown correctly (confirmed via DOM query).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4.6  E3-BUG-02  —  CSRF Tokens Missing on Add Course and Delete Course Forms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File:  templates/v2/learning_path_view.html  (lines 51 and 35)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After fixing the dropdown (E3-BUG-01), submitting the Add Course form returned HTTP 403 {"detail":"CSRF token missing"}. Both the Add Course form (line 51) and the Delete Course form (line 35) were missing CSRF hidden inputs; the Enrol form at line 11 was already correct and unchanged. After fix, a "Course added to learning path" toast confirmed success and the course appeared in the path list.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 Root Cause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Two systematic patterns account for all six defects: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Pattern 1  —  Missing CSRF Tokens on POST Forms (4 of 6 defects)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CSRF middleware and validate_csrf dependency were added to the codebase after the initial templates were authored. Several POST forms were never updated to include the required hidden CSRF field. Affected: Change Password, Add External Training, Add Course (learning path), Delete Course (learning path).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all POST forms: grep -rn '&lt;form method="POST"' plp_lms/templates/ and verify each is followed by a csrf_token hidden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CI lint step that flags POST forms without a csrf_token hidden input.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Pattern 2  —  Missing Role Guards in Templates (2 of 6 defects)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Route-level access control correctly restricted page access, but templates did not guard individual action elements. Affected: assessments.html (admin controls), cohort_view.html (Edit Cohort, Enrol, Bulk Upload, Actions column).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all templates accessible by multiple roles (learner, observer, external_assessor) and confirm privileged actions carry Jinja2 role conditionals.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 a dedicated access-control audit for the External Assessor role (not covered in this session).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6. Overall Verdict</w:t>
      </w:r>
    </w:p>
    <w:tbl>
      <w:tblPr>
        <w:tblW w:type="dxa" w:w="8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8"/>
        <w:gridCol w:w="2849"/>
        <w:gridCol w:w="2849"/>
      </w:tblGrid>
      <w:tr>
        <w:trPr>
          <w:tblHeader/>
        </w:trPr>
        <w:tc>
          <w:tcPr>
            <w:tcW w:type="dxa" w:w="2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Administrator Workflows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Learner Workflows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 (3 fixes)</w:t>
            </w:r>
          </w:p>
        </w:tc>
      </w:tr>
      <w:tr>
        <w:tc>
          <w:tcPr>
            <w:tcW w:type="dxa" w:w="2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Observer Workflows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 (1 fix)</w:t>
            </w:r>
          </w:p>
        </w:tc>
      </w:tr>
      <w:tr>
        <w:tc>
          <w:tcPr>
            <w:tcW w:type="dxa" w:w="2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Advanced Features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 (2 fixes)</w:t>
            </w:r>
          </w:p>
        </w:tc>
      </w:tr>
      <w:tr>
        <w:tc>
          <w:tcPr>
            <w:tcW w:type="dxa" w:w="5697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</w:t>
            </w:r>
          </w:p>
        </w:tc>
        <w:tc>
          <w:tcPr>
            <w:tcW w:type="dxa" w:w="2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 — All tests pass, 6 defects resolved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36 test cases executed across Parts A-E passed. Six defects were identified, fixed, and re-tested within the same session. No defects remain open. The PLP LMS is functioning as described in the user guide.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a codebase-wide CSRF audit: grep -rn '&lt;form method="POST"' plp_lms/templates/ and cross-check each form for the csrf_token hidden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Introduce a template lint step in CI to prevent CSRF token omissions from reaching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all multi-role templates to confirm that privileged action elements carry role guards.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automated integration tests that assert HTTP 403 on CSRF-protected forms when the token is absent.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Schedule a dedicated QA pass for the External Assessor role using the same live-testing methodology.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 |   CESUS / Mateen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B4A" w:sz="6" w:space="1"/>
      </w:pBdr>
      <w:tabs>
        <w:tab w:val="right" w:pos="9360"/>
      </w:tabs>
      <w:spacing w:after="100"/>
    </w:pPr>
    <w:r>
      <w:rPr>
        <w:rFonts w:ascii="Arial" w:cs="Arial" w:eastAsia="Arial" w:hAnsi="Arial"/>
        <w:color w:val="1A2B4A"/>
        <w:sz w:val="18"/>
        <w:szCs w:val="18"/>
      </w:rPr>
      <w:t xml:space="preserve">PLP LMS  —  User Guide Test Summary Report</w:t>
    </w:r>
    <w:r>
      <w:rPr>
        <w:rFonts w:ascii="Arial" w:cs="Arial" w:eastAsia="Arial" w:hAnsi="Arial"/>
        <w:color w:val="888888"/>
        <w:sz w:val="18"/>
        <w:szCs w:val="18"/>
      </w:rPr>
      <w:t xml:space="preserve">	12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2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2026-06-12T18:28:15.965Z</dcterms:created>
  <dcterms:modified xsi:type="dcterms:W3CDTF">2026-06-12T18:28:15.969Z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