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4A31" w14:textId="29D3E498" w:rsidR="00824C05" w:rsidRDefault="000117B1">
      <w:r>
        <w:t>Приветствие:</w:t>
      </w:r>
    </w:p>
    <w:p w14:paraId="40F57415" w14:textId="32548AD2" w:rsidR="000117B1" w:rsidRDefault="000117B1"/>
    <w:p w14:paraId="705E771F" w14:textId="707BBF0C" w:rsidR="000117B1" w:rsidRPr="000117B1" w:rsidRDefault="000117B1">
      <w:pPr>
        <w:rPr>
          <w:b/>
          <w:bCs/>
        </w:rPr>
      </w:pPr>
      <w:r w:rsidRPr="000117B1">
        <w:rPr>
          <w:b/>
          <w:bCs/>
        </w:rPr>
        <w:t>Цель</w:t>
      </w:r>
    </w:p>
    <w:p w14:paraId="353DA04D" w14:textId="565D321C" w:rsidR="000117B1" w:rsidRDefault="000117B1" w:rsidP="000117B1">
      <w:pPr>
        <w:tabs>
          <w:tab w:val="num" w:pos="720"/>
        </w:tabs>
      </w:pPr>
      <w:r>
        <w:t xml:space="preserve">Цель моей ВКР: </w:t>
      </w:r>
      <w:r w:rsidRPr="000117B1">
        <w:t>Разработка программного обеспечения для упрощенной сборки и обучения нейронных сетей.</w:t>
      </w:r>
      <w:r>
        <w:t xml:space="preserve"> По итогам поставленной цели были выделены следующие з</w:t>
      </w:r>
      <w:r w:rsidRPr="000117B1">
        <w:t>адачи:</w:t>
      </w:r>
      <w:r>
        <w:t xml:space="preserve"> </w:t>
      </w:r>
      <w:r>
        <w:br/>
      </w:r>
      <w:r w:rsidRPr="000117B1">
        <w:t>Анализ задач радиолокации и выявление тех</w:t>
      </w:r>
      <w:r>
        <w:t xml:space="preserve"> задач</w:t>
      </w:r>
      <w:r w:rsidRPr="000117B1">
        <w:t>, которые эффективно решаются с помощью нейронных сетей.</w:t>
      </w:r>
      <w:r>
        <w:br/>
      </w:r>
      <w:r w:rsidRPr="000117B1">
        <w:t>Создание прототипа веб-сборщика приложений с графическим интерфейсом для автоматизации обучения нейронных сетей.</w:t>
      </w:r>
      <w:r>
        <w:br/>
      </w:r>
      <w:r w:rsidRPr="000117B1">
        <w:t>Проведение экспериментальной проверки разработанного инструмента на тестовом наборе данных для оценки его эффективности.</w:t>
      </w:r>
    </w:p>
    <w:p w14:paraId="505834A9" w14:textId="135820C7" w:rsidR="000117B1" w:rsidRDefault="000117B1" w:rsidP="000117B1">
      <w:pPr>
        <w:tabs>
          <w:tab w:val="num" w:pos="720"/>
        </w:tabs>
        <w:rPr>
          <w:b/>
          <w:bCs/>
        </w:rPr>
      </w:pPr>
      <w:r w:rsidRPr="000117B1">
        <w:rPr>
          <w:b/>
          <w:bCs/>
        </w:rPr>
        <w:t>Актуальность:</w:t>
      </w:r>
    </w:p>
    <w:p w14:paraId="1A2BFC3B" w14:textId="77777777" w:rsidR="000117B1" w:rsidRPr="000117B1" w:rsidRDefault="000117B1" w:rsidP="000117B1">
      <w:pPr>
        <w:tabs>
          <w:tab w:val="num" w:pos="720"/>
        </w:tabs>
      </w:pPr>
      <w:r w:rsidRPr="000117B1">
        <w:t xml:space="preserve">Актуальность темы обусловлена необходимостью повышения эффективности и доступности методов обучения нейронных сетей для специалистов в радиолокации. </w:t>
      </w:r>
    </w:p>
    <w:p w14:paraId="24782FCA" w14:textId="77777777" w:rsidR="000117B1" w:rsidRPr="000117B1" w:rsidRDefault="000117B1" w:rsidP="000117B1">
      <w:pPr>
        <w:tabs>
          <w:tab w:val="num" w:pos="720"/>
        </w:tabs>
      </w:pPr>
      <w:r w:rsidRPr="000117B1">
        <w:t>Нейронные сети, благодаря своей способности моделировать сложные нелинейные зависимости, позволяют более гибко оценивать данные на выявление определенных закономерностей.</w:t>
      </w:r>
    </w:p>
    <w:p w14:paraId="36EE2266" w14:textId="226AF00D" w:rsidR="000117B1" w:rsidRDefault="000117B1" w:rsidP="000117B1">
      <w:pPr>
        <w:tabs>
          <w:tab w:val="num" w:pos="720"/>
        </w:tabs>
        <w:rPr>
          <w:b/>
          <w:bCs/>
        </w:rPr>
      </w:pPr>
      <w:r>
        <w:rPr>
          <w:b/>
          <w:bCs/>
        </w:rPr>
        <w:t>Обзор существующих методов</w:t>
      </w:r>
    </w:p>
    <w:p w14:paraId="6D8409E5" w14:textId="1E4D71C4" w:rsidR="000117B1" w:rsidRPr="000117B1" w:rsidRDefault="000117B1" w:rsidP="000117B1">
      <w:pPr>
        <w:tabs>
          <w:tab w:val="num" w:pos="720"/>
        </w:tabs>
      </w:pPr>
      <w:r w:rsidRPr="000117B1">
        <w:t>На текущий момент решение задач о</w:t>
      </w:r>
      <w:r>
        <w:t>б</w:t>
      </w:r>
      <w:r w:rsidRPr="000117B1">
        <w:t xml:space="preserve">наружения и распознавания достигается с помощью таких методов как: </w:t>
      </w:r>
      <w:r w:rsidRPr="000117B1">
        <w:t>Энергетический детектор</w:t>
      </w:r>
      <w:r w:rsidRPr="000117B1">
        <w:t xml:space="preserve">, </w:t>
      </w:r>
      <w:r w:rsidRPr="000117B1">
        <w:t>Критерий Баеса</w:t>
      </w:r>
      <w:r w:rsidRPr="000117B1">
        <w:t xml:space="preserve">, </w:t>
      </w:r>
      <w:r w:rsidRPr="000117B1">
        <w:t>Критерий Котельникова</w:t>
      </w:r>
      <w:r w:rsidRPr="000117B1">
        <w:t xml:space="preserve">, </w:t>
      </w:r>
      <w:r w:rsidRPr="000117B1">
        <w:t>Критерий Неймона-Пирсона</w:t>
      </w:r>
      <w:r w:rsidRPr="000117B1">
        <w:t xml:space="preserve">, </w:t>
      </w:r>
      <w:r w:rsidRPr="000117B1">
        <w:t>Метод спектрального анализа</w:t>
      </w:r>
    </w:p>
    <w:p w14:paraId="1D500C76" w14:textId="22502C3E" w:rsidR="000117B1" w:rsidRDefault="000117B1" w:rsidP="000117B1">
      <w:pPr>
        <w:tabs>
          <w:tab w:val="num" w:pos="720"/>
        </w:tabs>
        <w:rPr>
          <w:b/>
          <w:bCs/>
        </w:rPr>
      </w:pPr>
      <w:r>
        <w:rPr>
          <w:b/>
          <w:bCs/>
        </w:rPr>
        <w:t>Математический аппарат</w:t>
      </w:r>
    </w:p>
    <w:p w14:paraId="78BE1B30" w14:textId="1A901B23" w:rsidR="000117B1" w:rsidRDefault="000117B1" w:rsidP="000117B1">
      <w:pPr>
        <w:tabs>
          <w:tab w:val="num" w:pos="720"/>
        </w:tabs>
      </w:pPr>
      <w:r w:rsidRPr="000117B1">
        <w:t>Математический аппарат моей ВКР описывается расчетом нейронной сети, а именно расчетом выходного сигнала нейронной сети и изменением весовых коэффициентов в зависимости от полученного результата и ожидаемого</w:t>
      </w:r>
    </w:p>
    <w:p w14:paraId="256DDD11" w14:textId="77777777" w:rsidR="000117B1" w:rsidRPr="000117B1" w:rsidRDefault="000117B1" w:rsidP="000117B1">
      <w:pPr>
        <w:tabs>
          <w:tab w:val="num" w:pos="720"/>
        </w:tabs>
      </w:pPr>
    </w:p>
    <w:p w14:paraId="15972813" w14:textId="183B7E0C" w:rsidR="000117B1" w:rsidRDefault="000117B1"/>
    <w:sectPr w:rsidR="000117B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D94"/>
    <w:multiLevelType w:val="hybridMultilevel"/>
    <w:tmpl w:val="AA06473A"/>
    <w:lvl w:ilvl="0" w:tplc="046E6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65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C0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F0B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58A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C63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1E8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6A2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4AD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985859"/>
    <w:multiLevelType w:val="hybridMultilevel"/>
    <w:tmpl w:val="4D788C5E"/>
    <w:lvl w:ilvl="0" w:tplc="6FD6F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E0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01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96E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4CA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F04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4B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CA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78F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A1"/>
    <w:rsid w:val="000117B1"/>
    <w:rsid w:val="00630B73"/>
    <w:rsid w:val="00726D06"/>
    <w:rsid w:val="007A3A15"/>
    <w:rsid w:val="00824C05"/>
    <w:rsid w:val="00926CA6"/>
    <w:rsid w:val="00986DB8"/>
    <w:rsid w:val="00A74BEA"/>
    <w:rsid w:val="00D329A1"/>
    <w:rsid w:val="00D87ADD"/>
    <w:rsid w:val="00DB549C"/>
    <w:rsid w:val="00DC3EFE"/>
    <w:rsid w:val="00EB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DC2A"/>
  <w15:chartTrackingRefBased/>
  <w15:docId w15:val="{05E8E075-7FD1-4B6D-8419-14F53FB8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7399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5723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229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4887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8289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5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Aleksandrov</dc:creator>
  <cp:keywords/>
  <dc:description/>
  <cp:lastModifiedBy>Ilya Aleksandrov</cp:lastModifiedBy>
  <cp:revision>3</cp:revision>
  <dcterms:created xsi:type="dcterms:W3CDTF">2025-05-27T18:37:00Z</dcterms:created>
  <dcterms:modified xsi:type="dcterms:W3CDTF">2025-05-28T06:43:00Z</dcterms:modified>
</cp:coreProperties>
</file>