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8.399658203125" w:firstLine="0"/>
        <w:jc w:val="righ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Subjective Answers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490234375" w:line="264.3717384338379" w:lineRule="auto"/>
        <w:ind w:left="362.8600311279297" w:right="823.514404296875" w:hanging="347.779998779296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Which are the top three variables in your model which contribute most towards the probability of a lead getting converted?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Nomenclature: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390625" w:line="264.3717384338379" w:lineRule="auto"/>
        <w:ind w:left="354.80003356933594" w:right="399.5263671875" w:firstLine="7.539978027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Positive contribution - leads having this parameter in their favor are more likely to convert Negative contribution - leads having this parameter in their favor are less likely to convert The 3 variables which contribute most towards the probability of a lead getting converted (in descending order)-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7384338379" w:lineRule="auto"/>
        <w:ind w:left="365.71998596191406" w:right="500.1318359375" w:firstLine="1.5600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sz w:val="26"/>
          <w:szCs w:val="26"/>
          <w:rtl w:val="0"/>
        </w:rPr>
        <w:t xml:space="preserve">Lead Origin_Lead Add Form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Denotes leads wh</w:t>
      </w:r>
      <w:r w:rsidDel="00000000" w:rsidR="00000000" w:rsidRPr="00000000">
        <w:rPr>
          <w:rFonts w:ascii="Times New Roman" w:cs="Times New Roman" w:eastAsia="Times New Roman" w:hAnsi="Times New Roman"/>
          <w:sz w:val="26"/>
          <w:szCs w:val="26"/>
          <w:rtl w:val="0"/>
        </w:rPr>
        <w:t xml:space="preserve">ose origin is Lead Add Form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(positive). The leads which come in through </w:t>
      </w:r>
      <w:r w:rsidDel="00000000" w:rsidR="00000000" w:rsidRPr="00000000">
        <w:rPr>
          <w:rFonts w:ascii="Times New Roman" w:cs="Times New Roman" w:eastAsia="Times New Roman" w:hAnsi="Times New Roman"/>
          <w:sz w:val="26"/>
          <w:szCs w:val="26"/>
          <w:rtl w:val="0"/>
        </w:rPr>
        <w:t xml:space="preserve">this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more likely to convert.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9959259033" w:lineRule="auto"/>
        <w:ind w:left="366.76002502441406" w:right="38.199462890625" w:hanging="9.1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w:t>
      </w:r>
      <w:r w:rsidDel="00000000" w:rsidR="00000000" w:rsidRPr="00000000">
        <w:rPr>
          <w:rFonts w:ascii="Times New Roman" w:cs="Times New Roman" w:eastAsia="Times New Roman" w:hAnsi="Times New Roman"/>
          <w:sz w:val="26"/>
          <w:szCs w:val="26"/>
          <w:rtl w:val="0"/>
        </w:rPr>
        <w:t xml:space="preserve">What is your current occupation_Working Professional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Denotes leads which get in through mostly </w:t>
      </w:r>
      <w:r w:rsidDel="00000000" w:rsidR="00000000" w:rsidRPr="00000000">
        <w:rPr>
          <w:rFonts w:ascii="Times New Roman" w:cs="Times New Roman" w:eastAsia="Times New Roman" w:hAnsi="Times New Roman"/>
          <w:sz w:val="26"/>
          <w:szCs w:val="26"/>
          <w:rtl w:val="0"/>
        </w:rPr>
        <w:t xml:space="preserve">are Working Professionals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(positive). Leads </w:t>
      </w:r>
      <w:r w:rsidDel="00000000" w:rsidR="00000000" w:rsidRPr="00000000">
        <w:rPr>
          <w:rFonts w:ascii="Times New Roman" w:cs="Times New Roman" w:eastAsia="Times New Roman" w:hAnsi="Times New Roman"/>
          <w:sz w:val="26"/>
          <w:szCs w:val="26"/>
          <w:rtl w:val="0"/>
        </w:rPr>
        <w:t xml:space="preserve">in this category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more likely to convert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802734375" w:line="264.371280670166" w:lineRule="auto"/>
        <w:ind w:left="366.76002502441406" w:right="95.07324218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r w:rsidDel="00000000" w:rsidR="00000000" w:rsidRPr="00000000">
        <w:rPr>
          <w:rFonts w:ascii="Times New Roman" w:cs="Times New Roman" w:eastAsia="Times New Roman" w:hAnsi="Times New Roman"/>
          <w:sz w:val="26"/>
          <w:szCs w:val="26"/>
          <w:rtl w:val="0"/>
        </w:rPr>
        <w:t xml:space="preserve">Last Activity_Email Bounced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Leads wh</w:t>
      </w:r>
      <w:r w:rsidDel="00000000" w:rsidR="00000000" w:rsidRPr="00000000">
        <w:rPr>
          <w:rFonts w:ascii="Times New Roman" w:cs="Times New Roman" w:eastAsia="Times New Roman" w:hAnsi="Times New Roman"/>
          <w:sz w:val="26"/>
          <w:szCs w:val="26"/>
          <w:rtl w:val="0"/>
        </w:rPr>
        <w:t xml:space="preserve">ose last activity is Email Bounced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(negative). Leads wh</w:t>
      </w:r>
      <w:r w:rsidDel="00000000" w:rsidR="00000000" w:rsidRPr="00000000">
        <w:rPr>
          <w:rFonts w:ascii="Times New Roman" w:cs="Times New Roman" w:eastAsia="Times New Roman" w:hAnsi="Times New Roman"/>
          <w:sz w:val="26"/>
          <w:szCs w:val="26"/>
          <w:rtl w:val="0"/>
        </w:rPr>
        <w:t xml:space="preserve">ose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emails are bounced are less likely to convert.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412353515625" w:line="264.371280670166" w:lineRule="auto"/>
        <w:ind w:left="367.54005432128906" w:right="103.524169921875" w:hanging="363.3800506591797"/>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What are the top 3 categorical/dummy variables in the model which should be focused the most on in order to increase the probability of lead conversion?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92138671875" w:line="264.3717384338379" w:lineRule="auto"/>
        <w:ind w:left="357.3999786376953" w:right="670.64697265625" w:hanging="357.399978637695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Categorical/dummy variables which should be focused the most on in order to increase the probability of lead conversion- </w:t>
      </w:r>
    </w:p>
    <w:p w:rsidR="00000000" w:rsidDel="00000000" w:rsidP="00000000" w:rsidRDefault="00000000" w:rsidRPr="00000000" w14:paraId="0000000A">
      <w:pPr>
        <w:widowControl w:val="0"/>
        <w:spacing w:before="357.818603515625" w:line="264.3717384338379" w:lineRule="auto"/>
        <w:ind w:left="365.71998596191406" w:right="500.1318359375" w:firstLine="1.5600585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‘Lead Origin_Lead Add Form’ - Denotes leads whose origin is Lead Add Form (positive). The leads which come in through this are more likely to convert. </w:t>
      </w:r>
    </w:p>
    <w:p w:rsidR="00000000" w:rsidDel="00000000" w:rsidP="00000000" w:rsidRDefault="00000000" w:rsidRPr="00000000" w14:paraId="0000000B">
      <w:pPr>
        <w:widowControl w:val="0"/>
        <w:spacing w:before="13.997802734375" w:line="264.3719959259033" w:lineRule="auto"/>
        <w:ind w:left="366.76002502441406" w:right="38.199462890625" w:hanging="9.1000366210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‘What is your current occupation_Working Professional’ - Denotes leads which get in through mostly are Working Professionals (positive). Leads in this category are more likely to convert </w:t>
      </w:r>
    </w:p>
    <w:p w:rsidR="00000000" w:rsidDel="00000000" w:rsidP="00000000" w:rsidRDefault="00000000" w:rsidRPr="00000000" w14:paraId="0000000C">
      <w:pPr>
        <w:widowControl w:val="0"/>
        <w:spacing w:before="13.997802734375" w:line="264.371280670166" w:lineRule="auto"/>
        <w:ind w:left="366.76002502441406" w:right="95.073242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‘Last Activity_Email Bounced’ - Leads whose last activity is Email Bounced (negative). Leads whose emails are bounced are less likely to convert.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810791015625" w:line="264.3717384338379" w:lineRule="auto"/>
        <w:ind w:left="365.71998596191406" w:right="462.56591796875" w:firstLine="1.0400390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9.9999237060547" w:right="23.822021484375" w:hanging="357.91992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8603515625" w:line="264.3717384338379" w:lineRule="auto"/>
        <w:ind w:left="357.6599884033203" w:right="46.473388671875" w:hanging="357.65998840332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During this phase, where the company can afford to call as many people as possible to secure leads, we have to maximize ‘recall’ in our model. This effectively means that out of all the leads which are likely to convert, we try to get to most of them. This requires us to lower the cutoff value of ‘</w:t>
      </w: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ead</w:t>
      </w:r>
      <w:r w:rsidDel="00000000" w:rsidR="00000000" w:rsidRPr="00000000">
        <w:rPr>
          <w:rFonts w:ascii="Times New Roman" w:cs="Times New Roman" w:eastAsia="Times New Roman" w:hAnsi="Times New Roman"/>
          <w:sz w:val="26"/>
          <w:szCs w:val="26"/>
          <w:rtl w:val="0"/>
        </w:rPr>
        <w:t xml:space="preserve">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core’ (which tells us about the probability that a lead will convert) from 7</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it is set to maximize precision) to something around </w:t>
      </w:r>
      <w:r w:rsidDel="00000000" w:rsidR="00000000" w:rsidRPr="00000000">
        <w:rPr>
          <w:rFonts w:ascii="Times New Roman" w:cs="Times New Roman" w:eastAsia="Times New Roman" w:hAnsi="Times New Roman"/>
          <w:sz w:val="26"/>
          <w:szCs w:val="26"/>
          <w:rtl w:val="0"/>
        </w:rPr>
        <w:t xml:space="preserve">60.5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lesser (going past the point of best trade-off between precision and recall on the precision-recall graph). This allows us to get to more leads which could convert despite the low probability. Doing this allows the sales team to cover more ground and get more potential customers 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60205078125" w:line="264.37188148498535" w:lineRule="auto"/>
        <w:ind w:left="361.2999725341797" w:right="29.82666015625" w:hanging="356.8799591064453"/>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73828125" w:line="264.37182426452637" w:lineRule="auto"/>
        <w:ind w:left="357.3999786376953" w:right="0" w:hanging="357.399978637695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During this phase, since the company wants to minimize the resources spent on calling people individually, our goal is to get to the ‘hot leads’ i.e. the ones which have the greatest probabilities of converting. This requires us to make sure that out of all the leads we predict will convert, most of them do convert. Hence, we effectively have to maximize precision. Our model has been in such a way (with cutoff point of lead score at </w:t>
      </w:r>
      <w:r w:rsidDel="00000000" w:rsidR="00000000" w:rsidRPr="00000000">
        <w:rPr>
          <w:rFonts w:ascii="Times New Roman" w:cs="Times New Roman" w:eastAsia="Times New Roman" w:hAnsi="Times New Roman"/>
          <w:sz w:val="26"/>
          <w:szCs w:val="26"/>
          <w:rtl w:val="0"/>
        </w:rPr>
        <w:t xml:space="preserve">85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the precision we get is roughly </w:t>
      </w:r>
      <w:r w:rsidDel="00000000" w:rsidR="00000000" w:rsidRPr="00000000">
        <w:rPr>
          <w:rFonts w:ascii="Times New Roman" w:cs="Times New Roman" w:eastAsia="Times New Roman" w:hAnsi="Times New Roman"/>
          <w:sz w:val="26"/>
          <w:szCs w:val="26"/>
          <w:rtl w:val="0"/>
        </w:rPr>
        <w:t xml:space="preserve">76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could raise the cutoff to get greater precision. Doing this would allow the sales team to focus their resources to get the most out of what they’re putting in.</w:t>
      </w:r>
    </w:p>
    <w:sectPr>
      <w:pgSz w:h="15840" w:w="12240" w:orient="portrait"/>
      <w:pgMar w:bottom="3478.28369140625" w:top="701.396484375" w:left="1082.0800018310547" w:right="699.5007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