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Roboto" w:cs="Roboto" w:eastAsia="Roboto" w:hAnsi="Roboto"/>
        </w:rPr>
      </w:pPr>
      <w:r w:rsidDel="00000000" w:rsidR="00000000" w:rsidRPr="00000000">
        <w:rPr>
          <w:rFonts w:ascii="Roboto" w:cs="Roboto" w:eastAsia="Roboto" w:hAnsi="Roboto"/>
          <w:rtl w:val="0"/>
        </w:rPr>
        <w:t xml:space="preserve">Introduction:</w:t>
      </w:r>
    </w:p>
    <w:p w:rsidR="00000000" w:rsidDel="00000000" w:rsidP="00000000" w:rsidRDefault="00000000" w:rsidRPr="00000000" w14:paraId="00000002">
      <w:pPr>
        <w:spacing w:line="360" w:lineRule="auto"/>
        <w:rPr>
          <w:rFonts w:ascii="Roboto" w:cs="Roboto" w:eastAsia="Roboto" w:hAnsi="Roboto"/>
        </w:rPr>
      </w:pPr>
      <w:r w:rsidDel="00000000" w:rsidR="00000000" w:rsidRPr="00000000">
        <w:rPr>
          <w:rFonts w:ascii="Roboto" w:cs="Roboto" w:eastAsia="Roboto" w:hAnsi="Roboto"/>
          <w:rtl w:val="0"/>
        </w:rPr>
        <w:t xml:space="preserve">Augmented Reality (AR) and Human Activity Recognition (HAR) are two rapidly advancing technologies that have the potential to revolutionize the way we interact with the world around us. AR enhances the physical world by overlaying virtual information, images, or objects onto real-world environments. HAR, on the other hand, focuses on recognizing and interpreting human movements and activities. When combined, these technologies could create a seamless and immersive experience that enhances our interactions with the virtual and physical worlds.</w:t>
      </w:r>
    </w:p>
    <w:p w:rsidR="00000000" w:rsidDel="00000000" w:rsidP="00000000" w:rsidRDefault="00000000" w:rsidRPr="00000000" w14:paraId="00000003">
      <w:pPr>
        <w:spacing w:line="360" w:lineRule="auto"/>
        <w:rPr>
          <w:rFonts w:ascii="Roboto" w:cs="Roboto" w:eastAsia="Roboto" w:hAnsi="Roboto"/>
        </w:rPr>
      </w:pPr>
      <w:r w:rsidDel="00000000" w:rsidR="00000000" w:rsidRPr="00000000">
        <w:rPr>
          <w:rFonts w:ascii="Roboto" w:cs="Roboto" w:eastAsia="Roboto" w:hAnsi="Roboto"/>
          <w:rtl w:val="0"/>
        </w:rPr>
        <w:t xml:space="preserve">In this paper, we explore the integration of AR and HAR and its potential practical applications, particularly in game development and entertainment. </w:t>
      </w:r>
    </w:p>
    <w:p w:rsidR="00000000" w:rsidDel="00000000" w:rsidP="00000000" w:rsidRDefault="00000000" w:rsidRPr="00000000" w14:paraId="0000000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5">
      <w:pPr>
        <w:spacing w:line="360" w:lineRule="auto"/>
        <w:rPr>
          <w:rFonts w:ascii="Roboto" w:cs="Roboto" w:eastAsia="Roboto" w:hAnsi="Roboto"/>
        </w:rPr>
      </w:pPr>
      <w:r w:rsidDel="00000000" w:rsidR="00000000" w:rsidRPr="00000000">
        <w:rPr>
          <w:rFonts w:ascii="Roboto" w:cs="Roboto" w:eastAsia="Roboto" w:hAnsi="Roboto"/>
          <w:rtl w:val="0"/>
        </w:rPr>
        <w:t xml:space="preserve">We begin by reviewing the current state-of-the-art in AR and HAR, highlighting their key components, challenges, and limitations. We then examine the potential approaches for integrating these technologies, discussing the benefits and drawbacks of each method.</w:t>
      </w:r>
    </w:p>
    <w:p w:rsidR="00000000" w:rsidDel="00000000" w:rsidP="00000000" w:rsidRDefault="00000000" w:rsidRPr="00000000" w14:paraId="00000006">
      <w:pPr>
        <w:spacing w:line="360" w:lineRule="auto"/>
        <w:rPr>
          <w:rFonts w:ascii="Roboto" w:cs="Roboto" w:eastAsia="Roboto" w:hAnsi="Roboto"/>
        </w:rPr>
      </w:pPr>
      <w:r w:rsidDel="00000000" w:rsidR="00000000" w:rsidRPr="00000000">
        <w:rPr>
          <w:rFonts w:ascii="Roboto" w:cs="Roboto" w:eastAsia="Roboto" w:hAnsi="Roboto"/>
          <w:rtl w:val="0"/>
        </w:rPr>
        <w:t xml:space="preserve">Next, we delve into the hardware and software requirements for the integration of AR and HAR in game development and entertainment. We identify the necessary components, such as AR devices, sensors, cameras, and HAR systems, and discuss the available software tools, libraries, and frameworks that can be used to facilitate the integration.</w:t>
      </w:r>
    </w:p>
    <w:p w:rsidR="00000000" w:rsidDel="00000000" w:rsidP="00000000" w:rsidRDefault="00000000" w:rsidRPr="00000000" w14:paraId="0000000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8">
      <w:pPr>
        <w:spacing w:line="360" w:lineRule="auto"/>
        <w:rPr>
          <w:rFonts w:ascii="Roboto" w:cs="Roboto" w:eastAsia="Roboto" w:hAnsi="Roboto"/>
        </w:rPr>
      </w:pPr>
      <w:r w:rsidDel="00000000" w:rsidR="00000000" w:rsidRPr="00000000">
        <w:rPr>
          <w:rFonts w:ascii="Roboto" w:cs="Roboto" w:eastAsia="Roboto" w:hAnsi="Roboto"/>
          <w:rtl w:val="0"/>
        </w:rPr>
        <w:t xml:space="preserve">The paper then navigates the design landscape and architecture blueprint for the integration of AR and HAR in game development and entertainment. We outline the flow of data and interactions between the AR and HAR components, considering factors such as data processing, user interfaces, and activity recognition. We also discuss the importance of user experience and suggest design principles to create an intuitive and natural interface.</w:t>
      </w:r>
    </w:p>
    <w:p w:rsidR="00000000" w:rsidDel="00000000" w:rsidP="00000000" w:rsidRDefault="00000000" w:rsidRPr="00000000" w14:paraId="00000009">
      <w:pPr>
        <w:spacing w:line="360" w:lineRule="auto"/>
        <w:rPr>
          <w:rFonts w:ascii="Roboto" w:cs="Roboto" w:eastAsia="Roboto" w:hAnsi="Roboto"/>
        </w:rPr>
      </w:pPr>
      <w:r w:rsidDel="00000000" w:rsidR="00000000" w:rsidRPr="00000000">
        <w:rPr>
          <w:rFonts w:ascii="Roboto" w:cs="Roboto" w:eastAsia="Roboto" w:hAnsi="Roboto"/>
          <w:rtl w:val="0"/>
        </w:rPr>
        <w:t xml:space="preserve">Finally, we discuss the potential practical applications and future directions for the integrated AR and HAR system in game development and entertainment. We highlight the various industries that could benefit from this technology, such as video game development, esports, and digital entertainment, and suggest directions for future research and development.</w:t>
      </w:r>
    </w:p>
    <w:p w:rsidR="00000000" w:rsidDel="00000000" w:rsidP="00000000" w:rsidRDefault="00000000" w:rsidRPr="00000000" w14:paraId="0000000A">
      <w:pPr>
        <w:spacing w:line="360" w:lineRule="auto"/>
        <w:rPr>
          <w:rFonts w:ascii="Roboto" w:cs="Roboto" w:eastAsia="Roboto" w:hAnsi="Roboto"/>
        </w:rPr>
      </w:pPr>
      <w:r w:rsidDel="00000000" w:rsidR="00000000" w:rsidRPr="00000000">
        <w:rPr>
          <w:rFonts w:ascii="Roboto" w:cs="Roboto" w:eastAsia="Roboto" w:hAnsi="Roboto"/>
          <w:rtl w:val="0"/>
        </w:rPr>
        <w:t xml:space="preserve">Practical Applications:</w:t>
      </w:r>
    </w:p>
    <w:p w:rsidR="00000000" w:rsidDel="00000000" w:rsidP="00000000" w:rsidRDefault="00000000" w:rsidRPr="00000000" w14:paraId="0000000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rtl w:val="0"/>
        </w:rPr>
        <w:t xml:space="preserve">Video game development: AR and HAR can be used to create immersive and interactive games, allowing players to explore and interact with virtual objects and environments in a more natural and intuitive way.</w:t>
      </w:r>
    </w:p>
    <w:p w:rsidR="00000000" w:rsidDel="00000000" w:rsidP="00000000" w:rsidRDefault="00000000" w:rsidRPr="00000000" w14:paraId="0000000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Esports: AR and HAR can be used to analyze and improve player performance, providing valuable insights into their movements and techniques.</w:t>
      </w:r>
    </w:p>
    <w:p w:rsidR="00000000" w:rsidDel="00000000" w:rsidP="00000000" w:rsidRDefault="00000000" w:rsidRPr="00000000" w14:paraId="0000000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Healthcare: AR and HAR can be used to monitor and analyze patient movements and activities, providing valuable insights into their health and well-being.</w:t>
      </w:r>
    </w:p>
    <w:p w:rsidR="00000000" w:rsidDel="00000000" w:rsidP="00000000" w:rsidRDefault="00000000" w:rsidRPr="00000000" w14:paraId="0000000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Education: AR and HAR can be used to create immersive and interactive learning experiences, allowing students to explore and interact with virtual objects and environments.</w:t>
      </w:r>
    </w:p>
    <w:p w:rsidR="00000000" w:rsidDel="00000000" w:rsidP="00000000" w:rsidRDefault="00000000" w:rsidRPr="00000000" w14:paraId="0000000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Entertainment: AR and HAR can be used to create engaging and interactive games and experiences, blurring the line between the virtual and physical worlds.</w:t>
      </w:r>
    </w:p>
    <w:p w:rsidR="00000000" w:rsidDel="00000000" w:rsidP="00000000" w:rsidRDefault="00000000" w:rsidRPr="00000000" w14:paraId="0000001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Manufacturing: AR and HAR can be used to improve worker safety and efficiency by providing real-time feedback and guidance on movements and activities.</w:t>
      </w:r>
    </w:p>
    <w:p w:rsidR="00000000" w:rsidDel="00000000" w:rsidP="00000000" w:rsidRDefault="00000000" w:rsidRPr="00000000" w14:paraId="0000001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Sports: AR and HAR can be used to analyze and improve athlete performance, providing valuable insights into their movements and techniques.</w:t>
      </w:r>
    </w:p>
    <w:p w:rsidR="00000000" w:rsidDel="00000000" w:rsidP="00000000" w:rsidRDefault="00000000" w:rsidRPr="00000000" w14:paraId="0000001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Game design: AR and HAR can be used to enhance the design and development of games, providing new opportunities for creativity and innovation.</w:t>
      </w:r>
    </w:p>
    <w:p w:rsidR="00000000" w:rsidDel="00000000" w:rsidP="00000000" w:rsidRDefault="00000000" w:rsidRPr="00000000" w14:paraId="0000001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rtl w:val="0"/>
        </w:rPr>
        <w:t xml:space="preserve">Animation: AR and HAR can be used to create more realistic and natural animations, improving the quality and realism of digital characters and environments.</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By integrating AR and HAR in game development and entertainment, we can create a seamless and immersive experience that enhances our interactions with the virtual and physical worlds, opening up new possibilities for practical applications in various industries.</w:t>
      </w:r>
    </w:p>
    <w:p w:rsidR="00000000" w:rsidDel="00000000" w:rsidP="00000000" w:rsidRDefault="00000000" w:rsidRPr="00000000" w14:paraId="00000015">
      <w:pPr>
        <w:spacing w:before="120" w:lineRule="auto"/>
        <w:ind w:left="-12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