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KD Group — Opened Opportunities Summary</w:t>
      </w:r>
    </w:p>
    <w:p>
      <w:pPr>
        <w:pBdr>
          <w:bottom w:val="single" w:color="2D6A2D" w:sz="6" w:space="4"/>
        </w:pBdr>
        <w:spacing w:after="24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All Businesses  |  Albany &amp; Syracuse, NY  |  June 1–17,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250"/>
        <w:gridCol w:w="1250"/>
        <w:gridCol w:w="950"/>
        <w:gridCol w:w="950"/>
        <w:gridCol w:w="900"/>
        <w:gridCol w:w="1000"/>
        <w:gridCol w:w="800"/>
      </w:tblGrid>
      <w:tr>
        <w:tc>
          <w:tcPr>
            <w:tcW w:type="dxa" w:w="26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Business</w:t>
            </w:r>
          </w:p>
        </w:tc>
        <w:tc>
          <w:tcPr>
            <w:tcW w:type="dxa" w:w="11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
Leads</w:t>
            </w:r>
          </w:p>
        </w:tc>
        <w:tc>
          <w:tcPr>
            <w:tcW w:type="dxa" w:w="12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Appt
Booked</w:t>
            </w:r>
          </w:p>
        </w:tc>
        <w:tc>
          <w:tcPr>
            <w:tcW w:type="dxa" w:w="12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Follow Up
to Close</w:t>
            </w:r>
          </w:p>
        </w:tc>
        <w:tc>
          <w:tcPr>
            <w:tcW w:type="dxa" w:w="9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Hot
Leads</w:t>
            </w:r>
          </w:p>
        </w:tc>
        <w:tc>
          <w:tcPr>
            <w:tcW w:type="dxa" w:w="9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
Leads</w:t>
            </w:r>
          </w:p>
        </w:tc>
        <w:tc>
          <w:tcPr>
            <w:tcW w:type="dxa" w:w="9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
Show</w:t>
            </w:r>
          </w:p>
        </w:tc>
        <w:tc>
          <w:tcPr>
            <w:tcW w:type="dxa" w:w="1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
Closed</w:t>
            </w:r>
          </w:p>
        </w:tc>
        <w:tc>
          <w:tcPr>
            <w:tcW w:type="dxa" w:w="8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1A4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Pending /
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KD Fence Albany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9"/>
                <w:szCs w:val="19"/>
              </w:rPr>
              <w:t xml:space="preserve">60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26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17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KD Landscaping Albany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9"/>
                <w:szCs w:val="19"/>
              </w:rPr>
              <w:t xml:space="preserve">18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KD Tree Albany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9"/>
                <w:szCs w:val="19"/>
              </w:rPr>
              <w:t xml:space="preserve">48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KD Tree Syracuse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9"/>
                <w:szCs w:val="19"/>
              </w:rPr>
              <w:t xml:space="preserve">67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37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193</w:t>
            </w:r>
          </w:p>
        </w:tc>
        <w:tc>
          <w:tcPr>
            <w:tcW w:type="dxa" w:w="12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87</w:t>
            </w:r>
          </w:p>
        </w:tc>
        <w:tc>
          <w:tcPr>
            <w:tcW w:type="dxa" w:w="12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9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95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Key Highlights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KD Tree Syracuse leads the pipeline with 67 total opportunities and the most appointments booked (37).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KD Fence Albany has the highest Follow Up to Close count (17) — prioritise these calls this week for immediate revenue.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KD Tree Albany has 14 No Shows — these need immediate re-booking before the leads go cold.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KD Landscaping Albany is the smallest pipeline (18 leads) with strong appointment activity relative to its size.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Total across all 4 businesses: 193 open opportunities, 87 appointments booked, 41 follow ups ready to close.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2026-06-17T21:12:38.756Z</dcterms:created>
  <dcterms:modified xsi:type="dcterms:W3CDTF">2026-06-17T21:12:38.763Z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