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640"/>
              <w:left w:type="dxa" w:w="480"/>
              <w:bottom w:type="dxa" w:w="640"/>
              <w:right w:type="dxa" w:w="480"/>
            </w:tcMar>
          </w:tcPr>
          <w:p>
            <w:pPr>
              <w:spacing w:before="0" w:after="8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52"/>
                <w:szCs w:val="52"/>
              </w:rPr>
              <w:t xml:space="preserve">Email Manager Agent</w:t>
            </w:r>
          </w:p>
          <w:p>
            <w:pPr>
              <w:spacing w:before="0" w:after="100"/>
              <w:jc w:val="center"/>
            </w:pPr>
            <w:r>
              <w:rPr>
                <w:rFonts w:ascii="Arial" w:cs="Arial" w:eastAsia="Arial" w:hAnsi="Arial"/>
                <w:b/>
                <w:bCs/>
                <w:color w:val="93c5fd"/>
                <w:sz w:val="32"/>
                <w:szCs w:val="32"/>
              </w:rPr>
              <w:t xml:space="preserve">Phase 5 — Per-User Gmail OAuth</w:t>
            </w:r>
          </w:p>
          <w:p>
            <w:pPr>
              <w:spacing w:before="0" w:after="120"/>
              <w:jc w:val="center"/>
            </w:pPr>
            <w:r>
              <w:rPr>
                <w:rFonts w:ascii="Arial" w:cs="Arial" w:eastAsia="Arial" w:hAnsi="Arial"/>
                <w:i/>
                <w:iCs/>
                <w:color w:val="F59E0B"/>
                <w:sz w:val="22"/>
                <w:szCs w:val="22"/>
              </w:rPr>
              <w:t xml:space="preserve">Complete Technical Documentation</w:t>
            </w:r>
          </w:p>
          <w:p>
            <w:pPr>
              <w:spacing w:before="0" w:after="40"/>
              <w:jc w:val="center"/>
            </w:pPr>
            <w:r>
              <w:rPr>
                <w:rFonts w:ascii="Arial" w:cs="Arial" w:eastAsia="Arial" w:hAnsi="Arial"/>
                <w:color w:val="bfdbfe"/>
                <w:sz w:val="18"/>
                <w:szCs w:val="18"/>
              </w:rPr>
              <w:t xml:space="preserve">OAuth2 Flow  ·  Token Storage  ·  Multi-User Scanning  ·  Gmail Connect UI</w:t>
            </w:r>
          </w:p>
          <w:p>
            <w:pPr>
              <w:spacing w:before="60" w:after="0"/>
              <w:jc w:val="center"/>
            </w:pPr>
            <w:r>
              <w:rPr>
                <w:rFonts w:ascii="Arial" w:cs="Arial" w:eastAsia="Arial" w:hAnsi="Arial"/>
                <w:color w:val="93c5fd"/>
                <w:sz w:val="18"/>
                <w:szCs w:val="18"/>
              </w:rPr>
              <w:t xml:space="preserve">Author: Naftali Murimi Njeri</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PHASE</w:t>
            </w:r>
          </w:p>
          <w:p>
            <w:r>
              <w:rPr>
                <w:rFonts w:ascii="Arial" w:cs="Arial" w:eastAsia="Arial" w:hAnsi="Arial"/>
                <w:color w:val="1e293b"/>
                <w:sz w:val="20"/>
                <w:szCs w:val="20"/>
              </w:rPr>
              <w:t xml:space="preserve">Phase 5 — Per-User Gmail OAuth</w:t>
            </w:r>
          </w:p>
          <w:p>
            <w:pPr>
              <w:spacing w:before="80" w:after="0"/>
            </w:pPr>
          </w:p>
          <w:p>
            <w:pPr>
              <w:spacing w:before="0" w:after="80"/>
            </w:pPr>
            <w:r>
              <w:rPr>
                <w:rFonts w:ascii="Arial" w:cs="Arial" w:eastAsia="Arial" w:hAnsi="Arial"/>
                <w:b/>
                <w:bCs/>
                <w:caps/>
                <w:color w:val="16a34a"/>
                <w:sz w:val="17"/>
                <w:szCs w:val="17"/>
              </w:rPr>
              <w:t xml:space="preserve">STATUS</w:t>
            </w:r>
          </w:p>
          <w:p>
            <w:r>
              <w:rPr>
                <w:rFonts w:ascii="Arial" w:cs="Arial" w:eastAsia="Arial" w:hAnsi="Arial"/>
                <w:b/>
                <w:bCs/>
                <w:color w:val="16a34a"/>
                <w:sz w:val="20"/>
                <w:szCs w:val="20"/>
              </w:rPr>
              <w:t xml:space="preserve">✅ Complete</w:t>
            </w:r>
          </w:p>
          <w:p>
            <w:pPr>
              <w:spacing w:before="80" w:after="0"/>
            </w:pPr>
          </w:p>
          <w:p>
            <w:pPr>
              <w:spacing w:before="0" w:after="80"/>
            </w:pPr>
            <w:r>
              <w:rPr>
                <w:rFonts w:ascii="Arial" w:cs="Arial" w:eastAsia="Arial" w:hAnsi="Arial"/>
                <w:b/>
                <w:bCs/>
                <w:caps/>
                <w:color w:val="2563EB"/>
                <w:sz w:val="17"/>
                <w:szCs w:val="17"/>
              </w:rPr>
              <w:t xml:space="preserve">NEW TABLE</w:t>
            </w:r>
          </w:p>
          <w:p>
            <w:r>
              <w:rPr>
                <w:rFonts w:ascii="Arial" w:cs="Arial" w:eastAsia="Arial" w:hAnsi="Arial"/>
                <w:color w:val="1e293b"/>
                <w:sz w:val="20"/>
                <w:szCs w:val="20"/>
              </w:rPr>
              <w:t xml:space="preserve">gmail_tokens — stores per-user credentials</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NEW ENDPOINTS</w:t>
            </w:r>
          </w:p>
          <w:p>
            <w:r>
              <w:rPr>
                <w:rFonts w:ascii="Arial" w:cs="Arial" w:eastAsia="Arial" w:hAnsi="Arial"/>
                <w:color w:val="1e293b"/>
                <w:sz w:val="19"/>
                <w:szCs w:val="19"/>
              </w:rPr>
              <w:t xml:space="preserve">GET /gmail/connect, /gmail/callback, /gmail/status, DELETE /gmail/disconnect</w:t>
            </w:r>
          </w:p>
          <w:p>
            <w:pPr>
              <w:spacing w:before="80" w:after="0"/>
            </w:pPr>
          </w:p>
          <w:p>
            <w:pPr>
              <w:spacing w:before="0" w:after="80"/>
            </w:pPr>
            <w:r>
              <w:rPr>
                <w:rFonts w:ascii="Arial" w:cs="Arial" w:eastAsia="Arial" w:hAnsi="Arial"/>
                <w:b/>
                <w:bCs/>
                <w:caps/>
                <w:color w:val="F59E0B"/>
                <w:sz w:val="17"/>
                <w:szCs w:val="17"/>
              </w:rPr>
              <w:t xml:space="preserve">KEY ISSUE FIXED</w:t>
            </w:r>
          </w:p>
          <w:p>
            <w:r>
              <w:rPr>
                <w:rFonts w:ascii="Arial" w:cs="Arial" w:eastAsia="Arial" w:hAnsi="Arial"/>
                <w:color w:val="1e293b"/>
                <w:sz w:val="20"/>
                <w:szCs w:val="20"/>
              </w:rPr>
              <w:t xml:space="preserve">PKCE/invalid_grant — switched to manual token exchange</w:t>
            </w:r>
          </w:p>
          <w:p>
            <w:pPr>
              <w:spacing w:before="80" w:after="0"/>
            </w:pPr>
          </w:p>
          <w:p>
            <w:pPr>
              <w:spacing w:before="0" w:after="80"/>
            </w:pPr>
            <w:r>
              <w:rPr>
                <w:rFonts w:ascii="Arial" w:cs="Arial" w:eastAsia="Arial" w:hAnsi="Arial"/>
                <w:b/>
                <w:bCs/>
                <w:caps/>
                <w:color w:val="F59E0B"/>
                <w:sz w:val="17"/>
                <w:szCs w:val="17"/>
              </w:rPr>
              <w:t xml:space="preserve">NEXT PHASE</w:t>
            </w:r>
          </w:p>
          <w:p>
            <w:r>
              <w:rPr>
                <w:rFonts w:ascii="Arial" w:cs="Arial" w:eastAsia="Arial" w:hAnsi="Arial"/>
                <w:color w:val="1e293b"/>
                <w:sz w:val="20"/>
                <w:szCs w:val="20"/>
              </w:rPr>
              <w:t xml:space="preserve">Phase 6 — Celery Background Jobs</w:t>
            </w:r>
          </w:p>
        </w:tc>
      </w:tr>
    </w:tbl>
    <w:p>
      <w:pPr>
        <w:spacing w:before="200" w:after="0"/>
      </w:pPr>
    </w:p>
    <w:p>
      <w:pPr>
        <w:pStyle w:val="Heading1"/>
        <w:spacing w:before="380" w:after="100"/>
      </w:pPr>
      <w:r>
        <w:rPr>
          <w:rFonts w:ascii="Arial" w:cs="Arial" w:eastAsia="Arial" w:hAnsi="Arial"/>
          <w:b/>
          <w:bCs/>
          <w:color w:val="1B3A6B"/>
          <w:sz w:val="38"/>
          <w:szCs w:val="38"/>
        </w:rPr>
        <w:t xml:space="preserve">Table of Contents</w:t>
      </w:r>
    </w:p>
    <w:p>
      <w:pPr>
        <w:pBdr>
          <w:bottom w:val="single" w:color="2563EB" w:sz="8" w:space="1"/>
        </w:pBdr>
        <w:spacing w:before="0" w:after="0"/>
      </w:pPr>
    </w:p>
    <w:p>
      <w:pPr>
        <w:spacing w:before="100" w:after="0"/>
      </w:pPr>
    </w:p>
    <w:p>
      <w:pPr>
        <w:spacing w:before="60" w:after="60"/>
      </w:pPr>
      <w:r>
        <w:rPr>
          <w:rFonts w:ascii="Arial" w:cs="Arial" w:eastAsia="Arial" w:hAnsi="Arial"/>
          <w:color w:val="1e293b"/>
          <w:sz w:val="20"/>
          <w:szCs w:val="20"/>
        </w:rPr>
        <w:t xml:space="preserve">1.  What is Phase 5 and Why It Matters</w:t>
      </w:r>
    </w:p>
    <w:p>
      <w:pPr>
        <w:spacing w:before="60" w:after="60"/>
      </w:pPr>
      <w:r>
        <w:rPr>
          <w:rFonts w:ascii="Arial" w:cs="Arial" w:eastAsia="Arial" w:hAnsi="Arial"/>
          <w:color w:val="1e293b"/>
          <w:sz w:val="20"/>
          <w:szCs w:val="20"/>
        </w:rPr>
        <w:t xml:space="preserve">2.  The Problem — Single Token vs Per-User Tokens</w:t>
      </w:r>
    </w:p>
    <w:p>
      <w:pPr>
        <w:spacing w:before="60" w:after="60"/>
      </w:pPr>
      <w:r>
        <w:rPr>
          <w:rFonts w:ascii="Arial" w:cs="Arial" w:eastAsia="Arial" w:hAnsi="Arial"/>
          <w:color w:val="1e293b"/>
          <w:sz w:val="20"/>
          <w:szCs w:val="20"/>
        </w:rPr>
        <w:t xml:space="preserve">3.  Technology Choices — What We Used and Why</w:t>
      </w:r>
    </w:p>
    <w:p>
      <w:pPr>
        <w:spacing w:before="60" w:after="60"/>
      </w:pPr>
      <w:r>
        <w:rPr>
          <w:rFonts w:ascii="Arial" w:cs="Arial" w:eastAsia="Arial" w:hAnsi="Arial"/>
          <w:color w:val="1e293b"/>
          <w:sz w:val="20"/>
          <w:szCs w:val="20"/>
        </w:rPr>
        <w:t xml:space="preserve">4.  The gmail_tokens Table — Design and Purpose</w:t>
      </w:r>
    </w:p>
    <w:p>
      <w:pPr>
        <w:spacing w:before="60" w:after="60"/>
      </w:pPr>
      <w:r>
        <w:rPr>
          <w:rFonts w:ascii="Arial" w:cs="Arial" w:eastAsia="Arial" w:hAnsi="Arial"/>
          <w:color w:val="1e293b"/>
          <w:sz w:val="20"/>
          <w:szCs w:val="20"/>
        </w:rPr>
        <w:t xml:space="preserve">5.  OAuth2 Flow — How Per-User Auth Works</w:t>
      </w:r>
    </w:p>
    <w:p>
      <w:pPr>
        <w:spacing w:before="60" w:after="60"/>
      </w:pPr>
      <w:r>
        <w:rPr>
          <w:rFonts w:ascii="Arial" w:cs="Arial" w:eastAsia="Arial" w:hAnsi="Arial"/>
          <w:color w:val="1e293b"/>
          <w:sz w:val="20"/>
          <w:szCs w:val="20"/>
        </w:rPr>
        <w:t xml:space="preserve">6.  gmail_auth.py — All 4 Endpoints Explained</w:t>
      </w:r>
    </w:p>
    <w:p>
      <w:pPr>
        <w:spacing w:before="60" w:after="60"/>
      </w:pPr>
      <w:r>
        <w:rPr>
          <w:rFonts w:ascii="Arial" w:cs="Arial" w:eastAsia="Arial" w:hAnsi="Arial"/>
          <w:color w:val="1e293b"/>
          <w:sz w:val="20"/>
          <w:szCs w:val="20"/>
        </w:rPr>
        <w:t xml:space="preserve">7.  Why We Abandoned the Flow Object — The PKCE Problem</w:t>
      </w:r>
    </w:p>
    <w:p>
      <w:pPr>
        <w:spacing w:before="60" w:after="60"/>
      </w:pPr>
      <w:r>
        <w:rPr>
          <w:rFonts w:ascii="Arial" w:cs="Arial" w:eastAsia="Arial" w:hAnsi="Arial"/>
          <w:color w:val="1e293b"/>
          <w:sz w:val="20"/>
          <w:szCs w:val="20"/>
        </w:rPr>
        <w:t xml:space="preserve">8.  Manual Token Exchange — The Solution</w:t>
      </w:r>
    </w:p>
    <w:p>
      <w:pPr>
        <w:spacing w:before="60" w:after="60"/>
      </w:pPr>
      <w:r>
        <w:rPr>
          <w:rFonts w:ascii="Arial" w:cs="Arial" w:eastAsia="Arial" w:hAnsi="Arial"/>
          <w:color w:val="1e293b"/>
          <w:sz w:val="20"/>
          <w:szCs w:val="20"/>
        </w:rPr>
        <w:t xml:space="preserve">9.  The Updated Gmail Scanner</w:t>
      </w:r>
    </w:p>
    <w:p>
      <w:pPr>
        <w:spacing w:before="60" w:after="60"/>
      </w:pPr>
      <w:r>
        <w:rPr>
          <w:rFonts w:ascii="Arial" w:cs="Arial" w:eastAsia="Arial" w:hAnsi="Arial"/>
          <w:color w:val="1e293b"/>
          <w:sz w:val="20"/>
          <w:szCs w:val="20"/>
        </w:rPr>
        <w:t xml:space="preserve">10.  The Settings Page — Connect Gmail UI</w:t>
      </w:r>
    </w:p>
    <w:p>
      <w:pPr>
        <w:spacing w:before="60" w:after="60"/>
      </w:pPr>
      <w:r>
        <w:rPr>
          <w:rFonts w:ascii="Arial" w:cs="Arial" w:eastAsia="Arial" w:hAnsi="Arial"/>
          <w:color w:val="1e293b"/>
          <w:sz w:val="20"/>
          <w:szCs w:val="20"/>
        </w:rPr>
        <w:t xml:space="preserve">11.  Google Cloud Console — Web App vs Desktop Credential</w:t>
      </w:r>
    </w:p>
    <w:p>
      <w:pPr>
        <w:spacing w:before="60" w:after="60"/>
      </w:pPr>
      <w:r>
        <w:rPr>
          <w:rFonts w:ascii="Arial" w:cs="Arial" w:eastAsia="Arial" w:hAnsi="Arial"/>
          <w:color w:val="1e293b"/>
          <w:sz w:val="20"/>
          <w:szCs w:val="20"/>
        </w:rPr>
        <w:t xml:space="preserve">12.  Security Considerations</w:t>
      </w:r>
    </w:p>
    <w:p>
      <w:pPr>
        <w:spacing w:before="60" w:after="60"/>
      </w:pPr>
      <w:r>
        <w:rPr>
          <w:rFonts w:ascii="Arial" w:cs="Arial" w:eastAsia="Arial" w:hAnsi="Arial"/>
          <w:color w:val="1e293b"/>
          <w:sz w:val="20"/>
          <w:szCs w:val="20"/>
        </w:rPr>
        <w:t xml:space="preserve">13.  Issues Encountered and How We Fixed Them</w:t>
      </w:r>
    </w:p>
    <w:p>
      <w:pPr>
        <w:spacing w:before="60" w:after="60"/>
      </w:pPr>
      <w:r>
        <w:rPr>
          <w:rFonts w:ascii="Arial" w:cs="Arial" w:eastAsia="Arial" w:hAnsi="Arial"/>
          <w:color w:val="1e293b"/>
          <w:sz w:val="20"/>
          <w:szCs w:val="20"/>
        </w:rPr>
        <w:t xml:space="preserve">14.  End-to-End Testing — Complete Test Log</w:t>
      </w:r>
    </w:p>
    <w:p>
      <w:pPr>
        <w:spacing w:before="60" w:after="60"/>
      </w:pPr>
      <w:r>
        <w:rPr>
          <w:rFonts w:ascii="Arial" w:cs="Arial" w:eastAsia="Arial" w:hAnsi="Arial"/>
          <w:color w:val="1e293b"/>
          <w:sz w:val="20"/>
          <w:szCs w:val="20"/>
        </w:rPr>
        <w:t xml:space="preserve">15.  Full OAuth Flow Diagram</w:t>
      </w:r>
    </w:p>
    <w:p>
      <w:pPr>
        <w:spacing w:before="60" w:after="60"/>
      </w:pPr>
      <w:r>
        <w:rPr>
          <w:rFonts w:ascii="Arial" w:cs="Arial" w:eastAsia="Arial" w:hAnsi="Arial"/>
          <w:color w:val="1e293b"/>
          <w:sz w:val="20"/>
          <w:szCs w:val="20"/>
        </w:rPr>
        <w:t xml:space="preserve">16.  Phase 6 Preview</w:t>
      </w:r>
    </w:p>
    <w:p>
      <w:pPr>
        <w:spacing w:before="20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5  </w:t>
            </w:r>
            <w:r>
              <w:rPr>
                <w:rFonts w:ascii="Arial" w:cs="Arial" w:eastAsia="Arial" w:hAnsi="Arial"/>
                <w:b/>
                <w:bCs/>
                <w:color w:val="FFFFFF"/>
                <w:sz w:val="30"/>
                <w:szCs w:val="30"/>
              </w:rPr>
              <w:t xml:space="preserve">Per-User Gmail OAuth</w:t>
            </w:r>
            <w:r>
              <w:rPr>
                <w:rFonts w:ascii="Arial" w:cs="Arial" w:eastAsia="Arial" w:hAnsi="Arial"/>
                <w:color w:val="93c5fd"/>
                <w:sz w:val="18"/>
                <w:szCs w:val="18"/>
              </w:rPr>
              <w:t xml:space="preserve">  ·  Week 8–9</w:t>
            </w:r>
          </w:p>
          <w:p>
            <w:r>
              <w:rPr>
                <w:rFonts w:ascii="Arial" w:cs="Arial" w:eastAsia="Arial" w:hAnsi="Arial"/>
                <w:i/>
                <w:iCs/>
                <w:color w:val="bfdbfe"/>
                <w:sz w:val="18"/>
                <w:szCs w:val="18"/>
              </w:rPr>
              <w:t xml:space="preserve">Every user connects their own Gmail — the app becomes truly multi-user.</w:t>
            </w:r>
          </w:p>
        </w:tc>
      </w:tr>
    </w:tbl>
    <w:p>
      <w:pPr>
        <w:spacing w:before="160" w:after="0"/>
      </w:pPr>
    </w:p>
    <w:p>
      <w:pPr>
        <w:pStyle w:val="Heading1"/>
        <w:spacing w:before="380" w:after="100"/>
      </w:pPr>
      <w:r>
        <w:rPr>
          <w:rFonts w:ascii="Arial" w:cs="Arial" w:eastAsia="Arial" w:hAnsi="Arial"/>
          <w:b/>
          <w:bCs/>
          <w:color w:val="1B3A6B"/>
          <w:sz w:val="38"/>
          <w:szCs w:val="38"/>
        </w:rPr>
        <w:t xml:space="preserve">1. What is Phase 5 and Why It Matters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3 connected the Gmail scanner to the backend, but with a critical limitation: the agent used a single token.json file stored on the server. This meant only one Gmail account could ever be scanned — the account of whoever ran the get_gmail_token.py script manually. Every user on the platform would be scanning the same inbox, which is obviously wrong.</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5 fixes this fundamental limitation. Every user now connects their own Gmail account through the Settings page in the dashboard. Their OAuth tokens are stored securely in Supabase, linked to their user ID, and loaded automatically when their scan runs. Ten different users can now scan ten different Gmail inboxes simultaneously.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This is what makes the application a genuine SaaS product rather than a personal tool. Multi-user Gmail access is a prerequisite for everything that comes after — Celery background jobs, Stripe billing, and Azure deployment all depend on every user having their own independent Gmail connection.</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4"/>
              <w:left w:val="single" w:color="2563EB" w:sz="12"/>
              <w:bottom w:val="single" w:color="2563EB" w:sz="4"/>
              <w:right w:val="single" w:color="2563EB" w:sz="4"/>
            </w:tcBorders>
            <w:shd w:fill="EFF6FF" w:val="clear"/>
            <w:tcMar>
              <w:top w:type="dxa" w:w="140"/>
              <w:left w:type="dxa" w:w="220"/>
              <w:bottom w:type="dxa" w:w="140"/>
              <w:right w:type="dxa" w:w="220"/>
            </w:tcMar>
          </w:tcPr>
          <w:p>
            <w:pPr>
              <w:spacing w:before="55" w:after="55"/>
            </w:pPr>
            <w:r>
              <w:rPr>
                <w:rFonts w:ascii="Arial" w:cs="Arial" w:eastAsia="Arial" w:hAnsi="Arial"/>
                <w:color w:val="1e293b"/>
                <w:sz w:val="19"/>
                <w:szCs w:val="19"/>
              </w:rPr>
              <w:t xml:space="preserve">💡 The transformation:</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  Before Phase 5: one token.json file → one Gmail account → one user</w:t>
            </w:r>
          </w:p>
          <w:p>
            <w:pPr>
              <w:spacing w:before="55" w:after="55"/>
            </w:pPr>
            <w:r>
              <w:rPr>
                <w:rFonts w:ascii="Arial" w:cs="Arial" w:eastAsia="Arial" w:hAnsi="Arial"/>
                <w:color w:val="1e293b"/>
                <w:sz w:val="19"/>
                <w:szCs w:val="19"/>
              </w:rPr>
              <w:t xml:space="preserve">  After Phase 5:  gmail_tokens table → N tokens → N users</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The same scan logic runs for every user.</w:t>
            </w:r>
          </w:p>
          <w:p>
            <w:pPr>
              <w:spacing w:before="55" w:after="55"/>
            </w:pPr>
            <w:r>
              <w:rPr>
                <w:rFonts w:ascii="Arial" w:cs="Arial" w:eastAsia="Arial" w:hAnsi="Arial"/>
                <w:color w:val="1e293b"/>
                <w:sz w:val="19"/>
                <w:szCs w:val="19"/>
              </w:rPr>
              <w:t xml:space="preserve">The only difference is which credentials are loaded.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2. The Problem — Single Token vs Per-User Tokens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To understand why Phase 5 was necessary it helps to see exactly how the Phase 3 approach was broken for a multi-user application:</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olor w:val="dc2626"/>
                <w:sz w:val="19"/>
                <w:szCs w:val="19"/>
              </w:rPr>
              <w:t xml:space="preserve">Phase 3 — Single Token (broken)</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token.json stored on the server filesystem</w:t>
            </w:r>
          </w:p>
          <w:p>
            <w:pPr>
              <w:pStyle w:val="ListParagraph"/>
              <w:numPr>
                <w:ilvl w:val="0"/>
                <w:numId w:val="2"/>
              </w:numPr>
              <w:spacing w:before="60" w:after="60"/>
            </w:pPr>
            <w:r>
              <w:rPr>
                <w:rFonts w:ascii="Arial" w:cs="Arial" w:eastAsia="Arial" w:hAnsi="Arial"/>
                <w:color w:val="1e293b"/>
                <w:sz w:val="20"/>
                <w:szCs w:val="20"/>
              </w:rPr>
              <w:t xml:space="preserve">Contains credentials for ONE Gmail account only</w:t>
            </w:r>
          </w:p>
          <w:p>
            <w:pPr>
              <w:pStyle w:val="ListParagraph"/>
              <w:numPr>
                <w:ilvl w:val="0"/>
                <w:numId w:val="2"/>
              </w:numPr>
              <w:spacing w:before="60" w:after="60"/>
            </w:pPr>
            <w:r>
              <w:rPr>
                <w:rFonts w:ascii="Arial" w:cs="Arial" w:eastAsia="Arial" w:hAnsi="Arial"/>
                <w:color w:val="1e293b"/>
                <w:sz w:val="20"/>
                <w:szCs w:val="20"/>
              </w:rPr>
              <w:t xml:space="preserve">All users trigger scans of the same inbox</w:t>
            </w:r>
          </w:p>
          <w:p>
            <w:pPr>
              <w:pStyle w:val="ListParagraph"/>
              <w:numPr>
                <w:ilvl w:val="0"/>
                <w:numId w:val="2"/>
              </w:numPr>
              <w:spacing w:before="60" w:after="60"/>
            </w:pPr>
            <w:r>
              <w:rPr>
                <w:rFonts w:ascii="Arial" w:cs="Arial" w:eastAsia="Arial" w:hAnsi="Arial"/>
                <w:color w:val="1e293b"/>
                <w:sz w:val="20"/>
                <w:szCs w:val="20"/>
              </w:rPr>
              <w:t xml:space="preserve">No way to know which user owns which emails</w:t>
            </w:r>
          </w:p>
          <w:p>
            <w:pPr>
              <w:pStyle w:val="ListParagraph"/>
              <w:numPr>
                <w:ilvl w:val="0"/>
                <w:numId w:val="2"/>
              </w:numPr>
              <w:spacing w:before="60" w:after="60"/>
            </w:pPr>
            <w:r>
              <w:rPr>
                <w:rFonts w:ascii="Arial" w:cs="Arial" w:eastAsia="Arial" w:hAnsi="Arial"/>
                <w:color w:val="1e293b"/>
                <w:sz w:val="20"/>
                <w:szCs w:val="20"/>
              </w:rPr>
              <w:t xml:space="preserve">Impossible to scale — adding more users breaks nothing, they all see the same emails</w:t>
            </w:r>
          </w:p>
          <w:p>
            <w:pPr>
              <w:pStyle w:val="ListParagraph"/>
              <w:numPr>
                <w:ilvl w:val="0"/>
                <w:numId w:val="2"/>
              </w:numPr>
              <w:spacing w:before="60" w:after="60"/>
            </w:pPr>
            <w:r>
              <w:rPr>
                <w:rFonts w:ascii="Arial" w:cs="Arial" w:eastAsia="Arial" w:hAnsi="Arial"/>
                <w:color w:val="1e293b"/>
                <w:sz w:val="20"/>
                <w:szCs w:val="20"/>
              </w:rPr>
              <w:t xml:space="preserve">token.json must be generated manually by a developer</w:t>
            </w:r>
          </w:p>
          <w:p>
            <w:pPr>
              <w:pStyle w:val="ListParagraph"/>
              <w:numPr>
                <w:ilvl w:val="0"/>
                <w:numId w:val="2"/>
              </w:numPr>
              <w:spacing w:before="60" w:after="60"/>
            </w:pPr>
            <w:r>
              <w:rPr>
                <w:rFonts w:ascii="Arial" w:cs="Arial" w:eastAsia="Arial" w:hAnsi="Arial"/>
                <w:color w:val="1e293b"/>
                <w:sz w:val="20"/>
                <w:szCs w:val="20"/>
              </w:rPr>
              <w:t xml:space="preserve">If the file is deleted the entire app stops working</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olor w:val="16a34a"/>
                <w:sz w:val="19"/>
                <w:szCs w:val="19"/>
              </w:rPr>
              <w:t xml:space="preserve">Phase 5 — Per-User Tokens (correct)</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gmail_tokens table in Supabase — one row per user</w:t>
            </w:r>
          </w:p>
          <w:p>
            <w:pPr>
              <w:pStyle w:val="ListParagraph"/>
              <w:numPr>
                <w:ilvl w:val="0"/>
                <w:numId w:val="2"/>
              </w:numPr>
              <w:spacing w:before="60" w:after="60"/>
            </w:pPr>
            <w:r>
              <w:rPr>
                <w:rFonts w:ascii="Arial" w:cs="Arial" w:eastAsia="Arial" w:hAnsi="Arial"/>
                <w:color w:val="1e293b"/>
                <w:sz w:val="20"/>
                <w:szCs w:val="20"/>
              </w:rPr>
              <w:t xml:space="preserve">Each user has their own access and refresh tokens</w:t>
            </w:r>
          </w:p>
          <w:p>
            <w:pPr>
              <w:pStyle w:val="ListParagraph"/>
              <w:numPr>
                <w:ilvl w:val="0"/>
                <w:numId w:val="2"/>
              </w:numPr>
              <w:spacing w:before="60" w:after="60"/>
            </w:pPr>
            <w:r>
              <w:rPr>
                <w:rFonts w:ascii="Arial" w:cs="Arial" w:eastAsia="Arial" w:hAnsi="Arial"/>
                <w:color w:val="1e293b"/>
                <w:sz w:val="20"/>
                <w:szCs w:val="20"/>
              </w:rPr>
              <w:t xml:space="preserve">Every scan loads the requesting user's credentials</w:t>
            </w:r>
          </w:p>
          <w:p>
            <w:pPr>
              <w:pStyle w:val="ListParagraph"/>
              <w:numPr>
                <w:ilvl w:val="0"/>
                <w:numId w:val="2"/>
              </w:numPr>
              <w:spacing w:before="60" w:after="60"/>
            </w:pPr>
            <w:r>
              <w:rPr>
                <w:rFonts w:ascii="Arial" w:cs="Arial" w:eastAsia="Arial" w:hAnsi="Arial"/>
                <w:color w:val="1e293b"/>
                <w:sz w:val="20"/>
                <w:szCs w:val="20"/>
              </w:rPr>
              <w:t xml:space="preserve">Complete data isolation — users only ever see their own emails</w:t>
            </w:r>
          </w:p>
          <w:p>
            <w:pPr>
              <w:pStyle w:val="ListParagraph"/>
              <w:numPr>
                <w:ilvl w:val="0"/>
                <w:numId w:val="2"/>
              </w:numPr>
              <w:spacing w:before="60" w:after="60"/>
            </w:pPr>
            <w:r>
              <w:rPr>
                <w:rFonts w:ascii="Arial" w:cs="Arial" w:eastAsia="Arial" w:hAnsi="Arial"/>
                <w:color w:val="1e293b"/>
                <w:sz w:val="20"/>
                <w:szCs w:val="20"/>
              </w:rPr>
              <w:t xml:space="preserve">Scales to any number of users automatically</w:t>
            </w:r>
          </w:p>
          <w:p>
            <w:pPr>
              <w:pStyle w:val="ListParagraph"/>
              <w:numPr>
                <w:ilvl w:val="0"/>
                <w:numId w:val="2"/>
              </w:numPr>
              <w:spacing w:before="60" w:after="60"/>
            </w:pPr>
            <w:r>
              <w:rPr>
                <w:rFonts w:ascii="Arial" w:cs="Arial" w:eastAsia="Arial" w:hAnsi="Arial"/>
                <w:color w:val="1e293b"/>
                <w:sz w:val="20"/>
                <w:szCs w:val="20"/>
              </w:rPr>
              <w:t xml:space="preserve">Users connect Gmail themselves through the UI</w:t>
            </w:r>
          </w:p>
          <w:p>
            <w:pPr>
              <w:pStyle w:val="ListParagraph"/>
              <w:numPr>
                <w:ilvl w:val="0"/>
                <w:numId w:val="2"/>
              </w:numPr>
              <w:spacing w:before="60" w:after="60"/>
            </w:pPr>
            <w:r>
              <w:rPr>
                <w:rFonts w:ascii="Arial" w:cs="Arial" w:eastAsia="Arial" w:hAnsi="Arial"/>
                <w:color w:val="1e293b"/>
                <w:sz w:val="20"/>
                <w:szCs w:val="20"/>
              </w:rPr>
              <w:t xml:space="preserve">If a user disconnects only their account is affected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3. Technology Choices — What We Used and Why</w:t>
      </w:r>
    </w:p>
    <w:p>
      <w:pPr>
        <w:pBdr>
          <w:bottom w:val="single" w:color="2563EB" w:sz="8" w:space="1"/>
        </w:pBdr>
        <w:spacing w:before="0" w:after="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OAuth2 Authorization Code Flow — Why This Flow?</w:t>
            </w:r>
          </w:p>
          <w:p>
            <w:r>
              <w:rPr>
                <w:rFonts w:ascii="Arial" w:cs="Arial" w:eastAsia="Arial" w:hAnsi="Arial"/>
                <w:i/>
                <w:iCs/>
                <w:color w:val="64748B"/>
                <w:sz w:val="18"/>
                <w:szCs w:val="18"/>
              </w:rPr>
              <w:t xml:space="preserve">The industry standard for server-side web apps</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There are several OAuth2 grant types. We use the Authorization Code Flow because it is designed specifically for server-side applications where security matters. Here is why we chose it over alternatives: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OAuth2 Flow</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How It Works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Security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Our Use Case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Authorization Code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 approves → code → server exchanges for token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Highest — token never touches browser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 Our choice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Implicit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 approves → token directly to browser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 — token exposed in URL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Not suitable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Client Credentials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 user involved — app-to-app only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High but no user context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Not suitable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Device Code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For devices without browsers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Not suitable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Authorization Code Flow keeps the access token completely server-side. The browser only ever sees a short-lived authorization code that expires in seconds. The actual token exchange happens server-to-server between our FastAPI backend and Google — the browser never has access to the token.</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Supabase for Token Storage — Why Not Files?</w:t>
            </w:r>
          </w:p>
          <w:p>
            <w:r>
              <w:rPr>
                <w:rFonts w:ascii="Arial" w:cs="Arial" w:eastAsia="Arial" w:hAnsi="Arial"/>
                <w:i/>
                <w:iCs/>
                <w:color w:val="64748B"/>
                <w:sz w:val="18"/>
                <w:szCs w:val="18"/>
              </w:rPr>
              <w:t xml:space="preserve">Storing OAuth tokens securely</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We store Gmail tokens in Supabase rather than files for five reasons:</w:t>
      </w:r>
    </w:p>
    <w:p>
      <w:pPr>
        <w:pStyle w:val="ListParagraph"/>
        <w:numPr>
          <w:ilvl w:val="0"/>
          <w:numId w:val="2"/>
        </w:numPr>
        <w:spacing w:before="60" w:after="60"/>
      </w:pPr>
      <w:r>
        <w:rPr>
          <w:rFonts w:ascii="Arial" w:cs="Arial" w:eastAsia="Arial" w:hAnsi="Arial"/>
          <w:color w:val="1e293b"/>
          <w:sz w:val="20"/>
          <w:szCs w:val="20"/>
        </w:rPr>
        <w:t xml:space="preserve">Multi-user — one row per user, perfectly isolated. Files would require one file per user with complex naming schemes.</w:t>
      </w:r>
    </w:p>
    <w:p>
      <w:pPr>
        <w:pStyle w:val="ListParagraph"/>
        <w:numPr>
          <w:ilvl w:val="0"/>
          <w:numId w:val="2"/>
        </w:numPr>
        <w:spacing w:before="60" w:after="60"/>
      </w:pPr>
      <w:r>
        <w:rPr>
          <w:rFonts w:ascii="Arial" w:cs="Arial" w:eastAsia="Arial" w:hAnsi="Arial"/>
          <w:color w:val="1e293b"/>
          <w:sz w:val="20"/>
          <w:szCs w:val="20"/>
        </w:rPr>
        <w:t xml:space="preserve">Persistence — database records survive server restarts, redeployments and server replacements. Files on a server disk do not survive if the server is replaced (important for Azure deployment in Phase 9).</w:t>
      </w:r>
    </w:p>
    <w:p>
      <w:pPr>
        <w:pStyle w:val="ListParagraph"/>
        <w:numPr>
          <w:ilvl w:val="0"/>
          <w:numId w:val="2"/>
        </w:numPr>
        <w:spacing w:before="60" w:after="60"/>
      </w:pPr>
      <w:r>
        <w:rPr>
          <w:rFonts w:ascii="Arial" w:cs="Arial" w:eastAsia="Arial" w:hAnsi="Arial"/>
          <w:color w:val="1e293b"/>
          <w:sz w:val="20"/>
          <w:szCs w:val="20"/>
        </w:rPr>
        <w:t xml:space="preserve">Auto-refresh tracking — we can update the expiry field when tokens are refreshed, giving us a complete audit trail.</w:t>
      </w:r>
    </w:p>
    <w:p>
      <w:pPr>
        <w:pStyle w:val="ListParagraph"/>
        <w:numPr>
          <w:ilvl w:val="0"/>
          <w:numId w:val="2"/>
        </w:numPr>
        <w:spacing w:before="60" w:after="60"/>
      </w:pPr>
      <w:r>
        <w:rPr>
          <w:rFonts w:ascii="Arial" w:cs="Arial" w:eastAsia="Arial" w:hAnsi="Arial"/>
          <w:color w:val="1e293b"/>
          <w:sz w:val="20"/>
          <w:szCs w:val="20"/>
        </w:rPr>
        <w:t xml:space="preserve">Security — Supabase rows are protected by our JWT authentication layer. Files on a server filesystem are not protected at the application level.</w:t>
      </w:r>
    </w:p>
    <w:p>
      <w:pPr>
        <w:pStyle w:val="ListParagraph"/>
        <w:numPr>
          <w:ilvl w:val="0"/>
          <w:numId w:val="2"/>
        </w:numPr>
        <w:spacing w:before="60" w:after="60"/>
      </w:pPr>
      <w:r>
        <w:rPr>
          <w:rFonts w:ascii="Arial" w:cs="Arial" w:eastAsia="Arial" w:hAnsi="Arial"/>
          <w:color w:val="1e293b"/>
          <w:sz w:val="20"/>
          <w:szCs w:val="20"/>
        </w:rPr>
        <w:t xml:space="preserve">Querying — we can easily check which users have Gmail connected and which do not, enabling features like prompting unconnected users.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ea580c"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Manual requests.post for Token Exchange — Why Not the Flow Object?</w:t>
            </w:r>
          </w:p>
          <w:p>
            <w:r>
              <w:rPr>
                <w:rFonts w:ascii="Arial" w:cs="Arial" w:eastAsia="Arial" w:hAnsi="Arial"/>
                <w:i/>
                <w:iCs/>
                <w:color w:val="64748B"/>
                <w:sz w:val="18"/>
                <w:szCs w:val="18"/>
              </w:rPr>
              <w:t xml:space="preserve">HTTP library for token exchange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This is the most important technology decision in Phase 5. We initially used the google-auth-oauthlib Flow object to handle the token exchange, but encountered the PKCE (Proof Key for Code Exchange) error. The full explanation is in Section 7. In short: we replaced the Flow.fetch_token() call with a direct requests.post() call to the Google token endpoint, which gave us full control over the request parameters and bypassed the PKCE requirement.</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secrets.token_urlsafe — Why For State Parameter?</w:t>
            </w:r>
          </w:p>
          <w:p>
            <w:r>
              <w:rPr>
                <w:rFonts w:ascii="Arial" w:cs="Arial" w:eastAsia="Arial" w:hAnsi="Arial"/>
                <w:i/>
                <w:iCs/>
                <w:color w:val="64748B"/>
                <w:sz w:val="18"/>
                <w:szCs w:val="18"/>
              </w:rPr>
              <w:t xml:space="preserve">CSRF protection for OAuth</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state parameter in OAuth2 is a CSRF (Cross-Site Request Forgery) protection mechanism. We generate it using Python's secrets.token_urlsafe(32) which produces a cryptographically secure random string. If an attacker tried to trick a user into completing an OAuth flow the state would not match and the callback would reject the request.</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4. The gmail_tokens Table — Design and Purpose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gmail_tokens table stores one row per user containing everything needed to make authenticated Gmail API calls on their behalf without requiring them to re-authenticate.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Purpose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UUID PK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Unique identifier for the token record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user_id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UUID FK UNIQUE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Links to users.id. UNIQUE ensures one Gmail per user.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access_token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TEXT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The current OAuth2 access token. Used in every Gmail API call. Expires in 1 hour.</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refresh_token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TEXT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Long-lived token used to get a new access token when the current one expires.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token_uri</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TEXT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token endpoint URL. Used when refreshing the access token.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client_id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TEXT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Our app's Google OAuth client identifier. Needed for token refresh.</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client_secret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TEXT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Our app's Google OAuth client secret. Needed for token refresh.</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scopes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TEXT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JSON array of granted scopes. Always gmail.readonly for our app.</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expiry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TIMESTAMP</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When the current access token expires. Null if unknown.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created_at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TIMESTAMP</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When the user first connected Gmail.</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updated_at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TIMESTAMP</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Last time the token was refreshed or updated.</w:t>
            </w:r>
          </w:p>
        </w:tc>
      </w:tr>
    </w:tbl>
    <w:p>
      <w:pPr>
        <w:spacing w:before="120" w:after="0"/>
      </w:pPr>
    </w:p>
    <w:p>
      <w:pPr>
        <w:pStyle w:val="Heading2"/>
        <w:spacing w:before="280" w:after="80"/>
      </w:pPr>
      <w:r>
        <w:rPr>
          <w:rFonts w:ascii="Arial" w:cs="Arial" w:eastAsia="Arial" w:hAnsi="Arial"/>
          <w:b/>
          <w:bCs/>
          <w:color w:val="2563EB"/>
          <w:sz w:val="28"/>
          <w:szCs w:val="28"/>
        </w:rPr>
        <w:t xml:space="preserve">Why Store client_id and client_secret in the Database?</w:t>
      </w:r>
    </w:p>
    <w:p>
      <w:pPr>
        <w:spacing w:before="80" w:after="80"/>
      </w:pPr>
      <w:r>
        <w:rPr>
          <w:rFonts w:ascii="Arial" w:cs="Arial" w:eastAsia="Arial" w:hAnsi="Arial"/>
          <w:b w:val="false"/>
          <w:bCs w:val="false"/>
          <w:i w:val="false"/>
          <w:iCs w:val="false"/>
          <w:color w:val="1e293b"/>
          <w:sz w:val="20"/>
          <w:szCs w:val="20"/>
        </w:rPr>
        <w:t xml:space="preserve">Storing the client credentials alongside the tokens allows the scanner to construct a complete Credentials object for any user without needing to read the credentials.json file. This is important for production — in Phase 9 when the app runs on Azure, the credentials.json file will not be present on the server. Instead, the client_id and client_secret will be environment variables and the token refresh will work entirely from database values.</w:t>
      </w:r>
    </w:p>
    <w:p>
      <w:pPr>
        <w:spacing w:before="120" w:after="0"/>
      </w:pPr>
    </w:p>
    <w:p>
      <w:pPr>
        <w:pStyle w:val="Heading2"/>
        <w:spacing w:before="280" w:after="80"/>
      </w:pPr>
      <w:r>
        <w:rPr>
          <w:rFonts w:ascii="Arial" w:cs="Arial" w:eastAsia="Arial" w:hAnsi="Arial"/>
          <w:b/>
          <w:bCs/>
          <w:color w:val="2563EB"/>
          <w:sz w:val="28"/>
          <w:szCs w:val="28"/>
        </w:rPr>
        <w:t xml:space="preserve">The UNIQUE Constraint on user_id</w:t>
      </w:r>
    </w:p>
    <w:p>
      <w:pPr>
        <w:spacing w:before="80" w:after="80"/>
      </w:pPr>
      <w:r>
        <w:rPr>
          <w:rFonts w:ascii="Arial" w:cs="Arial" w:eastAsia="Arial" w:hAnsi="Arial"/>
          <w:b w:val="false"/>
          <w:bCs w:val="false"/>
          <w:i w:val="false"/>
          <w:iCs w:val="false"/>
          <w:color w:val="1e293b"/>
          <w:sz w:val="20"/>
          <w:szCs w:val="20"/>
        </w:rPr>
        <w:t xml:space="preserve">The UNIQUE constraint on user_id means a user can only have one Gmail connection at a time. If they try to connect a second Gmail account the old token is replaced via the upsert pattern — we check if a row exists for the user_id, update it if so, insert if not. This prevents duplicate token rows and keeps the table clean.</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5. OAuth2 Flow — How Per-User Auth Works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complete OAuth2 Authorization Code Flow from the user clicking Connect Gmail to their tokens being stored in Supabase: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STEP 1 — User clicks "Connect Gmail" in Settings page</w:t>
            </w:r>
          </w:p>
          <w:p>
            <w:pPr>
              <w:spacing w:before="36" w:after="36"/>
            </w:pPr>
            <w:r>
              <w:rPr>
                <w:rFonts w:ascii="Courier New" w:cs="Courier New" w:eastAsia="Courier New" w:hAnsi="Courier New"/>
                <w:color w:val="7dd3fc"/>
                <w:sz w:val="18"/>
                <w:szCs w:val="18"/>
              </w:rPr>
              <w:t xml:space="preserve">  Frontend calls: GET /gmail/connect (with JWT token)</w:t>
            </w:r>
          </w:p>
          <w:p>
            <w:pPr>
              <w:spacing w:before="36" w:after="36"/>
            </w:pPr>
            <w:r>
              <w:rPr>
                <w:rFonts w:ascii="Courier New" w:cs="Courier New" w:eastAsia="Courier New" w:hAnsi="Courier New"/>
                <w:color w:val="7dd3fc"/>
                <w:sz w:val="18"/>
                <w:szCs w:val="18"/>
              </w:rPr>
              <w:t xml:space="preserve">  Backend authenticates the user via get_current_user dependency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2 — Backend generates OAuth URL</w:t>
            </w:r>
          </w:p>
          <w:p>
            <w:pPr>
              <w:spacing w:before="36" w:after="36"/>
            </w:pPr>
            <w:r>
              <w:rPr>
                <w:rFonts w:ascii="Courier New" w:cs="Courier New" w:eastAsia="Courier New" w:hAnsi="Courier New"/>
                <w:color w:val="7dd3fc"/>
                <w:sz w:val="18"/>
                <w:szCs w:val="18"/>
              </w:rPr>
              <w:t xml:space="preserve">  Reads client_id from credentials.json</w:t>
            </w:r>
          </w:p>
          <w:p>
            <w:pPr>
              <w:spacing w:before="36" w:after="36"/>
            </w:pPr>
            <w:r>
              <w:rPr>
                <w:rFonts w:ascii="Courier New" w:cs="Courier New" w:eastAsia="Courier New" w:hAnsi="Courier New"/>
                <w:color w:val="7dd3fc"/>
                <w:sz w:val="18"/>
                <w:szCs w:val="18"/>
              </w:rPr>
              <w:t xml:space="preserve">  Generates cryptographically secure state = secrets.token_urlsafe(32)</w:t>
            </w:r>
          </w:p>
          <w:p>
            <w:pPr>
              <w:spacing w:before="36" w:after="36"/>
            </w:pPr>
            <w:r>
              <w:rPr>
                <w:rFonts w:ascii="Courier New" w:cs="Courier New" w:eastAsia="Courier New" w:hAnsi="Courier New"/>
                <w:color w:val="7dd3fc"/>
                <w:sz w:val="18"/>
                <w:szCs w:val="18"/>
              </w:rPr>
              <w:t xml:space="preserve">  Stores: oauth_states[state] = user["id"]</w:t>
            </w:r>
          </w:p>
          <w:p>
            <w:pPr>
              <w:spacing w:before="36" w:after="36"/>
            </w:pPr>
            <w:r>
              <w:rPr>
                <w:rFonts w:ascii="Courier New" w:cs="Courier New" w:eastAsia="Courier New" w:hAnsi="Courier New"/>
                <w:color w:val="7dd3fc"/>
                <w:sz w:val="18"/>
                <w:szCs w:val="18"/>
              </w:rPr>
              <w:t xml:space="preserve">  Constructs Google authorisation URL with params:</w:t>
            </w:r>
          </w:p>
          <w:p>
            <w:pPr>
              <w:spacing w:before="36" w:after="36"/>
            </w:pPr>
            <w:r>
              <w:rPr>
                <w:rFonts w:ascii="Courier New" w:cs="Courier New" w:eastAsia="Courier New" w:hAnsi="Courier New"/>
                <w:color w:val="7dd3fc"/>
                <w:sz w:val="18"/>
                <w:szCs w:val="18"/>
              </w:rPr>
              <w:t xml:space="preserve">    client_id, redirect_uri, scope, access_type=offline,</w:t>
            </w:r>
          </w:p>
          <w:p>
            <w:pPr>
              <w:spacing w:before="36" w:after="36"/>
            </w:pPr>
            <w:r>
              <w:rPr>
                <w:rFonts w:ascii="Courier New" w:cs="Courier New" w:eastAsia="Courier New" w:hAnsi="Courier New"/>
                <w:color w:val="7dd3fc"/>
                <w:sz w:val="18"/>
                <w:szCs w:val="18"/>
              </w:rPr>
              <w:t xml:space="preserve">    prompt=consent, state</w:t>
            </w:r>
          </w:p>
          <w:p>
            <w:pPr>
              <w:spacing w:before="36" w:after="36"/>
            </w:pPr>
            <w:r>
              <w:rPr>
                <w:rFonts w:ascii="Courier New" w:cs="Courier New" w:eastAsia="Courier New" w:hAnsi="Courier New"/>
                <w:color w:val="7dd3fc"/>
                <w:sz w:val="18"/>
                <w:szCs w:val="18"/>
              </w:rPr>
              <w:t xml:space="preserve">  Returns: { "auth_url": "https://accounts.google.com/o/oauth2/v2/auth?..."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3 — Frontend redirects browser to Google</w:t>
            </w:r>
          </w:p>
          <w:p>
            <w:pPr>
              <w:spacing w:before="36" w:after="36"/>
            </w:pPr>
            <w:r>
              <w:rPr>
                <w:rFonts w:ascii="Courier New" w:cs="Courier New" w:eastAsia="Courier New" w:hAnsi="Courier New"/>
                <w:color w:val="7dd3fc"/>
                <w:sz w:val="18"/>
                <w:szCs w:val="18"/>
              </w:rPr>
              <w:t xml:space="preserve">  window.location.href = res.data.auth_url</w:t>
            </w:r>
          </w:p>
          <w:p>
            <w:pPr>
              <w:spacing w:before="36" w:after="36"/>
            </w:pPr>
            <w:r>
              <w:rPr>
                <w:rFonts w:ascii="Courier New" w:cs="Courier New" w:eastAsia="Courier New" w:hAnsi="Courier New"/>
                <w:color w:val="7dd3fc"/>
                <w:sz w:val="18"/>
                <w:szCs w:val="18"/>
              </w:rPr>
              <w:t xml:space="preserve">  Browser navigates to Google consent screen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4 — User sees consent screen and approves</w:t>
            </w:r>
          </w:p>
          <w:p>
            <w:pPr>
              <w:spacing w:before="36" w:after="36"/>
            </w:pPr>
            <w:r>
              <w:rPr>
                <w:rFonts w:ascii="Courier New" w:cs="Courier New" w:eastAsia="Courier New" w:hAnsi="Courier New"/>
                <w:color w:val="7dd3fc"/>
                <w:sz w:val="18"/>
                <w:szCs w:val="18"/>
              </w:rPr>
              <w:t xml:space="preserve">  "Email Manager Agent wants to read your Gmail"</w:t>
            </w:r>
          </w:p>
          <w:p>
            <w:pPr>
              <w:spacing w:before="36" w:after="36"/>
            </w:pPr>
            <w:r>
              <w:rPr>
                <w:rFonts w:ascii="Courier New" w:cs="Courier New" w:eastAsia="Courier New" w:hAnsi="Courier New"/>
                <w:color w:val="7dd3fc"/>
                <w:sz w:val="18"/>
                <w:szCs w:val="18"/>
              </w:rPr>
              <w:t xml:space="preserve">  User clicks Allow</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5 — Google redirects to our callback</w:t>
            </w:r>
          </w:p>
          <w:p>
            <w:pPr>
              <w:spacing w:before="36" w:after="36"/>
            </w:pPr>
            <w:r>
              <w:rPr>
                <w:rFonts w:ascii="Courier New" w:cs="Courier New" w:eastAsia="Courier New" w:hAnsi="Courier New"/>
                <w:color w:val="7dd3fc"/>
                <w:sz w:val="18"/>
                <w:szCs w:val="18"/>
              </w:rPr>
              <w:t xml:space="preserve">  GET http://127.0.0.1:8000/gmail/callback</w:t>
            </w:r>
          </w:p>
          <w:p>
            <w:pPr>
              <w:spacing w:before="36" w:after="36"/>
            </w:pPr>
            <w:r>
              <w:rPr>
                <w:rFonts w:ascii="Courier New" w:cs="Courier New" w:eastAsia="Courier New" w:hAnsi="Courier New"/>
                <w:color w:val="7dd3fc"/>
                <w:sz w:val="18"/>
                <w:szCs w:val="18"/>
              </w:rPr>
              <w:t xml:space="preserve">    ?code=4/0AfrIep...    (one-time auth code, expires in seconds)</w:t>
            </w:r>
          </w:p>
          <w:p>
            <w:pPr>
              <w:spacing w:before="36" w:after="36"/>
            </w:pPr>
            <w:r>
              <w:rPr>
                <w:rFonts w:ascii="Courier New" w:cs="Courier New" w:eastAsia="Courier New" w:hAnsi="Courier New"/>
                <w:color w:val="7dd3fc"/>
                <w:sz w:val="18"/>
                <w:szCs w:val="18"/>
              </w:rPr>
              <w:t xml:space="preserve">    &amp;state=iTaUxgOu...   (our random state for CSRF verification)</w:t>
            </w:r>
          </w:p>
          <w:p>
            <w:pPr>
              <w:spacing w:before="36" w:after="36"/>
            </w:pPr>
            <w:r>
              <w:rPr>
                <w:rFonts w:ascii="Courier New" w:cs="Courier New" w:eastAsia="Courier New" w:hAnsi="Courier New"/>
                <w:color w:val="7dd3fc"/>
                <w:sz w:val="18"/>
                <w:szCs w:val="18"/>
              </w:rPr>
              <w:t xml:space="preserve">    &amp;scope=https://www.googleapis.com/auth/gmail.readonly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6 — Backend verifies state and exchanges code for tokens</w:t>
            </w:r>
          </w:p>
          <w:p>
            <w:pPr>
              <w:spacing w:before="36" w:after="36"/>
            </w:pPr>
            <w:r>
              <w:rPr>
                <w:rFonts w:ascii="Courier New" w:cs="Courier New" w:eastAsia="Courier New" w:hAnsi="Courier New"/>
                <w:color w:val="7dd3fc"/>
                <w:sz w:val="18"/>
                <w:szCs w:val="18"/>
              </w:rPr>
              <w:t xml:space="preserve">  user_id = oauth_states[state]  (verify state matches a real request)</w:t>
            </w:r>
          </w:p>
          <w:p>
            <w:pPr>
              <w:spacing w:before="36" w:after="36"/>
            </w:pPr>
            <w:r>
              <w:rPr>
                <w:rFonts w:ascii="Courier New" w:cs="Courier New" w:eastAsia="Courier New" w:hAnsi="Courier New"/>
                <w:color w:val="7dd3fc"/>
                <w:sz w:val="18"/>
                <w:szCs w:val="18"/>
              </w:rPr>
              <w:t xml:space="preserve">  POST https://oauth2.googleapis.com/token</w:t>
            </w:r>
          </w:p>
          <w:p>
            <w:pPr>
              <w:spacing w:before="36" w:after="36"/>
            </w:pPr>
            <w:r>
              <w:rPr>
                <w:rFonts w:ascii="Courier New" w:cs="Courier New" w:eastAsia="Courier New" w:hAnsi="Courier New"/>
                <w:color w:val="7dd3fc"/>
                <w:sz w:val="18"/>
                <w:szCs w:val="18"/>
              </w:rPr>
              <w:t xml:space="preserve">    code, client_id, client_secret, redirect_uri, grant_type=authorization_code</w:t>
            </w:r>
          </w:p>
          <w:p>
            <w:pPr>
              <w:spacing w:before="36" w:after="36"/>
            </w:pPr>
            <w:r>
              <w:rPr>
                <w:rFonts w:ascii="Courier New" w:cs="Courier New" w:eastAsia="Courier New" w:hAnsi="Courier New"/>
                <w:color w:val="7dd3fc"/>
                <w:sz w:val="18"/>
                <w:szCs w:val="18"/>
              </w:rPr>
              <w:t xml:space="preserve">  Google returns:</w:t>
            </w:r>
          </w:p>
          <w:p>
            <w:pPr>
              <w:spacing w:before="36" w:after="36"/>
            </w:pPr>
            <w:r>
              <w:rPr>
                <w:rFonts w:ascii="Courier New" w:cs="Courier New" w:eastAsia="Courier New" w:hAnsi="Courier New"/>
                <w:color w:val="7dd3fc"/>
                <w:sz w:val="18"/>
                <w:szCs w:val="18"/>
              </w:rPr>
              <w:t xml:space="preserve">    { access_token, refresh_token, token_type, expires_in, scope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7 — Tokens stored in Supabase</w:t>
            </w:r>
          </w:p>
          <w:p>
            <w:pPr>
              <w:spacing w:before="36" w:after="36"/>
            </w:pPr>
            <w:r>
              <w:rPr>
                <w:rFonts w:ascii="Courier New" w:cs="Courier New" w:eastAsia="Courier New" w:hAnsi="Courier New"/>
                <w:color w:val="7dd3fc"/>
                <w:sz w:val="18"/>
                <w:szCs w:val="18"/>
              </w:rPr>
              <w:t xml:space="preserve">  sb.table("gmail_tokens").insert({user_id, access_token, refresh_token, ...})</w:t>
            </w:r>
          </w:p>
          <w:p>
            <w:pPr>
              <w:spacing w:before="36" w:after="36"/>
            </w:pPr>
            <w:r>
              <w:rPr>
                <w:rFonts w:ascii="Courier New" w:cs="Courier New" w:eastAsia="Courier New" w:hAnsi="Courier New"/>
                <w:color w:val="7dd3fc"/>
                <w:sz w:val="18"/>
                <w:szCs w:val="18"/>
              </w:rPr>
              <w:t xml:space="preserve">  del oauth_states[state]  (clean up — state is single-use)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8 — Browser redirected to settings page</w:t>
            </w:r>
          </w:p>
          <w:p>
            <w:pPr>
              <w:spacing w:before="36" w:after="36"/>
            </w:pPr>
            <w:r>
              <w:rPr>
                <w:rFonts w:ascii="Courier New" w:cs="Courier New" w:eastAsia="Courier New" w:hAnsi="Courier New"/>
                <w:color w:val="7dd3fc"/>
                <w:sz w:val="18"/>
                <w:szCs w:val="18"/>
              </w:rPr>
              <w:t xml:space="preserve">  return RedirectResponse("http://localhost:5173/settings?gmail=connected")</w:t>
            </w:r>
          </w:p>
          <w:p>
            <w:pPr>
              <w:spacing w:before="36" w:after="36"/>
            </w:pPr>
            <w:r>
              <w:rPr>
                <w:rFonts w:ascii="Courier New" w:cs="Courier New" w:eastAsia="Courier New" w:hAnsi="Courier New"/>
                <w:color w:val="7dd3fc"/>
                <w:sz w:val="18"/>
                <w:szCs w:val="18"/>
              </w:rPr>
              <w:t xml:space="preserve">  Settings page detects ?gmail=connected param</w:t>
            </w:r>
          </w:p>
          <w:p>
            <w:pPr>
              <w:spacing w:before="36" w:after="36"/>
            </w:pPr>
            <w:r>
              <w:rPr>
                <w:rFonts w:ascii="Courier New" w:cs="Courier New" w:eastAsia="Courier New" w:hAnsi="Courier New"/>
                <w:color w:val="7dd3fc"/>
                <w:sz w:val="18"/>
                <w:szCs w:val="18"/>
              </w:rPr>
              <w:t xml:space="preserve">  Shows toast: "Gmail connected successfully!"</w:t>
            </w:r>
          </w:p>
          <w:p>
            <w:pPr>
              <w:spacing w:before="36" w:after="36"/>
            </w:pPr>
            <w:r>
              <w:rPr>
                <w:rFonts w:ascii="Courier New" w:cs="Courier New" w:eastAsia="Courier New" w:hAnsi="Courier New"/>
                <w:color w:val="7dd3fc"/>
                <w:sz w:val="18"/>
                <w:szCs w:val="18"/>
              </w:rPr>
              <w:t xml:space="preserve">  Fetches /gmail/status to update the UI</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6. gmail_auth.py — All 4 Endpoints Explained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backend/app/api/gmail_auth.py</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GET /gmail/connect</w:t>
            </w:r>
          </w:p>
          <w:p>
            <w:r>
              <w:rPr>
                <w:rFonts w:ascii="Arial" w:cs="Arial" w:eastAsia="Arial" w:hAnsi="Arial"/>
                <w:i/>
                <w:iCs/>
                <w:color w:val="64748B"/>
                <w:sz w:val="18"/>
                <w:szCs w:val="18"/>
              </w:rPr>
              <w:t xml:space="preserve">Generates the Google OAuth authorisation URL</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This endpoint requires a valid JWT token — only authenticated users can start the Gmail connection flow. It reads the credentials.json, generates a secure state token, builds the Google authorisation URL manually, and returns it to the frontend.</w:t>
      </w:r>
    </w:p>
    <w:p>
      <w:pPr>
        <w:spacing w:before="80" w:after="0"/>
      </w:pPr>
    </w:p>
    <w:p>
      <w:pPr>
        <w:spacing w:before="80" w:after="80"/>
      </w:pPr>
      <w:r>
        <w:rPr>
          <w:rFonts w:ascii="Arial" w:cs="Arial" w:eastAsia="Arial" w:hAnsi="Arial"/>
          <w:b w:val="false"/>
          <w:bCs w:val="false"/>
          <w:i w:val="false"/>
          <w:iCs w:val="false"/>
          <w:color w:val="1e293b"/>
          <w:sz w:val="20"/>
          <w:szCs w:val="20"/>
        </w:rPr>
        <w:t xml:space="preserve">Why we build the URL manually rather than using the Flow object:</w:t>
      </w:r>
    </w:p>
    <w:p>
      <w:pPr>
        <w:pStyle w:val="ListParagraph"/>
        <w:numPr>
          <w:ilvl w:val="0"/>
          <w:numId w:val="2"/>
        </w:numPr>
        <w:spacing w:before="60" w:after="60"/>
      </w:pPr>
      <w:r>
        <w:rPr>
          <w:rFonts w:ascii="Arial" w:cs="Arial" w:eastAsia="Arial" w:hAnsi="Arial"/>
          <w:color w:val="1e293b"/>
          <w:sz w:val="20"/>
          <w:szCs w:val="20"/>
        </w:rPr>
        <w:t xml:space="preserve">Full control over every parameter — no hidden PKCE parameters added</w:t>
      </w:r>
    </w:p>
    <w:p>
      <w:pPr>
        <w:pStyle w:val="ListParagraph"/>
        <w:numPr>
          <w:ilvl w:val="0"/>
          <w:numId w:val="2"/>
        </w:numPr>
        <w:spacing w:before="60" w:after="60"/>
      </w:pPr>
      <w:r>
        <w:rPr>
          <w:rFonts w:ascii="Arial" w:cs="Arial" w:eastAsia="Arial" w:hAnsi="Arial"/>
          <w:color w:val="1e293b"/>
          <w:sz w:val="20"/>
          <w:szCs w:val="20"/>
        </w:rPr>
        <w:t xml:space="preserve">Easier to debug — the URL is transparent and inspectable</w:t>
      </w:r>
    </w:p>
    <w:p>
      <w:pPr>
        <w:pStyle w:val="ListParagraph"/>
        <w:numPr>
          <w:ilvl w:val="0"/>
          <w:numId w:val="2"/>
        </w:numPr>
        <w:spacing w:before="60" w:after="60"/>
      </w:pPr>
      <w:r>
        <w:rPr>
          <w:rFonts w:ascii="Arial" w:cs="Arial" w:eastAsia="Arial" w:hAnsi="Arial"/>
          <w:color w:val="1e293b"/>
          <w:sz w:val="20"/>
          <w:szCs w:val="20"/>
        </w:rPr>
        <w:t xml:space="preserve">No dependency on the Flow object state which caused issues in the callback</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params = {</w:t>
            </w:r>
          </w:p>
          <w:p>
            <w:pPr>
              <w:spacing w:before="36" w:after="36"/>
            </w:pPr>
            <w:r>
              <w:rPr>
                <w:rFonts w:ascii="Courier New" w:cs="Courier New" w:eastAsia="Courier New" w:hAnsi="Courier New"/>
                <w:color w:val="7dd3fc"/>
                <w:sz w:val="18"/>
                <w:szCs w:val="18"/>
              </w:rPr>
              <w:t xml:space="preserve">  "client_id":     config["client_id"],</w:t>
            </w:r>
          </w:p>
          <w:p>
            <w:pPr>
              <w:spacing w:before="36" w:after="36"/>
            </w:pPr>
            <w:r>
              <w:rPr>
                <w:rFonts w:ascii="Courier New" w:cs="Courier New" w:eastAsia="Courier New" w:hAnsi="Courier New"/>
                <w:color w:val="7dd3fc"/>
                <w:sz w:val="18"/>
                <w:szCs w:val="18"/>
              </w:rPr>
              <w:t xml:space="preserve">  "redirect_uri":  "http://127.0.0.1:8000/gmail/callback",</w:t>
            </w:r>
          </w:p>
          <w:p>
            <w:pPr>
              <w:spacing w:before="36" w:after="36"/>
            </w:pPr>
            <w:r>
              <w:rPr>
                <w:rFonts w:ascii="Courier New" w:cs="Courier New" w:eastAsia="Courier New" w:hAnsi="Courier New"/>
                <w:color w:val="7dd3fc"/>
                <w:sz w:val="18"/>
                <w:szCs w:val="18"/>
              </w:rPr>
              <w:t xml:space="preserve">  "response_type": "code",</w:t>
            </w:r>
          </w:p>
          <w:p>
            <w:pPr>
              <w:spacing w:before="36" w:after="36"/>
            </w:pPr>
            <w:r>
              <w:rPr>
                <w:rFonts w:ascii="Courier New" w:cs="Courier New" w:eastAsia="Courier New" w:hAnsi="Courier New"/>
                <w:color w:val="7dd3fc"/>
                <w:sz w:val="18"/>
                <w:szCs w:val="18"/>
              </w:rPr>
              <w:t xml:space="preserve">  "scope":         "https://www.googleapis.com/auth/gmail.readonly",</w:t>
            </w:r>
          </w:p>
          <w:p>
            <w:pPr>
              <w:spacing w:before="36" w:after="36"/>
            </w:pPr>
            <w:r>
              <w:rPr>
                <w:rFonts w:ascii="Courier New" w:cs="Courier New" w:eastAsia="Courier New" w:hAnsi="Courier New"/>
                <w:color w:val="7dd3fc"/>
                <w:sz w:val="18"/>
                <w:szCs w:val="18"/>
              </w:rPr>
              <w:t xml:space="preserve">  "access_type":   "offline",   # request refresh_token</w:t>
            </w:r>
          </w:p>
          <w:p>
            <w:pPr>
              <w:spacing w:before="36" w:after="36"/>
            </w:pPr>
            <w:r>
              <w:rPr>
                <w:rFonts w:ascii="Courier New" w:cs="Courier New" w:eastAsia="Courier New" w:hAnsi="Courier New"/>
                <w:color w:val="7dd3fc"/>
                <w:sz w:val="18"/>
                <w:szCs w:val="18"/>
              </w:rPr>
              <w:t xml:space="preserve">  "prompt":        "consent",   # always show consent screen</w:t>
            </w:r>
          </w:p>
          <w:p>
            <w:pPr>
              <w:spacing w:before="36" w:after="36"/>
            </w:pPr>
            <w:r>
              <w:rPr>
                <w:rFonts w:ascii="Courier New" w:cs="Courier New" w:eastAsia="Courier New" w:hAnsi="Courier New"/>
                <w:color w:val="7dd3fc"/>
                <w:sz w:val="18"/>
                <w:szCs w:val="18"/>
              </w:rPr>
              <w:t xml:space="preserve">  "state":         state,       # CSRF protection</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access_type=offline is critical — without it Google does not issue</w:t>
            </w:r>
          </w:p>
          <w:p>
            <w:pPr>
              <w:spacing w:before="36" w:after="36"/>
            </w:pPr>
            <w:r>
              <w:rPr>
                <w:rFonts w:ascii="Courier New" w:cs="Courier New" w:eastAsia="Courier New" w:hAnsi="Courier New"/>
                <w:color w:val="7dd3fc"/>
                <w:sz w:val="18"/>
                <w:szCs w:val="18"/>
              </w:rPr>
              <w:t xml:space="preserve"># a refresh_token. Without refresh_token the user must re-authenticate</w:t>
            </w:r>
          </w:p>
          <w:p>
            <w:pPr>
              <w:spacing w:before="36" w:after="36"/>
            </w:pPr>
            <w:r>
              <w:rPr>
                <w:rFonts w:ascii="Courier New" w:cs="Courier New" w:eastAsia="Courier New" w:hAnsi="Courier New"/>
                <w:color w:val="7dd3fc"/>
                <w:sz w:val="18"/>
                <w:szCs w:val="18"/>
              </w:rPr>
              <w:t xml:space="preserve"># every hour when the access_token expires.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prompt=consent forces the consent screen even if previously approved.</w:t>
            </w:r>
          </w:p>
          <w:p>
            <w:pPr>
              <w:spacing w:before="36" w:after="36"/>
            </w:pPr>
            <w:r>
              <w:rPr>
                <w:rFonts w:ascii="Courier New" w:cs="Courier New" w:eastAsia="Courier New" w:hAnsi="Courier New"/>
                <w:color w:val="7dd3fc"/>
                <w:sz w:val="18"/>
                <w:szCs w:val="18"/>
              </w:rPr>
              <w:t xml:space="preserve"># Without this Google may skip the screen and not issue a refresh_token</w:t>
            </w:r>
          </w:p>
          <w:p>
            <w:pPr>
              <w:spacing w:before="36" w:after="36"/>
            </w:pPr>
            <w:r>
              <w:rPr>
                <w:rFonts w:ascii="Courier New" w:cs="Courier New" w:eastAsia="Courier New" w:hAnsi="Courier New"/>
                <w:color w:val="7dd3fc"/>
                <w:sz w:val="18"/>
                <w:szCs w:val="18"/>
              </w:rPr>
              <w:t xml:space="preserve"># on re-authentication.</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GET /gmail/callback</w:t>
            </w:r>
          </w:p>
          <w:p>
            <w:r>
              <w:rPr>
                <w:rFonts w:ascii="Arial" w:cs="Arial" w:eastAsia="Arial" w:hAnsi="Arial"/>
                <w:i/>
                <w:iCs/>
                <w:color w:val="64748B"/>
                <w:sz w:val="18"/>
                <w:szCs w:val="18"/>
              </w:rPr>
              <w:t xml:space="preserve">Handles the redirect from Google after approval</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This is the most complex endpoint. Google redirects here after the user approves. It receives the one-time authorization code, verifies the state parameter, exchanges the code for tokens, and stores everything in Supabase.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Key security checks:</w:t>
      </w:r>
    </w:p>
    <w:p>
      <w:pPr>
        <w:pStyle w:val="ListParagraph"/>
        <w:numPr>
          <w:ilvl w:val="0"/>
          <w:numId w:val="2"/>
        </w:numPr>
        <w:spacing w:before="60" w:after="60"/>
      </w:pPr>
      <w:r>
        <w:rPr>
          <w:rFonts w:ascii="Arial" w:cs="Arial" w:eastAsia="Arial" w:hAnsi="Arial"/>
          <w:color w:val="1e293b"/>
          <w:sz w:val="20"/>
          <w:szCs w:val="20"/>
        </w:rPr>
        <w:t xml:space="preserve">State verification — if the state is not in oauth_states the request is rejected with 400. This prevents CSRF attacks where an attacker tricks a user into completing someone else's OAuth flow.</w:t>
      </w:r>
    </w:p>
    <w:p>
      <w:pPr>
        <w:pStyle w:val="ListParagraph"/>
        <w:numPr>
          <w:ilvl w:val="0"/>
          <w:numId w:val="2"/>
        </w:numPr>
        <w:spacing w:before="60" w:after="60"/>
      </w:pPr>
      <w:r>
        <w:rPr>
          <w:rFonts w:ascii="Arial" w:cs="Arial" w:eastAsia="Arial" w:hAnsi="Arial"/>
          <w:color w:val="1e293b"/>
          <w:sz w:val="20"/>
          <w:szCs w:val="20"/>
        </w:rPr>
        <w:t xml:space="preserve">Code is single-use — the authorization code expires in seconds and can only be used once. We exchange it immediately upon receipt.</w:t>
      </w:r>
    </w:p>
    <w:p>
      <w:pPr>
        <w:pStyle w:val="ListParagraph"/>
        <w:numPr>
          <w:ilvl w:val="0"/>
          <w:numId w:val="2"/>
        </w:numPr>
        <w:spacing w:before="60" w:after="60"/>
      </w:pPr>
      <w:r>
        <w:rPr>
          <w:rFonts w:ascii="Arial" w:cs="Arial" w:eastAsia="Arial" w:hAnsi="Arial"/>
          <w:color w:val="1e293b"/>
          <w:sz w:val="20"/>
          <w:szCs w:val="20"/>
        </w:rPr>
        <w:t xml:space="preserve">State is deleted after use — oauth_states[state] is deleted after the callback completes, preventing replay attacks.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GET /gmail/status</w:t>
            </w:r>
          </w:p>
          <w:p>
            <w:r>
              <w:rPr>
                <w:rFonts w:ascii="Arial" w:cs="Arial" w:eastAsia="Arial" w:hAnsi="Arial"/>
                <w:i/>
                <w:iCs/>
                <w:color w:val="64748B"/>
                <w:sz w:val="18"/>
                <w:szCs w:val="18"/>
              </w:rPr>
              <w:t xml:space="preserve">Returns whether the user has Gmail connected</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Simple endpoint that checks if a row exists in gmail_tokens for the current user. Returns connected: true/false and the updated_at timestamp so the Settings page can show when the connection was last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Returns:</w:t>
            </w:r>
          </w:p>
          <w:p>
            <w:pPr>
              <w:spacing w:before="36" w:after="36"/>
            </w:pPr>
            <w:r>
              <w:rPr>
                <w:rFonts w:ascii="Courier New" w:cs="Courier New" w:eastAsia="Courier New" w:hAnsi="Courier New"/>
                <w:color w:val="7dd3fc"/>
                <w:sz w:val="18"/>
                <w:szCs w:val="18"/>
              </w:rPr>
              <w:t xml:space="preserve">{ "connected": true, "updated_at": "2026-03-20T01:27:45.439Z" }</w:t>
            </w:r>
          </w:p>
          <w:p>
            <w:pPr>
              <w:spacing w:before="36" w:after="36"/>
            </w:pPr>
            <w:r>
              <w:rPr>
                <w:rFonts w:ascii="Courier New" w:cs="Courier New" w:eastAsia="Courier New" w:hAnsi="Courier New"/>
                <w:color w:val="7dd3fc"/>
                <w:sz w:val="18"/>
                <w:szCs w:val="18"/>
              </w:rPr>
              <w:t xml:space="preserve"># or</w:t>
            </w:r>
          </w:p>
          <w:p>
            <w:pPr>
              <w:spacing w:before="36" w:after="36"/>
            </w:pPr>
            <w:r>
              <w:rPr>
                <w:rFonts w:ascii="Courier New" w:cs="Courier New" w:eastAsia="Courier New" w:hAnsi="Courier New"/>
                <w:color w:val="7dd3fc"/>
                <w:sz w:val="18"/>
                <w:szCs w:val="18"/>
              </w:rPr>
              <w:t xml:space="preserve">{ "connected": false, "updated_at": null }</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c2626"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DELETE /gmail/disconnect</w:t>
            </w:r>
          </w:p>
          <w:p>
            <w:r>
              <w:rPr>
                <w:rFonts w:ascii="Arial" w:cs="Arial" w:eastAsia="Arial" w:hAnsi="Arial"/>
                <w:i/>
                <w:iCs/>
                <w:color w:val="64748B"/>
                <w:sz w:val="18"/>
                <w:szCs w:val="18"/>
              </w:rPr>
              <w:t xml:space="preserve">Removes the user's Gmail connection</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Deletes the user's row from gmail_tokens. After this the user's scans will fail with a clear error message asking them to reconnect Gmail. The disconnect button in the Settings page calls this endpoint.</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7. Why We Abandoned the Flow Object — The PKCE Problem</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This section documents the most technically interesting problem encountered in Phase 5 — the PKCE error — because understanding it is important for anyone working with Google OAuth2.</w:t>
      </w:r>
    </w:p>
    <w:p>
      <w:pPr>
        <w:spacing w:before="120" w:after="0"/>
      </w:pPr>
    </w:p>
    <w:p>
      <w:pPr>
        <w:pStyle w:val="Heading2"/>
        <w:spacing w:before="280" w:after="80"/>
      </w:pPr>
      <w:r>
        <w:rPr>
          <w:rFonts w:ascii="Arial" w:cs="Arial" w:eastAsia="Arial" w:hAnsi="Arial"/>
          <w:b/>
          <w:bCs/>
          <w:color w:val="2563EB"/>
          <w:sz w:val="28"/>
          <w:szCs w:val="28"/>
        </w:rPr>
        <w:t xml:space="preserve">What is PKCE?</w:t>
      </w:r>
    </w:p>
    <w:p>
      <w:pPr>
        <w:spacing w:before="80" w:after="80"/>
      </w:pPr>
      <w:r>
        <w:rPr>
          <w:rFonts w:ascii="Arial" w:cs="Arial" w:eastAsia="Arial" w:hAnsi="Arial"/>
          <w:b w:val="false"/>
          <w:bCs w:val="false"/>
          <w:i w:val="false"/>
          <w:iCs w:val="false"/>
          <w:color w:val="1e293b"/>
          <w:sz w:val="20"/>
          <w:szCs w:val="20"/>
        </w:rPr>
        <w:t xml:space="preserve">PKCE (Proof Key for Code Exchange, pronounced "pixie") is a security extension to OAuth2 that was originally designed for mobile and public clients that cannot securely store a client secret. It adds a code_verifier and code_challenge to the flow.</w:t>
      </w:r>
    </w:p>
    <w:p>
      <w:pPr>
        <w:spacing w:before="80" w:after="0"/>
      </w:pPr>
    </w:p>
    <w:p>
      <w:pPr>
        <w:spacing w:before="80" w:after="80"/>
      </w:pPr>
      <w:r>
        <w:rPr>
          <w:rFonts w:ascii="Arial" w:cs="Arial" w:eastAsia="Arial" w:hAnsi="Arial"/>
          <w:b w:val="false"/>
          <w:bCs w:val="false"/>
          <w:i w:val="false"/>
          <w:iCs w:val="false"/>
          <w:color w:val="1e293b"/>
          <w:sz w:val="20"/>
          <w:szCs w:val="20"/>
        </w:rPr>
        <w:t xml:space="preserve">In 2022 Google began requiring PKCE for all OAuth2 flows involving web applications, even confidential clients that have a client secret. This broke many existing implementations that used the standard Authorization Code Flow without PKCE.</w:t>
      </w:r>
    </w:p>
    <w:p>
      <w:pPr>
        <w:spacing w:before="120" w:after="0"/>
      </w:pPr>
    </w:p>
    <w:p>
      <w:pPr>
        <w:pStyle w:val="Heading2"/>
        <w:spacing w:before="280" w:after="80"/>
      </w:pPr>
      <w:r>
        <w:rPr>
          <w:rFonts w:ascii="Arial" w:cs="Arial" w:eastAsia="Arial" w:hAnsi="Arial"/>
          <w:b/>
          <w:bCs/>
          <w:color w:val="2563EB"/>
          <w:sz w:val="28"/>
          <w:szCs w:val="28"/>
        </w:rPr>
        <w:t xml:space="preserve">What Went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Our original approach using google-auth-oauthlib Flow object:</w:t>
            </w:r>
          </w:p>
          <w:p>
            <w:pPr>
              <w:spacing w:before="36" w:after="36"/>
            </w:pPr>
            <w:r>
              <w:rPr>
                <w:rFonts w:ascii="Courier New" w:cs="Courier New" w:eastAsia="Courier New" w:hAnsi="Courier New"/>
                <w:color w:val="7dd3fc"/>
                <w:sz w:val="18"/>
                <w:szCs w:val="18"/>
              </w:rPr>
              <w:t xml:space="preserve">flow = Flow.from_client_secrets_file(CREDENTIALS_FILE, scopes=SCOPES)</w:t>
            </w:r>
          </w:p>
          <w:p>
            <w:pPr>
              <w:spacing w:before="36" w:after="36"/>
            </w:pPr>
            <w:r>
              <w:rPr>
                <w:rFonts w:ascii="Courier New" w:cs="Courier New" w:eastAsia="Courier New" w:hAnsi="Courier New"/>
                <w:color w:val="7dd3fc"/>
                <w:sz w:val="18"/>
                <w:szCs w:val="18"/>
              </w:rPr>
              <w:t xml:space="preserve">flow.fetch_token(code=code)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Error received:</w:t>
            </w:r>
          </w:p>
          <w:p>
            <w:pPr>
              <w:spacing w:before="36" w:after="36"/>
            </w:pPr>
            <w:r>
              <w:rPr>
                <w:rFonts w:ascii="Courier New" w:cs="Courier New" w:eastAsia="Courier New" w:hAnsi="Courier New"/>
                <w:color w:val="7dd3fc"/>
                <w:sz w:val="18"/>
                <w:szCs w:val="18"/>
              </w:rPr>
              <w:t xml:space="preserve">oauthlib.oauth2.rfc6749.errors.InvalidGrantError:</w:t>
            </w:r>
          </w:p>
          <w:p>
            <w:pPr>
              <w:spacing w:before="36" w:after="36"/>
            </w:pPr>
            <w:r>
              <w:rPr>
                <w:rFonts w:ascii="Courier New" w:cs="Courier New" w:eastAsia="Courier New" w:hAnsi="Courier New"/>
                <w:color w:val="7dd3fc"/>
                <w:sz w:val="18"/>
                <w:szCs w:val="18"/>
              </w:rPr>
              <w:t xml:space="preserve">(invalid_grant) Missing code verifier.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What happened:</w:t>
            </w:r>
          </w:p>
          <w:p>
            <w:pPr>
              <w:spacing w:before="36" w:after="36"/>
            </w:pPr>
            <w:r>
              <w:rPr>
                <w:rFonts w:ascii="Courier New" w:cs="Courier New" w:eastAsia="Courier New" w:hAnsi="Courier New"/>
                <w:color w:val="7dd3fc"/>
                <w:sz w:val="18"/>
                <w:szCs w:val="18"/>
              </w:rPr>
              <w:t xml:space="preserve"># The authorization URL was generated WITHOUT a code_challenge</w:t>
            </w:r>
          </w:p>
          <w:p>
            <w:pPr>
              <w:spacing w:before="36" w:after="36"/>
            </w:pPr>
            <w:r>
              <w:rPr>
                <w:rFonts w:ascii="Courier New" w:cs="Courier New" w:eastAsia="Courier New" w:hAnsi="Courier New"/>
                <w:color w:val="7dd3fc"/>
                <w:sz w:val="18"/>
                <w:szCs w:val="18"/>
              </w:rPr>
              <w:t xml:space="preserve"># But Google (since 2022) expects PKCE for web app credentials</w:t>
            </w:r>
          </w:p>
          <w:p>
            <w:pPr>
              <w:spacing w:before="36" w:after="36"/>
            </w:pPr>
            <w:r>
              <w:rPr>
                <w:rFonts w:ascii="Courier New" w:cs="Courier New" w:eastAsia="Courier New" w:hAnsi="Courier New"/>
                <w:color w:val="7dd3fc"/>
                <w:sz w:val="18"/>
                <w:szCs w:val="18"/>
              </w:rPr>
              <w:t xml:space="preserve"># When we tried to exchange the code, Google rejected it</w:t>
            </w:r>
          </w:p>
          <w:p>
            <w:pPr>
              <w:spacing w:before="36" w:after="36"/>
            </w:pPr>
            <w:r>
              <w:rPr>
                <w:rFonts w:ascii="Courier New" w:cs="Courier New" w:eastAsia="Courier New" w:hAnsi="Courier New"/>
                <w:color w:val="7dd3fc"/>
                <w:sz w:val="18"/>
                <w:szCs w:val="18"/>
              </w:rPr>
              <w:t xml:space="preserve"># because no code_verifier was provided to match the challenge</w:t>
            </w:r>
          </w:p>
        </w:tc>
      </w:tr>
    </w:tbl>
    <w:p>
      <w:pPr>
        <w:spacing w:before="120" w:after="0"/>
      </w:pPr>
    </w:p>
    <w:p>
      <w:pPr>
        <w:pStyle w:val="Heading2"/>
        <w:spacing w:before="280" w:after="80"/>
      </w:pPr>
      <w:r>
        <w:rPr>
          <w:rFonts w:ascii="Arial" w:cs="Arial" w:eastAsia="Arial" w:hAnsi="Arial"/>
          <w:b/>
          <w:bCs/>
          <w:color w:val="2563EB"/>
          <w:sz w:val="28"/>
          <w:szCs w:val="28"/>
        </w:rPr>
        <w:t xml:space="preserve">Why the Flow Object Could Not Fix It</w:t>
      </w:r>
    </w:p>
    <w:p>
      <w:pPr>
        <w:spacing w:before="80" w:after="80"/>
      </w:pPr>
      <w:r>
        <w:rPr>
          <w:rFonts w:ascii="Arial" w:cs="Arial" w:eastAsia="Arial" w:hAnsi="Arial"/>
          <w:b w:val="false"/>
          <w:bCs w:val="false"/>
          <w:i w:val="false"/>
          <w:iCs w:val="false"/>
          <w:color w:val="1e293b"/>
          <w:sz w:val="20"/>
          <w:szCs w:val="20"/>
        </w:rPr>
        <w:t xml:space="preserve">The google-auth-oauthlib library does support PKCE but the Flow object does not cleanly separate the URL generation step from the token exchange step. The code_verifier generated during URL creation must be stored and passed back during the token exchange. Since our callback endpoint creates a new Flow object it does not have access to the original code_verifier.</w:t>
      </w:r>
    </w:p>
    <w:p>
      <w:pPr>
        <w:spacing w:before="120" w:after="0"/>
      </w:pPr>
    </w:p>
    <w:p>
      <w:pPr>
        <w:pStyle w:val="Heading2"/>
        <w:spacing w:before="280" w:after="80"/>
      </w:pPr>
      <w:r>
        <w:rPr>
          <w:rFonts w:ascii="Arial" w:cs="Arial" w:eastAsia="Arial" w:hAnsi="Arial"/>
          <w:b/>
          <w:bCs/>
          <w:color w:val="2563EB"/>
          <w:sz w:val="28"/>
          <w:szCs w:val="28"/>
        </w:rPr>
        <w:t xml:space="preserve">The Solution — Manual Token Exchange</w:t>
      </w:r>
    </w:p>
    <w:p>
      <w:pPr>
        <w:spacing w:before="80" w:after="80"/>
      </w:pPr>
      <w:r>
        <w:rPr>
          <w:rFonts w:ascii="Arial" w:cs="Arial" w:eastAsia="Arial" w:hAnsi="Arial"/>
          <w:b w:val="false"/>
          <w:bCs w:val="false"/>
          <w:i w:val="false"/>
          <w:iCs w:val="false"/>
          <w:color w:val="1e293b"/>
          <w:sz w:val="20"/>
          <w:szCs w:val="20"/>
        </w:rPr>
        <w:t xml:space="preserve">We bypassed the Flow object entirely for the token exchange and used the Python requests library to POST directly to Google's token endpoint. This gives us complete control over the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Direct token exchange — no PKCE required</w:t>
            </w:r>
          </w:p>
          <w:p>
            <w:pPr>
              <w:spacing w:before="36" w:after="36"/>
            </w:pPr>
            <w:r>
              <w:rPr>
                <w:rFonts w:ascii="Courier New" w:cs="Courier New" w:eastAsia="Courier New" w:hAnsi="Courier New"/>
                <w:color w:val="7dd3fc"/>
                <w:sz w:val="18"/>
                <w:szCs w:val="18"/>
              </w:rPr>
              <w:t xml:space="preserve">response = requests.post("https://oauth2.googleapis.com/token", data={</w:t>
            </w:r>
          </w:p>
          <w:p>
            <w:pPr>
              <w:spacing w:before="36" w:after="36"/>
            </w:pPr>
            <w:r>
              <w:rPr>
                <w:rFonts w:ascii="Courier New" w:cs="Courier New" w:eastAsia="Courier New" w:hAnsi="Courier New"/>
                <w:color w:val="7dd3fc"/>
                <w:sz w:val="18"/>
                <w:szCs w:val="18"/>
              </w:rPr>
              <w:t xml:space="preserve">    "code":          code,</w:t>
            </w:r>
          </w:p>
          <w:p>
            <w:pPr>
              <w:spacing w:before="36" w:after="36"/>
            </w:pPr>
            <w:r>
              <w:rPr>
                <w:rFonts w:ascii="Courier New" w:cs="Courier New" w:eastAsia="Courier New" w:hAnsi="Courier New"/>
                <w:color w:val="7dd3fc"/>
                <w:sz w:val="18"/>
                <w:szCs w:val="18"/>
              </w:rPr>
              <w:t xml:space="preserve">    "client_id":     config["client_id"],</w:t>
            </w:r>
          </w:p>
          <w:p>
            <w:pPr>
              <w:spacing w:before="36" w:after="36"/>
            </w:pPr>
            <w:r>
              <w:rPr>
                <w:rFonts w:ascii="Courier New" w:cs="Courier New" w:eastAsia="Courier New" w:hAnsi="Courier New"/>
                <w:color w:val="7dd3fc"/>
                <w:sz w:val="18"/>
                <w:szCs w:val="18"/>
              </w:rPr>
              <w:t xml:space="preserve">    "client_secret": config["client_secret"],</w:t>
            </w:r>
          </w:p>
          <w:p>
            <w:pPr>
              <w:spacing w:before="36" w:after="36"/>
            </w:pPr>
            <w:r>
              <w:rPr>
                <w:rFonts w:ascii="Courier New" w:cs="Courier New" w:eastAsia="Courier New" w:hAnsi="Courier New"/>
                <w:color w:val="7dd3fc"/>
                <w:sz w:val="18"/>
                <w:szCs w:val="18"/>
              </w:rPr>
              <w:t xml:space="preserve">    "redirect_uri":  REDIRECT_URI,</w:t>
            </w:r>
          </w:p>
          <w:p>
            <w:pPr>
              <w:spacing w:before="36" w:after="36"/>
            </w:pPr>
            <w:r>
              <w:rPr>
                <w:rFonts w:ascii="Courier New" w:cs="Courier New" w:eastAsia="Courier New" w:hAnsi="Courier New"/>
                <w:color w:val="7dd3fc"/>
                <w:sz w:val="18"/>
                <w:szCs w:val="18"/>
              </w:rPr>
              <w:t xml:space="preserve">    "grant_type":    "authorization_code",</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does this work without PKCE?</w:t>
            </w:r>
          </w:p>
          <w:p>
            <w:pPr>
              <w:spacing w:before="36" w:after="36"/>
            </w:pPr>
            <w:r>
              <w:rPr>
                <w:rFonts w:ascii="Courier New" w:cs="Courier New" w:eastAsia="Courier New" w:hAnsi="Courier New"/>
                <w:color w:val="7dd3fc"/>
                <w:sz w:val="18"/>
                <w:szCs w:val="18"/>
              </w:rPr>
              <w:t xml:space="preserve"># When client_secret is provided, Google accepts it as proof of</w:t>
            </w:r>
          </w:p>
          <w:p>
            <w:pPr>
              <w:spacing w:before="36" w:after="36"/>
            </w:pPr>
            <w:r>
              <w:rPr>
                <w:rFonts w:ascii="Courier New" w:cs="Courier New" w:eastAsia="Courier New" w:hAnsi="Courier New"/>
                <w:color w:val="7dd3fc"/>
                <w:sz w:val="18"/>
                <w:szCs w:val="18"/>
              </w:rPr>
              <w:t xml:space="preserve"># identity instead of requiring the PKCE code_verifier.</w:t>
            </w:r>
          </w:p>
          <w:p>
            <w:pPr>
              <w:spacing w:before="36" w:after="36"/>
            </w:pPr>
            <w:r>
              <w:rPr>
                <w:rFonts w:ascii="Courier New" w:cs="Courier New" w:eastAsia="Courier New" w:hAnsi="Courier New"/>
                <w:color w:val="7dd3fc"/>
                <w:sz w:val="18"/>
                <w:szCs w:val="18"/>
              </w:rPr>
              <w:t xml:space="preserve"># PKCE is designed for public clients that cannot store secrets.</w:t>
            </w:r>
          </w:p>
          <w:p>
            <w:pPr>
              <w:spacing w:before="36" w:after="36"/>
            </w:pPr>
            <w:r>
              <w:rPr>
                <w:rFonts w:ascii="Courier New" w:cs="Courier New" w:eastAsia="Courier New" w:hAnsi="Courier New"/>
                <w:color w:val="7dd3fc"/>
                <w:sz w:val="18"/>
                <w:szCs w:val="18"/>
              </w:rPr>
              <w:t xml:space="preserve"># Since we have and provide the client_secret, PKCE is redundant.</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8. Manual Token Exchange — The Solution in Detail</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manual token exchange approach is cleaner, more transparent and more reliable than using the Flow object. Here is the complete token exchange and storage flow:</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1. Receive the authorization code from Google</w:t>
            </w:r>
          </w:p>
          <w:p>
            <w:pPr>
              <w:spacing w:before="36" w:after="36"/>
            </w:pPr>
            <w:r>
              <w:rPr>
                <w:rFonts w:ascii="Courier New" w:cs="Courier New" w:eastAsia="Courier New" w:hAnsi="Courier New"/>
                <w:color w:val="7dd3fc"/>
                <w:sz w:val="18"/>
                <w:szCs w:val="18"/>
              </w:rPr>
              <w:t xml:space="preserve">async def gmail_callback(code: str, state: str):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2. Verify state (CSRF protection)</w:t>
            </w:r>
          </w:p>
          <w:p>
            <w:pPr>
              <w:spacing w:before="36" w:after="36"/>
            </w:pPr>
            <w:r>
              <w:rPr>
                <w:rFonts w:ascii="Courier New" w:cs="Courier New" w:eastAsia="Courier New" w:hAnsi="Courier New"/>
                <w:color w:val="7dd3fc"/>
                <w:sz w:val="18"/>
                <w:szCs w:val="18"/>
              </w:rPr>
              <w:t xml:space="preserve">  user_id = oauth_states.get(state)</w:t>
            </w:r>
          </w:p>
          <w:p>
            <w:pPr>
              <w:spacing w:before="36" w:after="36"/>
            </w:pPr>
            <w:r>
              <w:rPr>
                <w:rFonts w:ascii="Courier New" w:cs="Courier New" w:eastAsia="Courier New" w:hAnsi="Courier New"/>
                <w:color w:val="7dd3fc"/>
                <w:sz w:val="18"/>
                <w:szCs w:val="18"/>
              </w:rPr>
              <w:t xml:space="preserve">  if not user_id:</w:t>
            </w:r>
          </w:p>
          <w:p>
            <w:pPr>
              <w:spacing w:before="36" w:after="36"/>
            </w:pPr>
            <w:r>
              <w:rPr>
                <w:rFonts w:ascii="Courier New" w:cs="Courier New" w:eastAsia="Courier New" w:hAnsi="Courier New"/>
                <w:color w:val="7dd3fc"/>
                <w:sz w:val="18"/>
                <w:szCs w:val="18"/>
              </w:rPr>
              <w:t xml:space="preserve">      raise HTTPException(400, "Invalid OAuth state")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3. Load client credentials from credentials.json</w:t>
            </w:r>
          </w:p>
          <w:p>
            <w:pPr>
              <w:spacing w:before="36" w:after="36"/>
            </w:pPr>
            <w:r>
              <w:rPr>
                <w:rFonts w:ascii="Courier New" w:cs="Courier New" w:eastAsia="Courier New" w:hAnsi="Courier New"/>
                <w:color w:val="7dd3fc"/>
                <w:sz w:val="18"/>
                <w:szCs w:val="18"/>
              </w:rPr>
              <w:t xml:space="preserve">  config = load_client_config()</w:t>
            </w:r>
          </w:p>
          <w:p>
            <w:pPr>
              <w:spacing w:before="36" w:after="36"/>
            </w:pPr>
            <w:r>
              <w:rPr>
                <w:rFonts w:ascii="Courier New" w:cs="Courier New" w:eastAsia="Courier New" w:hAnsi="Courier New"/>
                <w:color w:val="7dd3fc"/>
                <w:sz w:val="18"/>
                <w:szCs w:val="18"/>
              </w:rPr>
              <w:t xml:space="preserve">  # config = { client_id, client_secret, redirect_uris, ...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4. Exchange code for tokens</w:t>
            </w:r>
          </w:p>
          <w:p>
            <w:pPr>
              <w:spacing w:before="36" w:after="36"/>
            </w:pPr>
            <w:r>
              <w:rPr>
                <w:rFonts w:ascii="Courier New" w:cs="Courier New" w:eastAsia="Courier New" w:hAnsi="Courier New"/>
                <w:color w:val="7dd3fc"/>
                <w:sz w:val="18"/>
                <w:szCs w:val="18"/>
              </w:rPr>
              <w:t xml:space="preserve">  response = requests.post(TOKEN_URL, data={</w:t>
            </w:r>
          </w:p>
          <w:p>
            <w:pPr>
              <w:spacing w:before="36" w:after="36"/>
            </w:pPr>
            <w:r>
              <w:rPr>
                <w:rFonts w:ascii="Courier New" w:cs="Courier New" w:eastAsia="Courier New" w:hAnsi="Courier New"/>
                <w:color w:val="7dd3fc"/>
                <w:sz w:val="18"/>
                <w:szCs w:val="18"/>
              </w:rPr>
              <w:t xml:space="preserve">      "code":          code,</w:t>
            </w:r>
          </w:p>
          <w:p>
            <w:pPr>
              <w:spacing w:before="36" w:after="36"/>
            </w:pPr>
            <w:r>
              <w:rPr>
                <w:rFonts w:ascii="Courier New" w:cs="Courier New" w:eastAsia="Courier New" w:hAnsi="Courier New"/>
                <w:color w:val="7dd3fc"/>
                <w:sz w:val="18"/>
                <w:szCs w:val="18"/>
              </w:rPr>
              <w:t xml:space="preserve">      "client_id":     config["client_id"],</w:t>
            </w:r>
          </w:p>
          <w:p>
            <w:pPr>
              <w:spacing w:before="36" w:after="36"/>
            </w:pPr>
            <w:r>
              <w:rPr>
                <w:rFonts w:ascii="Courier New" w:cs="Courier New" w:eastAsia="Courier New" w:hAnsi="Courier New"/>
                <w:color w:val="7dd3fc"/>
                <w:sz w:val="18"/>
                <w:szCs w:val="18"/>
              </w:rPr>
              <w:t xml:space="preserve">      "client_secret": config["client_secret"],</w:t>
            </w:r>
          </w:p>
          <w:p>
            <w:pPr>
              <w:spacing w:before="36" w:after="36"/>
            </w:pPr>
            <w:r>
              <w:rPr>
                <w:rFonts w:ascii="Courier New" w:cs="Courier New" w:eastAsia="Courier New" w:hAnsi="Courier New"/>
                <w:color w:val="7dd3fc"/>
                <w:sz w:val="18"/>
                <w:szCs w:val="18"/>
              </w:rPr>
              <w:t xml:space="preserve">      "redirect_uri":  "http://127.0.0.1:8000/gmail/callback",</w:t>
            </w:r>
          </w:p>
          <w:p>
            <w:pPr>
              <w:spacing w:before="36" w:after="36"/>
            </w:pPr>
            <w:r>
              <w:rPr>
                <w:rFonts w:ascii="Courier New" w:cs="Courier New" w:eastAsia="Courier New" w:hAnsi="Courier New"/>
                <w:color w:val="7dd3fc"/>
                <w:sz w:val="18"/>
                <w:szCs w:val="18"/>
              </w:rPr>
              <w:t xml:space="preserve">      "grant_type":    "authorization_code",</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5. Parse the response</w:t>
            </w:r>
          </w:p>
          <w:p>
            <w:pPr>
              <w:spacing w:before="36" w:after="36"/>
            </w:pPr>
            <w:r>
              <w:rPr>
                <w:rFonts w:ascii="Courier New" w:cs="Courier New" w:eastAsia="Courier New" w:hAnsi="Courier New"/>
                <w:color w:val="7dd3fc"/>
                <w:sz w:val="18"/>
                <w:szCs w:val="18"/>
              </w:rPr>
              <w:t xml:space="preserve">  token_info = response.json()</w:t>
            </w:r>
          </w:p>
          <w:p>
            <w:pPr>
              <w:spacing w:before="36" w:after="36"/>
            </w:pPr>
            <w:r>
              <w:rPr>
                <w:rFonts w:ascii="Courier New" w:cs="Courier New" w:eastAsia="Courier New" w:hAnsi="Courier New"/>
                <w:color w:val="7dd3fc"/>
                <w:sz w:val="18"/>
                <w:szCs w:val="18"/>
              </w:rPr>
              <w:t xml:space="preserve">  # token_info = {</w:t>
            </w:r>
          </w:p>
          <w:p>
            <w:pPr>
              <w:spacing w:before="36" w:after="36"/>
            </w:pPr>
            <w:r>
              <w:rPr>
                <w:rFonts w:ascii="Courier New" w:cs="Courier New" w:eastAsia="Courier New" w:hAnsi="Courier New"/>
                <w:color w:val="7dd3fc"/>
                <w:sz w:val="18"/>
                <w:szCs w:val="18"/>
              </w:rPr>
              <w:t xml:space="preserve">  #   "access_token":  "ya29.a0AcM...",</w:t>
            </w:r>
          </w:p>
          <w:p>
            <w:pPr>
              <w:spacing w:before="36" w:after="36"/>
            </w:pPr>
            <w:r>
              <w:rPr>
                <w:rFonts w:ascii="Courier New" w:cs="Courier New" w:eastAsia="Courier New" w:hAnsi="Courier New"/>
                <w:color w:val="7dd3fc"/>
                <w:sz w:val="18"/>
                <w:szCs w:val="18"/>
              </w:rPr>
              <w:t xml:space="preserve">  #   "refresh_token": "1//0gBi...",</w:t>
            </w:r>
          </w:p>
          <w:p>
            <w:pPr>
              <w:spacing w:before="36" w:after="36"/>
            </w:pPr>
            <w:r>
              <w:rPr>
                <w:rFonts w:ascii="Courier New" w:cs="Courier New" w:eastAsia="Courier New" w:hAnsi="Courier New"/>
                <w:color w:val="7dd3fc"/>
                <w:sz w:val="18"/>
                <w:szCs w:val="18"/>
              </w:rPr>
              <w:t xml:space="preserve">  #   "expires_in":    3599,</w:t>
            </w:r>
          </w:p>
          <w:p>
            <w:pPr>
              <w:spacing w:before="36" w:after="36"/>
            </w:pPr>
            <w:r>
              <w:rPr>
                <w:rFonts w:ascii="Courier New" w:cs="Courier New" w:eastAsia="Courier New" w:hAnsi="Courier New"/>
                <w:color w:val="7dd3fc"/>
                <w:sz w:val="18"/>
                <w:szCs w:val="18"/>
              </w:rPr>
              <w:t xml:space="preserve">  #   "scope":         "https://www.googleapis.com/auth/gmail.readonly",</w:t>
            </w:r>
          </w:p>
          <w:p>
            <w:pPr>
              <w:spacing w:before="36" w:after="36"/>
            </w:pPr>
            <w:r>
              <w:rPr>
                <w:rFonts w:ascii="Courier New" w:cs="Courier New" w:eastAsia="Courier New" w:hAnsi="Courier New"/>
                <w:color w:val="7dd3fc"/>
                <w:sz w:val="18"/>
                <w:szCs w:val="18"/>
              </w:rPr>
              <w:t xml:space="preserve">  #   "token_type":    "Bearer"</w:t>
            </w:r>
          </w:p>
          <w:p>
            <w:pPr>
              <w:spacing w:before="36" w:after="36"/>
            </w:pPr>
            <w:r>
              <w:rPr>
                <w:rFonts w:ascii="Courier New" w:cs="Courier New" w:eastAsia="Courier New" w:hAnsi="Courier New"/>
                <w:color w:val="7dd3fc"/>
                <w:sz w:val="18"/>
                <w:szCs w:val="18"/>
              </w:rPr>
              <w:t xml:space="preserve">  #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6. Store in Supabase with upsert pattern</w:t>
            </w:r>
          </w:p>
          <w:p>
            <w:pPr>
              <w:spacing w:before="36" w:after="36"/>
            </w:pPr>
            <w:r>
              <w:rPr>
                <w:rFonts w:ascii="Courier New" w:cs="Courier New" w:eastAsia="Courier New" w:hAnsi="Courier New"/>
                <w:color w:val="7dd3fc"/>
                <w:sz w:val="18"/>
                <w:szCs w:val="18"/>
              </w:rPr>
              <w:t xml:space="preserve">  existing = sb.table("gmail_tokens").select("id").eq("user_id", uid)</w:t>
            </w:r>
          </w:p>
          <w:p>
            <w:pPr>
              <w:spacing w:before="36" w:after="36"/>
            </w:pPr>
            <w:r>
              <w:rPr>
                <w:rFonts w:ascii="Courier New" w:cs="Courier New" w:eastAsia="Courier New" w:hAnsi="Courier New"/>
                <w:color w:val="7dd3fc"/>
                <w:sz w:val="18"/>
                <w:szCs w:val="18"/>
              </w:rPr>
              <w:t xml:space="preserve">  if existing.data:</w:t>
            </w:r>
          </w:p>
          <w:p>
            <w:pPr>
              <w:spacing w:before="36" w:after="36"/>
            </w:pPr>
            <w:r>
              <w:rPr>
                <w:rFonts w:ascii="Courier New" w:cs="Courier New" w:eastAsia="Courier New" w:hAnsi="Courier New"/>
                <w:color w:val="7dd3fc"/>
                <w:sz w:val="18"/>
                <w:szCs w:val="18"/>
              </w:rPr>
              <w:t xml:space="preserve">      sb.table("gmail_tokens").update(token_data).eq("user_id", uid)</w:t>
            </w:r>
          </w:p>
          <w:p>
            <w:pPr>
              <w:spacing w:before="36" w:after="36"/>
            </w:pPr>
            <w:r>
              <w:rPr>
                <w:rFonts w:ascii="Courier New" w:cs="Courier New" w:eastAsia="Courier New" w:hAnsi="Courier New"/>
                <w:color w:val="7dd3fc"/>
                <w:sz w:val="18"/>
                <w:szCs w:val="18"/>
              </w:rPr>
              <w:t xml:space="preserve">  else:</w:t>
            </w:r>
          </w:p>
          <w:p>
            <w:pPr>
              <w:spacing w:before="36" w:after="36"/>
            </w:pPr>
            <w:r>
              <w:rPr>
                <w:rFonts w:ascii="Courier New" w:cs="Courier New" w:eastAsia="Courier New" w:hAnsi="Courier New"/>
                <w:color w:val="7dd3fc"/>
                <w:sz w:val="18"/>
                <w:szCs w:val="18"/>
              </w:rPr>
              <w:t xml:space="preserve">      sb.table("gmail_tokens").insert(token_data)</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7. Redirect user back to settings</w:t>
            </w:r>
          </w:p>
          <w:p>
            <w:pPr>
              <w:spacing w:before="36" w:after="36"/>
            </w:pPr>
            <w:r>
              <w:rPr>
                <w:rFonts w:ascii="Courier New" w:cs="Courier New" w:eastAsia="Courier New" w:hAnsi="Courier New"/>
                <w:color w:val="7dd3fc"/>
                <w:sz w:val="18"/>
                <w:szCs w:val="18"/>
              </w:rPr>
              <w:t xml:space="preserve">  return RedirectResponse("http://localhost:5173/settings?gmail=connected")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9. The Updated Gmail Scanner</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backend/app/agent/gmail_scanner.py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gmail_scanner was updated to accept a user_id parameter and load credentials from Supabase instead of from a local file. The scanning logic itself — fetching emails, extracting bodies, cleaning text — remained identical.</w:t>
      </w:r>
    </w:p>
    <w:p>
      <w:pPr>
        <w:spacing w:before="120" w:after="0"/>
      </w:pPr>
    </w:p>
    <w:p>
      <w:pPr>
        <w:pStyle w:val="Heading2"/>
        <w:spacing w:before="280" w:after="80"/>
      </w:pPr>
      <w:r>
        <w:rPr>
          <w:rFonts w:ascii="Arial" w:cs="Arial" w:eastAsia="Arial" w:hAnsi="Arial"/>
          <w:b/>
          <w:bCs/>
          <w:color w:val="2563EB"/>
          <w:sz w:val="28"/>
          <w:szCs w:val="28"/>
        </w:rPr>
        <w:t xml:space="preserve">get_gmail_service_for_user(user_id)</w:t>
      </w:r>
    </w:p>
    <w:p>
      <w:pPr>
        <w:spacing w:before="80" w:after="80"/>
      </w:pPr>
      <w:r>
        <w:rPr>
          <w:rFonts w:ascii="Arial" w:cs="Arial" w:eastAsia="Arial" w:hAnsi="Arial"/>
          <w:b w:val="false"/>
          <w:bCs w:val="false"/>
          <w:i w:val="false"/>
          <w:iCs w:val="false"/>
          <w:color w:val="1e293b"/>
          <w:sz w:val="20"/>
          <w:szCs w:val="20"/>
        </w:rPr>
        <w:t xml:space="preserve">This function replaces the old get_gmail_service() that read from token.json. It:</w:t>
      </w:r>
    </w:p>
    <w:p>
      <w:pPr>
        <w:pStyle w:val="ListParagraph"/>
        <w:numPr>
          <w:ilvl w:val="0"/>
          <w:numId w:val="2"/>
        </w:numPr>
        <w:spacing w:before="60" w:after="60"/>
      </w:pPr>
      <w:r>
        <w:rPr>
          <w:rFonts w:ascii="Arial" w:cs="Arial" w:eastAsia="Arial" w:hAnsi="Arial"/>
          <w:color w:val="1e293b"/>
          <w:sz w:val="20"/>
          <w:szCs w:val="20"/>
        </w:rPr>
        <w:t xml:space="preserve">Queries Supabase for the user's gmail_tokens row</w:t>
      </w:r>
    </w:p>
    <w:p>
      <w:pPr>
        <w:pStyle w:val="ListParagraph"/>
        <w:numPr>
          <w:ilvl w:val="0"/>
          <w:numId w:val="2"/>
        </w:numPr>
        <w:spacing w:before="60" w:after="60"/>
      </w:pPr>
      <w:r>
        <w:rPr>
          <w:rFonts w:ascii="Arial" w:cs="Arial" w:eastAsia="Arial" w:hAnsi="Arial"/>
          <w:color w:val="1e293b"/>
          <w:sz w:val="20"/>
          <w:szCs w:val="20"/>
        </w:rPr>
        <w:t xml:space="preserve">Raises a descriptive ValueError if no connection found — the scan endpoint catches this and returns a helpful error message</w:t>
      </w:r>
    </w:p>
    <w:p>
      <w:pPr>
        <w:pStyle w:val="ListParagraph"/>
        <w:numPr>
          <w:ilvl w:val="0"/>
          <w:numId w:val="2"/>
        </w:numPr>
        <w:spacing w:before="60" w:after="60"/>
      </w:pPr>
      <w:r>
        <w:rPr>
          <w:rFonts w:ascii="Arial" w:cs="Arial" w:eastAsia="Arial" w:hAnsi="Arial"/>
          <w:color w:val="1e293b"/>
          <w:sz w:val="20"/>
          <w:szCs w:val="20"/>
        </w:rPr>
        <w:t xml:space="preserve">Constructs a Credentials object from the stored token data</w:t>
      </w:r>
    </w:p>
    <w:p>
      <w:pPr>
        <w:pStyle w:val="ListParagraph"/>
        <w:numPr>
          <w:ilvl w:val="0"/>
          <w:numId w:val="2"/>
        </w:numPr>
        <w:spacing w:before="60" w:after="60"/>
      </w:pPr>
      <w:r>
        <w:rPr>
          <w:rFonts w:ascii="Arial" w:cs="Arial" w:eastAsia="Arial" w:hAnsi="Arial"/>
          <w:color w:val="1e293b"/>
          <w:sz w:val="20"/>
          <w:szCs w:val="20"/>
        </w:rPr>
        <w:t xml:space="preserve">Checks if the access_token is expired and refreshes it automatically</w:t>
      </w:r>
    </w:p>
    <w:p>
      <w:pPr>
        <w:pStyle w:val="ListParagraph"/>
        <w:numPr>
          <w:ilvl w:val="0"/>
          <w:numId w:val="2"/>
        </w:numPr>
        <w:spacing w:before="60" w:after="60"/>
      </w:pPr>
      <w:r>
        <w:rPr>
          <w:rFonts w:ascii="Arial" w:cs="Arial" w:eastAsia="Arial" w:hAnsi="Arial"/>
          <w:color w:val="1e293b"/>
          <w:sz w:val="20"/>
          <w:szCs w:val="20"/>
        </w:rPr>
        <w:t xml:space="preserve">Saves the refreshed token back to Supabase so it is valid for the next scan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Old approach (Phase 3) — single file, single user</w:t>
            </w:r>
          </w:p>
          <w:p>
            <w:pPr>
              <w:spacing w:before="36" w:after="36"/>
            </w:pPr>
            <w:r>
              <w:rPr>
                <w:rFonts w:ascii="Courier New" w:cs="Courier New" w:eastAsia="Courier New" w:hAnsi="Courier New"/>
                <w:color w:val="7dd3fc"/>
                <w:sz w:val="18"/>
                <w:szCs w:val="18"/>
              </w:rPr>
              <w:t xml:space="preserve">creds = Credentials.from_authorized_user_file("token.json", SCOPES)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New approach (Phase 5) — database, per user</w:t>
            </w:r>
          </w:p>
          <w:p>
            <w:pPr>
              <w:spacing w:before="36" w:after="36"/>
            </w:pPr>
            <w:r>
              <w:rPr>
                <w:rFonts w:ascii="Courier New" w:cs="Courier New" w:eastAsia="Courier New" w:hAnsi="Courier New"/>
                <w:color w:val="7dd3fc"/>
                <w:sz w:val="18"/>
                <w:szCs w:val="18"/>
              </w:rPr>
              <w:t xml:space="preserve">result = sb.table("gmail_tokens").select("*").eq("user_id", user_id).execute()</w:t>
            </w:r>
          </w:p>
          <w:p>
            <w:pPr>
              <w:spacing w:before="36" w:after="36"/>
            </w:pPr>
            <w:r>
              <w:rPr>
                <w:rFonts w:ascii="Courier New" w:cs="Courier New" w:eastAsia="Courier New" w:hAnsi="Courier New"/>
                <w:color w:val="7dd3fc"/>
                <w:sz w:val="18"/>
                <w:szCs w:val="18"/>
              </w:rPr>
              <w:t xml:space="preserve">token_data = result.data[0]</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creds = Credentials(</w:t>
            </w:r>
          </w:p>
          <w:p>
            <w:pPr>
              <w:spacing w:before="36" w:after="36"/>
            </w:pPr>
            <w:r>
              <w:rPr>
                <w:rFonts w:ascii="Courier New" w:cs="Courier New" w:eastAsia="Courier New" w:hAnsi="Courier New"/>
                <w:color w:val="7dd3fc"/>
                <w:sz w:val="18"/>
                <w:szCs w:val="18"/>
              </w:rPr>
              <w:t xml:space="preserve">    token         = token_data["access_token"],</w:t>
            </w:r>
          </w:p>
          <w:p>
            <w:pPr>
              <w:spacing w:before="36" w:after="36"/>
            </w:pPr>
            <w:r>
              <w:rPr>
                <w:rFonts w:ascii="Courier New" w:cs="Courier New" w:eastAsia="Courier New" w:hAnsi="Courier New"/>
                <w:color w:val="7dd3fc"/>
                <w:sz w:val="18"/>
                <w:szCs w:val="18"/>
              </w:rPr>
              <w:t xml:space="preserve">    refresh_token = token_data["refresh_token"],</w:t>
            </w:r>
          </w:p>
          <w:p>
            <w:pPr>
              <w:spacing w:before="36" w:after="36"/>
            </w:pPr>
            <w:r>
              <w:rPr>
                <w:rFonts w:ascii="Courier New" w:cs="Courier New" w:eastAsia="Courier New" w:hAnsi="Courier New"/>
                <w:color w:val="7dd3fc"/>
                <w:sz w:val="18"/>
                <w:szCs w:val="18"/>
              </w:rPr>
              <w:t xml:space="preserve">    token_uri     = token_data["token_uri"],</w:t>
            </w:r>
          </w:p>
          <w:p>
            <w:pPr>
              <w:spacing w:before="36" w:after="36"/>
            </w:pPr>
            <w:r>
              <w:rPr>
                <w:rFonts w:ascii="Courier New" w:cs="Courier New" w:eastAsia="Courier New" w:hAnsi="Courier New"/>
                <w:color w:val="7dd3fc"/>
                <w:sz w:val="18"/>
                <w:szCs w:val="18"/>
              </w:rPr>
              <w:t xml:space="preserve">    client_id     = token_data["client_id"],</w:t>
            </w:r>
          </w:p>
          <w:p>
            <w:pPr>
              <w:spacing w:before="36" w:after="36"/>
            </w:pPr>
            <w:r>
              <w:rPr>
                <w:rFonts w:ascii="Courier New" w:cs="Courier New" w:eastAsia="Courier New" w:hAnsi="Courier New"/>
                <w:color w:val="7dd3fc"/>
                <w:sz w:val="18"/>
                <w:szCs w:val="18"/>
              </w:rPr>
              <w:t xml:space="preserve">    client_secret = token_data["client_secret"],</w:t>
            </w:r>
          </w:p>
          <w:p>
            <w:pPr>
              <w:spacing w:before="36" w:after="36"/>
            </w:pPr>
            <w:r>
              <w:rPr>
                <w:rFonts w:ascii="Courier New" w:cs="Courier New" w:eastAsia="Courier New" w:hAnsi="Courier New"/>
                <w:color w:val="7dd3fc"/>
                <w:sz w:val="18"/>
                <w:szCs w:val="18"/>
              </w:rPr>
              <w:t xml:space="preserve">    scopes        = json.loads(token_data["scopes"]),</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If expired — refresh and save back to Supabase</w:t>
            </w:r>
          </w:p>
          <w:p>
            <w:pPr>
              <w:spacing w:before="36" w:after="36"/>
            </w:pPr>
            <w:r>
              <w:rPr>
                <w:rFonts w:ascii="Courier New" w:cs="Courier New" w:eastAsia="Courier New" w:hAnsi="Courier New"/>
                <w:color w:val="7dd3fc"/>
                <w:sz w:val="18"/>
                <w:szCs w:val="18"/>
              </w:rPr>
              <w:t xml:space="preserve">if creds.expired and creds.refresh_token:</w:t>
            </w:r>
          </w:p>
          <w:p>
            <w:pPr>
              <w:spacing w:before="36" w:after="36"/>
            </w:pPr>
            <w:r>
              <w:rPr>
                <w:rFonts w:ascii="Courier New" w:cs="Courier New" w:eastAsia="Courier New" w:hAnsi="Courier New"/>
                <w:color w:val="7dd3fc"/>
                <w:sz w:val="18"/>
                <w:szCs w:val="18"/>
              </w:rPr>
              <w:t xml:space="preserve">    creds.refresh(Request())</w:t>
            </w:r>
          </w:p>
          <w:p>
            <w:pPr>
              <w:spacing w:before="36" w:after="36"/>
            </w:pPr>
            <w:r>
              <w:rPr>
                <w:rFonts w:ascii="Courier New" w:cs="Courier New" w:eastAsia="Courier New" w:hAnsi="Courier New"/>
                <w:color w:val="7dd3fc"/>
                <w:sz w:val="18"/>
                <w:szCs w:val="18"/>
              </w:rPr>
              <w:t xml:space="preserve">    sb.table("gmail_tokens").update({</w:t>
            </w:r>
          </w:p>
          <w:p>
            <w:pPr>
              <w:spacing w:before="36" w:after="36"/>
            </w:pPr>
            <w:r>
              <w:rPr>
                <w:rFonts w:ascii="Courier New" w:cs="Courier New" w:eastAsia="Courier New" w:hAnsi="Courier New"/>
                <w:color w:val="7dd3fc"/>
                <w:sz w:val="18"/>
                <w:szCs w:val="18"/>
              </w:rPr>
              <w:t xml:space="preserve">        "access_token": creds.token,</w:t>
            </w:r>
          </w:p>
          <w:p>
            <w:pPr>
              <w:spacing w:before="36" w:after="36"/>
            </w:pPr>
            <w:r>
              <w:rPr>
                <w:rFonts w:ascii="Courier New" w:cs="Courier New" w:eastAsia="Courier New" w:hAnsi="Courier New"/>
                <w:color w:val="7dd3fc"/>
                <w:sz w:val="18"/>
                <w:szCs w:val="18"/>
              </w:rPr>
              <w:t xml:space="preserve">        "expiry": creds.expiry.isoformat(),</w:t>
            </w:r>
          </w:p>
          <w:p>
            <w:pPr>
              <w:spacing w:before="36" w:after="36"/>
            </w:pPr>
            <w:r>
              <w:rPr>
                <w:rFonts w:ascii="Courier New" w:cs="Courier New" w:eastAsia="Courier New" w:hAnsi="Courier New"/>
                <w:color w:val="7dd3fc"/>
                <w:sz w:val="18"/>
                <w:szCs w:val="18"/>
              </w:rPr>
              <w:t xml:space="preserve">        "updated_at": datetime.now(timezone.utc).isoformat()</w:t>
            </w:r>
          </w:p>
          <w:p>
            <w:pPr>
              <w:spacing w:before="36" w:after="36"/>
            </w:pPr>
            <w:r>
              <w:rPr>
                <w:rFonts w:ascii="Courier New" w:cs="Courier New" w:eastAsia="Courier New" w:hAnsi="Courier New"/>
                <w:color w:val="7dd3fc"/>
                <w:sz w:val="18"/>
                <w:szCs w:val="18"/>
              </w:rPr>
              <w:t xml:space="preserve">    }).eq("user_id", user_id).execute()</w:t>
            </w:r>
          </w:p>
        </w:tc>
      </w:tr>
    </w:tbl>
    <w:p>
      <w:pPr>
        <w:spacing w:before="120" w:after="0"/>
      </w:pPr>
    </w:p>
    <w:p>
      <w:pPr>
        <w:pStyle w:val="Heading2"/>
        <w:spacing w:before="280" w:after="80"/>
      </w:pPr>
      <w:r>
        <w:rPr>
          <w:rFonts w:ascii="Arial" w:cs="Arial" w:eastAsia="Arial" w:hAnsi="Arial"/>
          <w:b/>
          <w:bCs/>
          <w:color w:val="2563EB"/>
          <w:sz w:val="28"/>
          <w:szCs w:val="28"/>
        </w:rPr>
        <w:t xml:space="preserve">The fetch_emails Function Signature Change</w:t>
      </w:r>
    </w:p>
    <w:p>
      <w:pPr>
        <w:spacing w:before="80" w:after="80"/>
      </w:pPr>
      <w:r>
        <w:rPr>
          <w:rFonts w:ascii="Arial" w:cs="Arial" w:eastAsia="Arial" w:hAnsi="Arial"/>
          <w:b w:val="false"/>
          <w:bCs w:val="false"/>
          <w:i w:val="false"/>
          <w:iCs w:val="false"/>
          <w:color w:val="1e293b"/>
          <w:sz w:val="20"/>
          <w:szCs w:val="20"/>
        </w:rPr>
        <w:t xml:space="preserve">The function signature changed to accept user_id as the first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Phase 3 — no user context</w:t>
            </w:r>
          </w:p>
          <w:p>
            <w:pPr>
              <w:spacing w:before="36" w:after="36"/>
            </w:pPr>
            <w:r>
              <w:rPr>
                <w:rFonts w:ascii="Courier New" w:cs="Courier New" w:eastAsia="Courier New" w:hAnsi="Courier New"/>
                <w:color w:val="7dd3fc"/>
                <w:sz w:val="18"/>
                <w:szCs w:val="18"/>
              </w:rPr>
              <w:t xml:space="preserve">def fetch_emails(days_back=7, max_results=50):</w:t>
            </w:r>
          </w:p>
          <w:p>
            <w:pPr>
              <w:spacing w:before="36" w:after="36"/>
            </w:pPr>
            <w:r>
              <w:rPr>
                <w:rFonts w:ascii="Courier New" w:cs="Courier New" w:eastAsia="Courier New" w:hAnsi="Courier New"/>
                <w:color w:val="7dd3fc"/>
                <w:sz w:val="18"/>
                <w:szCs w:val="18"/>
              </w:rPr>
              <w:t xml:space="preserve">    service = get_gmail_service()  # reads token.json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Phase 5 — user-specific</w:t>
            </w:r>
          </w:p>
          <w:p>
            <w:pPr>
              <w:spacing w:before="36" w:after="36"/>
            </w:pPr>
            <w:r>
              <w:rPr>
                <w:rFonts w:ascii="Courier New" w:cs="Courier New" w:eastAsia="Courier New" w:hAnsi="Courier New"/>
                <w:color w:val="7dd3fc"/>
                <w:sz w:val="18"/>
                <w:szCs w:val="18"/>
              </w:rPr>
              <w:t xml:space="preserve">def fetch_emails(user_id: str, days_back=7, max_results=50):</w:t>
            </w:r>
          </w:p>
          <w:p>
            <w:pPr>
              <w:spacing w:before="36" w:after="36"/>
            </w:pPr>
            <w:r>
              <w:rPr>
                <w:rFonts w:ascii="Courier New" w:cs="Courier New" w:eastAsia="Courier New" w:hAnsi="Courier New"/>
                <w:color w:val="7dd3fc"/>
                <w:sz w:val="18"/>
                <w:szCs w:val="18"/>
              </w:rPr>
              <w:t xml:space="preserve">    service = get_gmail_service_for_user(user_id)  # reads Supabase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scanner.py was updated to pass user_id:</w:t>
            </w:r>
          </w:p>
          <w:p>
            <w:pPr>
              <w:spacing w:before="36" w:after="36"/>
            </w:pPr>
            <w:r>
              <w:rPr>
                <w:rFonts w:ascii="Courier New" w:cs="Courier New" w:eastAsia="Courier New" w:hAnsi="Courier New"/>
                <w:color w:val="7dd3fc"/>
                <w:sz w:val="18"/>
                <w:szCs w:val="18"/>
              </w:rPr>
              <w:t xml:space="preserve">emails = fetch_emails(user_id=user_id, days_back=days_back, max_results=max_results)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10. The Settings Page — Connect Gmail UI</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frontend/src/pages/Settings.jsx</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Settings page was updated to show the Gmail connection status and provide buttons to connect or disconnect. The connection card shows a green WiFi icon and Connected status when Gmail is linked, or a grey icon with a Connect Gmail button when not linked.</w:t>
      </w:r>
    </w:p>
    <w:p>
      <w:pPr>
        <w:spacing w:before="120" w:after="0"/>
      </w:pPr>
    </w:p>
    <w:p>
      <w:pPr>
        <w:pStyle w:val="Heading2"/>
        <w:spacing w:before="280" w:after="80"/>
      </w:pPr>
      <w:r>
        <w:rPr>
          <w:rFonts w:ascii="Arial" w:cs="Arial" w:eastAsia="Arial" w:hAnsi="Arial"/>
          <w:b/>
          <w:bCs/>
          <w:color w:val="2563EB"/>
          <w:sz w:val="28"/>
          <w:szCs w:val="28"/>
        </w:rPr>
        <w:t xml:space="preserve">The Connect Flow from the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const handleConnect = async () =&gt; {</w:t>
            </w:r>
          </w:p>
          <w:p>
            <w:pPr>
              <w:spacing w:before="36" w:after="36"/>
            </w:pPr>
            <w:r>
              <w:rPr>
                <w:rFonts w:ascii="Courier New" w:cs="Courier New" w:eastAsia="Courier New" w:hAnsi="Courier New"/>
                <w:color w:val="7dd3fc"/>
                <w:sz w:val="18"/>
                <w:szCs w:val="18"/>
              </w:rPr>
              <w:t xml:space="preserve">  // 1. Ask backend for the OAuth URL</w:t>
            </w:r>
          </w:p>
          <w:p>
            <w:pPr>
              <w:spacing w:before="36" w:after="36"/>
            </w:pPr>
            <w:r>
              <w:rPr>
                <w:rFonts w:ascii="Courier New" w:cs="Courier New" w:eastAsia="Courier New" w:hAnsi="Courier New"/>
                <w:color w:val="7dd3fc"/>
                <w:sz w:val="18"/>
                <w:szCs w:val="18"/>
              </w:rPr>
              <w:t xml:space="preserve">  const res = await api.get("/gmail/connect");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2. Redirect the entire browser window to Google</w:t>
            </w:r>
          </w:p>
          <w:p>
            <w:pPr>
              <w:spacing w:before="36" w:after="36"/>
            </w:pPr>
            <w:r>
              <w:rPr>
                <w:rFonts w:ascii="Courier New" w:cs="Courier New" w:eastAsia="Courier New" w:hAnsi="Courier New"/>
                <w:color w:val="7dd3fc"/>
                <w:sz w:val="18"/>
                <w:szCs w:val="18"/>
              </w:rPr>
              <w:t xml:space="preserve">  window.location.href = res.data.auth_url;</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At this point the user is on Google's servers</w:t>
            </w:r>
          </w:p>
          <w:p>
            <w:pPr>
              <w:spacing w:before="36" w:after="36"/>
            </w:pPr>
            <w:r>
              <w:rPr>
                <w:rFonts w:ascii="Courier New" w:cs="Courier New" w:eastAsia="Courier New" w:hAnsi="Courier New"/>
                <w:color w:val="7dd3fc"/>
                <w:sz w:val="18"/>
                <w:szCs w:val="18"/>
              </w:rPr>
              <w:t xml:space="preserve">  // Our React app is paused — user will return via callback</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window.location.href instead of a React navigate?</w:t>
            </w:r>
          </w:p>
          <w:p>
            <w:pPr>
              <w:spacing w:before="36" w:after="36"/>
            </w:pPr>
            <w:r>
              <w:rPr>
                <w:rFonts w:ascii="Courier New" w:cs="Courier New" w:eastAsia="Courier New" w:hAnsi="Courier New"/>
                <w:color w:val="7dd3fc"/>
                <w:sz w:val="18"/>
                <w:szCs w:val="18"/>
              </w:rPr>
              <w:t xml:space="preserve">// React Router only navigates within our app.</w:t>
            </w:r>
          </w:p>
          <w:p>
            <w:pPr>
              <w:spacing w:before="36" w:after="36"/>
            </w:pPr>
            <w:r>
              <w:rPr>
                <w:rFonts w:ascii="Courier New" w:cs="Courier New" w:eastAsia="Courier New" w:hAnsi="Courier New"/>
                <w:color w:val="7dd3fc"/>
                <w:sz w:val="18"/>
                <w:szCs w:val="18"/>
              </w:rPr>
              <w:t xml:space="preserve">// window.location.href redirects to an EXTERNAL URL (Google).</w:t>
            </w:r>
          </w:p>
          <w:p>
            <w:pPr>
              <w:spacing w:before="36" w:after="36"/>
            </w:pPr>
            <w:r>
              <w:rPr>
                <w:rFonts w:ascii="Courier New" w:cs="Courier New" w:eastAsia="Courier New" w:hAnsi="Courier New"/>
                <w:color w:val="7dd3fc"/>
                <w:sz w:val="18"/>
                <w:szCs w:val="18"/>
              </w:rPr>
              <w:t xml:space="preserve">// This is a full browser navigation — the only way to reach Google.</w:t>
            </w:r>
          </w:p>
        </w:tc>
      </w:tr>
    </w:tbl>
    <w:p>
      <w:pPr>
        <w:spacing w:before="120" w:after="0"/>
      </w:pPr>
    </w:p>
    <w:p>
      <w:pPr>
        <w:pStyle w:val="Heading2"/>
        <w:spacing w:before="280" w:after="80"/>
      </w:pPr>
      <w:r>
        <w:rPr>
          <w:rFonts w:ascii="Arial" w:cs="Arial" w:eastAsia="Arial" w:hAnsi="Arial"/>
          <w:b/>
          <w:bCs/>
          <w:color w:val="2563EB"/>
          <w:sz w:val="28"/>
          <w:szCs w:val="28"/>
        </w:rPr>
        <w:t xml:space="preserve">Detecting the Callback Return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After Google redirects back to /settings?gmail=connected</w:t>
            </w:r>
          </w:p>
          <w:p>
            <w:pPr>
              <w:spacing w:before="36" w:after="36"/>
            </w:pPr>
            <w:r>
              <w:rPr>
                <w:rFonts w:ascii="Courier New" w:cs="Courier New" w:eastAsia="Courier New" w:hAnsi="Courier New"/>
                <w:color w:val="7dd3fc"/>
                <w:sz w:val="18"/>
                <w:szCs w:val="18"/>
              </w:rPr>
              <w:t xml:space="preserve">// This useEffect detects the query parameter:</w:t>
            </w:r>
          </w:p>
          <w:p>
            <w:pPr>
              <w:spacing w:before="36" w:after="36"/>
            </w:pPr>
            <w:r>
              <w:rPr>
                <w:rFonts w:ascii="Courier New" w:cs="Courier New" w:eastAsia="Courier New" w:hAnsi="Courier New"/>
                <w:color w:val="7dd3fc"/>
                <w:sz w:val="18"/>
                <w:szCs w:val="18"/>
              </w:rPr>
              <w:t xml:space="preserve">useEffect(() =&gt; {</w:t>
            </w:r>
          </w:p>
          <w:p>
            <w:pPr>
              <w:spacing w:before="36" w:after="36"/>
            </w:pPr>
            <w:r>
              <w:rPr>
                <w:rFonts w:ascii="Courier New" w:cs="Courier New" w:eastAsia="Courier New" w:hAnsi="Courier New"/>
                <w:color w:val="7dd3fc"/>
                <w:sz w:val="18"/>
                <w:szCs w:val="18"/>
              </w:rPr>
              <w:t xml:space="preserve">  const params = new URLSearchParams(window.location.search);</w:t>
            </w:r>
          </w:p>
          <w:p>
            <w:pPr>
              <w:spacing w:before="36" w:after="36"/>
            </w:pPr>
            <w:r>
              <w:rPr>
                <w:rFonts w:ascii="Courier New" w:cs="Courier New" w:eastAsia="Courier New" w:hAnsi="Courier New"/>
                <w:color w:val="7dd3fc"/>
                <w:sz w:val="18"/>
                <w:szCs w:val="18"/>
              </w:rPr>
              <w:t xml:space="preserve">  if (params.get("gmail") === "connected") {</w:t>
            </w:r>
          </w:p>
          <w:p>
            <w:pPr>
              <w:spacing w:before="36" w:after="36"/>
            </w:pPr>
            <w:r>
              <w:rPr>
                <w:rFonts w:ascii="Courier New" w:cs="Courier New" w:eastAsia="Courier New" w:hAnsi="Courier New"/>
                <w:color w:val="7dd3fc"/>
                <w:sz w:val="18"/>
                <w:szCs w:val="18"/>
              </w:rPr>
              <w:t xml:space="preserve">    toast.success("Gmail connected successfully!");</w:t>
            </w:r>
          </w:p>
          <w:p>
            <w:pPr>
              <w:spacing w:before="36" w:after="36"/>
            </w:pPr>
            <w:r>
              <w:rPr>
                <w:rFonts w:ascii="Courier New" w:cs="Courier New" w:eastAsia="Courier New" w:hAnsi="Courier New"/>
                <w:color w:val="7dd3fc"/>
                <w:sz w:val="18"/>
                <w:szCs w:val="18"/>
              </w:rPr>
              <w:t xml:space="preserve">    api.get("/gmail/status").then(res =&gt; setGmailStatus(res.data));</w:t>
            </w:r>
          </w:p>
          <w:p>
            <w:pPr>
              <w:spacing w:before="36" w:after="36"/>
            </w:pPr>
            <w:r>
              <w:rPr>
                <w:rFonts w:ascii="Courier New" w:cs="Courier New" w:eastAsia="Courier New" w:hAnsi="Courier New"/>
                <w:color w:val="7dd3fc"/>
                <w:sz w:val="18"/>
                <w:szCs w:val="18"/>
              </w:rPr>
              <w:t xml:space="preserve">    // Remove the ?gmail=connected from the URL (clean URL)</w:t>
            </w:r>
          </w:p>
          <w:p>
            <w:pPr>
              <w:spacing w:before="36" w:after="36"/>
            </w:pPr>
            <w:r>
              <w:rPr>
                <w:rFonts w:ascii="Courier New" w:cs="Courier New" w:eastAsia="Courier New" w:hAnsi="Courier New"/>
                <w:color w:val="7dd3fc"/>
                <w:sz w:val="18"/>
                <w:szCs w:val="18"/>
              </w:rPr>
              <w:t xml:space="preserve">    window.history.replaceState({}, "", "/settings");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window.history.replaceState removes the query param from the URL</w:t>
            </w:r>
          </w:p>
          <w:p>
            <w:pPr>
              <w:spacing w:before="36" w:after="36"/>
            </w:pPr>
            <w:r>
              <w:rPr>
                <w:rFonts w:ascii="Courier New" w:cs="Courier New" w:eastAsia="Courier New" w:hAnsi="Courier New"/>
                <w:color w:val="7dd3fc"/>
                <w:sz w:val="18"/>
                <w:szCs w:val="18"/>
              </w:rPr>
              <w:t xml:space="preserve">// without triggering a page reload or re-render.</w:t>
            </w:r>
          </w:p>
          <w:p>
            <w:pPr>
              <w:spacing w:before="36" w:after="36"/>
            </w:pPr>
            <w:r>
              <w:rPr>
                <w:rFonts w:ascii="Courier New" w:cs="Courier New" w:eastAsia="Courier New" w:hAnsi="Courier New"/>
                <w:color w:val="7dd3fc"/>
                <w:sz w:val="18"/>
                <w:szCs w:val="18"/>
              </w:rPr>
              <w:t xml:space="preserve">// Without this the param stays in the URL and shows the toast</w:t>
            </w:r>
          </w:p>
          <w:p>
            <w:pPr>
              <w:spacing w:before="36" w:after="36"/>
            </w:pPr>
            <w:r>
              <w:rPr>
                <w:rFonts w:ascii="Courier New" w:cs="Courier New" w:eastAsia="Courier New" w:hAnsi="Courier New"/>
                <w:color w:val="7dd3fc"/>
                <w:sz w:val="18"/>
                <w:szCs w:val="18"/>
              </w:rPr>
              <w:t xml:space="preserve">// every time the settings page loads.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11. Google Cloud Console — Web App vs Desktop Credential</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5 required creating a new Web Application credential in Google Cloud Console to replace the Desktop App credential from Phase 3. Here is why and what the difference means.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Feature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Desktop App Credential</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Web Application Credential</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Redirect URIs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Not configurable — uses localhost automatically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Must be explicitly added and whitelisted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Client Secret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Present but used differently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Required for server-side token exchange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PKCE Requirement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Optional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Required by Google (we bypassed with direct exchange)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Use Case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Installed desktop applications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Server-side web applications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Our Phase 3 usage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Worked for local token.json generation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Cannot be used for web callback flow</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Our Phase 5 usage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Cannot be used — no redirect URI control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Correct choice for server callback</w:t>
            </w:r>
          </w:p>
        </w:tc>
      </w:tr>
    </w:tbl>
    <w:p>
      <w:pPr>
        <w:spacing w:before="120" w:after="0"/>
      </w:pPr>
    </w:p>
    <w:p>
      <w:pPr>
        <w:spacing w:before="80" w:after="80"/>
      </w:pPr>
      <w:r>
        <w:rPr>
          <w:rFonts w:ascii="Arial" w:cs="Arial" w:eastAsia="Arial" w:hAnsi="Arial"/>
          <w:b w:val="false"/>
          <w:bCs w:val="false"/>
          <w:i w:val="false"/>
          <w:iCs w:val="false"/>
          <w:color w:val="1e293b"/>
          <w:sz w:val="20"/>
          <w:szCs w:val="20"/>
        </w:rPr>
        <w:t xml:space="preserve">The Desktop App credential worked fine in Phase 3 because we ran the OAuth flow manually on the developer machine and saved the result to token.json. In Phase 5 the callback needs to hit our server at a specific URL, which requires an explicitly whitelisted redirect URI — only possible with Web Application credentials.</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12. Security Considerations</w:t>
      </w:r>
    </w:p>
    <w:p>
      <w:pPr>
        <w:pBdr>
          <w:bottom w:val="single" w:color="2563EB" w:sz="8" w:space="1"/>
        </w:pBdr>
        <w:spacing w:before="0" w:after="0"/>
      </w:pPr>
    </w:p>
    <w:p>
      <w:pPr>
        <w:spacing w:before="120" w:after="0"/>
      </w:pPr>
    </w:p>
    <w:p>
      <w:pPr>
        <w:pStyle w:val="Heading2"/>
        <w:spacing w:before="280" w:after="80"/>
      </w:pPr>
      <w:r>
        <w:rPr>
          <w:rFonts w:ascii="Arial" w:cs="Arial" w:eastAsia="Arial" w:hAnsi="Arial"/>
          <w:b/>
          <w:bCs/>
          <w:color w:val="2563EB"/>
          <w:sz w:val="28"/>
          <w:szCs w:val="28"/>
        </w:rPr>
        <w:t xml:space="preserve">State Parameter — CSRF Protection</w:t>
      </w:r>
    </w:p>
    <w:p>
      <w:pPr>
        <w:spacing w:before="80" w:after="80"/>
      </w:pPr>
      <w:r>
        <w:rPr>
          <w:rFonts w:ascii="Arial" w:cs="Arial" w:eastAsia="Arial" w:hAnsi="Arial"/>
          <w:b w:val="false"/>
          <w:bCs w:val="false"/>
          <w:i w:val="false"/>
          <w:iCs w:val="false"/>
          <w:color w:val="1e293b"/>
          <w:sz w:val="20"/>
          <w:szCs w:val="20"/>
        </w:rPr>
        <w:t xml:space="preserve">The state parameter is a random 32-byte URL-safe string generated with secrets.token_urlsafe(32). It is stored in oauth_states in memory between the connect and callback requests. If an attacker tries to submit a fake callback request they cannot know the state value, so the check fails and the request is rejected with 400.</w:t>
      </w:r>
    </w:p>
    <w:p>
      <w:pPr>
        <w:spacing w:before="120" w:after="0"/>
      </w:pPr>
    </w:p>
    <w:p>
      <w:pPr>
        <w:pStyle w:val="Heading2"/>
        <w:spacing w:before="280" w:after="80"/>
      </w:pPr>
      <w:r>
        <w:rPr>
          <w:rFonts w:ascii="Arial" w:cs="Arial" w:eastAsia="Arial" w:hAnsi="Arial"/>
          <w:b/>
          <w:bCs/>
          <w:color w:val="2563EB"/>
          <w:sz w:val="28"/>
          <w:szCs w:val="28"/>
        </w:rPr>
        <w:t xml:space="preserve">Token Storage Security</w:t>
      </w:r>
    </w:p>
    <w:p>
      <w:pPr>
        <w:spacing w:before="80" w:after="80"/>
      </w:pPr>
      <w:r>
        <w:rPr>
          <w:rFonts w:ascii="Arial" w:cs="Arial" w:eastAsia="Arial" w:hAnsi="Arial"/>
          <w:b w:val="false"/>
          <w:bCs w:val="false"/>
          <w:i w:val="false"/>
          <w:iCs w:val="false"/>
          <w:color w:val="1e293b"/>
          <w:sz w:val="20"/>
          <w:szCs w:val="20"/>
        </w:rPr>
        <w:t xml:space="preserve">Gmail tokens stored in Supabase are sensitive credentials. Our current security measures:</w:t>
      </w:r>
    </w:p>
    <w:p>
      <w:pPr>
        <w:pStyle w:val="ListParagraph"/>
        <w:numPr>
          <w:ilvl w:val="0"/>
          <w:numId w:val="2"/>
        </w:numPr>
        <w:spacing w:before="60" w:after="60"/>
      </w:pPr>
      <w:r>
        <w:rPr>
          <w:rFonts w:ascii="Arial" w:cs="Arial" w:eastAsia="Arial" w:hAnsi="Arial"/>
          <w:color w:val="1e293b"/>
          <w:sz w:val="20"/>
          <w:szCs w:val="20"/>
        </w:rPr>
        <w:t xml:space="preserve">Service key authentication — only our FastAPI server with the Supabase service key can access the gmail_tokens table</w:t>
      </w:r>
    </w:p>
    <w:p>
      <w:pPr>
        <w:pStyle w:val="ListParagraph"/>
        <w:numPr>
          <w:ilvl w:val="0"/>
          <w:numId w:val="2"/>
        </w:numPr>
        <w:spacing w:before="60" w:after="60"/>
      </w:pPr>
      <w:r>
        <w:rPr>
          <w:rFonts w:ascii="Arial" w:cs="Arial" w:eastAsia="Arial" w:hAnsi="Arial"/>
          <w:color w:val="1e293b"/>
          <w:sz w:val="20"/>
          <w:szCs w:val="20"/>
        </w:rPr>
        <w:t xml:space="preserve">JWT protection — every endpoint that touches tokens requires a valid JWT token identifying the requesting user</w:t>
      </w:r>
    </w:p>
    <w:p>
      <w:pPr>
        <w:pStyle w:val="ListParagraph"/>
        <w:numPr>
          <w:ilvl w:val="0"/>
          <w:numId w:val="2"/>
        </w:numPr>
        <w:spacing w:before="60" w:after="60"/>
      </w:pPr>
      <w:r>
        <w:rPr>
          <w:rFonts w:ascii="Arial" w:cs="Arial" w:eastAsia="Arial" w:hAnsi="Arial"/>
          <w:color w:val="1e293b"/>
          <w:sz w:val="20"/>
          <w:szCs w:val="20"/>
        </w:rPr>
        <w:t xml:space="preserve">User isolation — every query filters by user_id — users cannot access each other's tokens</w:t>
      </w:r>
    </w:p>
    <w:p>
      <w:pPr>
        <w:pStyle w:val="ListParagraph"/>
        <w:numPr>
          <w:ilvl w:val="0"/>
          <w:numId w:val="2"/>
        </w:numPr>
        <w:spacing w:before="60" w:after="60"/>
      </w:pPr>
      <w:r>
        <w:rPr>
          <w:rFonts w:ascii="Arial" w:cs="Arial" w:eastAsia="Arial" w:hAnsi="Arial"/>
          <w:color w:val="1e293b"/>
          <w:sz w:val="20"/>
          <w:szCs w:val="20"/>
        </w:rPr>
        <w:t xml:space="preserve">RLS disabled during development — will be enabled before Azure deployment in Phase 9</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2"/>
              <w:bottom w:val="single" w:color="F59E0B" w:sz="4"/>
              <w:right w:val="single" w:color="F59E0B" w:sz="4"/>
            </w:tcBorders>
            <w:shd w:fill="fffbeb" w:val="clear"/>
            <w:tcMar>
              <w:top w:type="dxa" w:w="140"/>
              <w:left w:type="dxa" w:w="220"/>
              <w:bottom w:type="dxa" w:w="140"/>
              <w:right w:type="dxa" w:w="220"/>
            </w:tcMar>
          </w:tcPr>
          <w:p>
            <w:pPr>
              <w:spacing w:before="55" w:after="55"/>
            </w:pPr>
            <w:r>
              <w:rPr>
                <w:rFonts w:ascii="Arial" w:cs="Arial" w:eastAsia="Arial" w:hAnsi="Arial"/>
                <w:color w:val="92400e"/>
                <w:sz w:val="19"/>
                <w:szCs w:val="19"/>
              </w:rPr>
              <w:t xml:space="preserve">⚠️  Production Security Note:</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In production the client_secret in gmail_tokens should be encrypted</w:t>
            </w:r>
          </w:p>
          <w:p>
            <w:pPr>
              <w:spacing w:before="55" w:after="55"/>
            </w:pPr>
            <w:r>
              <w:rPr>
                <w:rFonts w:ascii="Arial" w:cs="Arial" w:eastAsia="Arial" w:hAnsi="Arial"/>
                <w:color w:val="92400e"/>
                <w:sz w:val="19"/>
                <w:szCs w:val="19"/>
              </w:rPr>
              <w:t xml:space="preserve">at rest. Supabase supports column-level encryption.</w:t>
            </w:r>
          </w:p>
          <w:p>
            <w:pPr>
              <w:spacing w:before="55" w:after="55"/>
            </w:pPr>
            <w:r>
              <w:rPr>
                <w:rFonts w:ascii="Arial" w:cs="Arial" w:eastAsia="Arial" w:hAnsi="Arial"/>
                <w:color w:val="92400e"/>
                <w:sz w:val="19"/>
                <w:szCs w:val="19"/>
              </w:rPr>
              <w:t xml:space="preserve">This will be implemented in Phase 9 before Azure deployment.</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For development the current approach is acceptable.</w:t>
            </w:r>
          </w:p>
        </w:tc>
      </w:tr>
    </w:tbl>
    <w:p>
      <w:pPr>
        <w:spacing w:before="120" w:after="0"/>
      </w:pPr>
    </w:p>
    <w:p>
      <w:pPr>
        <w:pStyle w:val="Heading2"/>
        <w:spacing w:before="280" w:after="80"/>
      </w:pPr>
      <w:r>
        <w:rPr>
          <w:rFonts w:ascii="Arial" w:cs="Arial" w:eastAsia="Arial" w:hAnsi="Arial"/>
          <w:b/>
          <w:bCs/>
          <w:color w:val="2563EB"/>
          <w:sz w:val="28"/>
          <w:szCs w:val="28"/>
        </w:rPr>
        <w:t xml:space="preserve">Token Refresh Security</w:t>
      </w:r>
    </w:p>
    <w:p>
      <w:pPr>
        <w:spacing w:before="80" w:after="80"/>
      </w:pPr>
      <w:r>
        <w:rPr>
          <w:rFonts w:ascii="Arial" w:cs="Arial" w:eastAsia="Arial" w:hAnsi="Arial"/>
          <w:b w:val="false"/>
          <w:bCs w:val="false"/>
          <w:i w:val="false"/>
          <w:iCs w:val="false"/>
          <w:color w:val="1e293b"/>
          <w:sz w:val="20"/>
          <w:szCs w:val="20"/>
        </w:rPr>
        <w:t xml:space="preserve">When an access token expires the scanner automatically refreshes it using the stored refresh_token. The new access_token is immediately saved back to Supabase. The refresh_token itself never changes — it is long-lived and should be treated as a permanent credential for that user's Gmail account.</w:t>
      </w:r>
    </w:p>
    <w:p>
      <w:pPr>
        <w:spacing w:before="120" w:after="0"/>
      </w:pPr>
    </w:p>
    <w:p>
      <w:pPr>
        <w:pStyle w:val="Heading2"/>
        <w:spacing w:before="280" w:after="80"/>
      </w:pPr>
      <w:r>
        <w:rPr>
          <w:rFonts w:ascii="Arial" w:cs="Arial" w:eastAsia="Arial" w:hAnsi="Arial"/>
          <w:b/>
          <w:bCs/>
          <w:color w:val="2563EB"/>
          <w:sz w:val="28"/>
          <w:szCs w:val="28"/>
        </w:rPr>
        <w:t xml:space="preserve">Scope Limitation</w:t>
      </w:r>
    </w:p>
    <w:p>
      <w:pPr>
        <w:spacing w:before="80" w:after="80"/>
      </w:pPr>
      <w:r>
        <w:rPr>
          <w:rFonts w:ascii="Arial" w:cs="Arial" w:eastAsia="Arial" w:hAnsi="Arial"/>
          <w:b w:val="false"/>
          <w:bCs w:val="false"/>
          <w:i w:val="false"/>
          <w:iCs w:val="false"/>
          <w:color w:val="1e293b"/>
          <w:sz w:val="20"/>
          <w:szCs w:val="20"/>
        </w:rPr>
        <w:t xml:space="preserve">We request only gmail.readonly scope. Even if the tokens were somehow compromised an attacker could only read emails — they could not send emails, delete emails, or access any other Google service. This is the principle of least privilege applied to OAuth scopes.</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13. Issues Encountered and How We Fixed Them</w:t>
      </w:r>
    </w:p>
    <w:p>
      <w:pPr>
        <w:pBdr>
          <w:bottom w:val="single" w:color="2563EB" w:sz="8" w:space="1"/>
        </w:pBdr>
        <w:spacing w:before="0" w:after="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Issue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Root Cause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Fix Applied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Invalid Origin error when adding redirect URI</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Accidentally pasted the path URL into JavaScript origins field instead of redirect URIs field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Cleared JavaScript origins, added URL to the correct Authorised redirect URIs field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Client ID for Desktop — no redirect URI field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Desktop App credentials do not support custom redirect URIs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Created a new Web Application credential with the callback URL whitelisted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invalid_grant: Missing code verifier (PKCE error)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requires PKCE for web app OAuth flows since 2022. The Flow object did not handle this cleanly.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Replaced Flow.fetch_token() with direct requests.post() to token endpoint — bypassed PKCE by providing client_secret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400 Bad Request on callback after multiple attempts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oauth_states dict was being populated but the state was not matching due to URL encoding differences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Switched to manual URL construction with requests.utils.quote() for consistent encoding</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Settings page not showing Connected after redirect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The ?gmail=connected query parameter was not being detected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useEffect with URLSearchParams to detect the redirect return and update the UI</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14. End-to-End Testing — Complete Test Log</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All testing performed via the browser at http://localhost:5173 with the FastAPI backend running. The Gmail connection flow was tested with a real Google account.</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Gmail Connection Flow</w:t>
            </w:r>
          </w:p>
          <w:p>
            <w:r>
              <w:rPr>
                <w:rFonts w:ascii="Arial" w:cs="Arial" w:eastAsia="Arial" w:hAnsi="Arial"/>
                <w:i/>
                <w:iCs/>
                <w:color w:val="64748B"/>
                <w:sz w:val="18"/>
                <w:szCs w:val="18"/>
              </w:rPr>
              <w:t xml:space="preserve">Full OAuth round trip</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Login → go to Settings page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Settings page loads, Gmail card shows Not Connected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Click Connect Gmail button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Redirected to Google consent screen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Approve on Google consent screen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F59E0B"/>
                <w:sz w:val="17"/>
                <w:szCs w:val="17"/>
              </w:rPr>
              <w:t xml:space="preserve">OAuth</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Google redirected to /gmail/callback with code and state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Callback processed by backend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Token exchanged, stored in Supabase, redirected to /settings?gmail=connected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Settings page after redirect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Toast: Gmail connected! Status card shows Connected in green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Check Supabase gmail_tokens table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DB</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Row exists with user_id, access_token, refresh_token</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Scan with Per-User Token</w:t>
            </w:r>
          </w:p>
          <w:p>
            <w:r>
              <w:rPr>
                <w:rFonts w:ascii="Arial" w:cs="Arial" w:eastAsia="Arial" w:hAnsi="Arial"/>
                <w:i/>
                <w:iCs/>
                <w:color w:val="64748B"/>
                <w:sz w:val="18"/>
                <w:szCs w:val="18"/>
              </w:rPr>
              <w:t xml:space="preserve">Real Gmail scan using Supabase credentials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Click Scan Gmail in sidebar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Scan started with per-user credentials from Supabase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Check terminal logs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LOG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Fetching emails for user ba9d7bfd — last 7 days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Check /emails after scan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Classified emails appeared from personal Gmail inbox</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Check /jobs after scan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Job adverts with match scores appeared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Click Disconnect in Settings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Gmail disconnected, token row deleted from Supabase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Trigger scan after disconnect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Error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Helpful error: No Gmail connection found — connect in Settings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15. Full OAuth Flow Diagram</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complete flow showing every system involved in the Gmail connection process: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   ┌──────────────────┐</w:t>
            </w:r>
          </w:p>
          <w:p>
            <w:pPr>
              <w:spacing w:before="36" w:after="36"/>
            </w:pPr>
            <w:r>
              <w:rPr>
                <w:rFonts w:ascii="Courier New" w:cs="Courier New" w:eastAsia="Courier New" w:hAnsi="Courier New"/>
                <w:color w:val="7dd3fc"/>
                <w:sz w:val="18"/>
                <w:szCs w:val="18"/>
              </w:rPr>
              <w:t xml:space="preserve">│  REACT FRONTEND  │   │  FASTAPI BACKEND  │   │  GOOGLE SERVERS  │</w:t>
            </w:r>
          </w:p>
          <w:p>
            <w:pPr>
              <w:spacing w:before="36" w:after="36"/>
            </w:pPr>
            <w:r>
              <w:rPr>
                <w:rFonts w:ascii="Courier New" w:cs="Courier New" w:eastAsia="Courier New" w:hAnsi="Courier New"/>
                <w:color w:val="7dd3fc"/>
                <w:sz w:val="18"/>
                <w:szCs w:val="18"/>
              </w:rPr>
              <w:t xml:space="preserve">│  localhost:5173  │   │  localhost:8000   │   │  accounts.google │</w:t>
            </w:r>
          </w:p>
          <w:p>
            <w:pPr>
              <w:spacing w:before="36" w:after="36"/>
            </w:pPr>
            <w:r>
              <w:rPr>
                <w:rFonts w:ascii="Courier New" w:cs="Courier New" w:eastAsia="Courier New" w:hAnsi="Courier New"/>
                <w:color w:val="7dd3fc"/>
                <w:sz w:val="18"/>
                <w:szCs w:val="18"/>
              </w:rPr>
              <w:t xml:space="preserve">└────────┬─────────┘   └────────┬──────────┘   └────────┬─────────┘</w:t>
            </w:r>
          </w:p>
          <w:p>
            <w:pPr>
              <w:spacing w:before="36" w:after="36"/>
            </w:pPr>
            <w:r>
              <w:rPr>
                <w:rFonts w:ascii="Courier New" w:cs="Courier New" w:eastAsia="Courier New" w:hAnsi="Courier New"/>
                <w:color w:val="7dd3fc"/>
                <w:sz w:val="18"/>
                <w:szCs w:val="18"/>
              </w:rPr>
              <w:t xml:space="preserve">         │                      │                        │</w:t>
            </w:r>
          </w:p>
          <w:p>
            <w:pPr>
              <w:spacing w:before="36" w:after="36"/>
            </w:pPr>
            <w:r>
              <w:rPr>
                <w:rFonts w:ascii="Courier New" w:cs="Courier New" w:eastAsia="Courier New" w:hAnsi="Courier New"/>
                <w:color w:val="7dd3fc"/>
                <w:sz w:val="18"/>
                <w:szCs w:val="18"/>
              </w:rPr>
              <w:t xml:space="preserve">  [1] GET /gmail/connect        │                        │</w:t>
            </w:r>
          </w:p>
          <w:p>
            <w:pPr>
              <w:spacing w:before="36" w:after="36"/>
            </w:pPr>
            <w:r>
              <w:rPr>
                <w:rFonts w:ascii="Courier New" w:cs="Courier New" w:eastAsia="Courier New" w:hAnsi="Courier New"/>
                <w:color w:val="7dd3fc"/>
                <w:sz w:val="18"/>
                <w:szCs w:val="18"/>
              </w:rPr>
              <w:t xml:space="preserve">         │─────────────────────&gt;│                        │</w:t>
            </w:r>
          </w:p>
          <w:p>
            <w:pPr>
              <w:spacing w:before="36" w:after="36"/>
            </w:pPr>
            <w:r>
              <w:rPr>
                <w:rFonts w:ascii="Courier New" w:cs="Courier New" w:eastAsia="Courier New" w:hAnsi="Courier New"/>
                <w:color w:val="7dd3fc"/>
                <w:sz w:val="18"/>
                <w:szCs w:val="18"/>
              </w:rPr>
              <w:t xml:space="preserve">         │                      │ Read credentials.json  │</w:t>
            </w:r>
          </w:p>
          <w:p>
            <w:pPr>
              <w:spacing w:before="36" w:after="36"/>
            </w:pPr>
            <w:r>
              <w:rPr>
                <w:rFonts w:ascii="Courier New" w:cs="Courier New" w:eastAsia="Courier New" w:hAnsi="Courier New"/>
                <w:color w:val="7dd3fc"/>
                <w:sz w:val="18"/>
                <w:szCs w:val="18"/>
              </w:rPr>
              <w:t xml:space="preserve">         │                      │ Generate state token   │</w:t>
            </w:r>
          </w:p>
          <w:p>
            <w:pPr>
              <w:spacing w:before="36" w:after="36"/>
            </w:pPr>
            <w:r>
              <w:rPr>
                <w:rFonts w:ascii="Courier New" w:cs="Courier New" w:eastAsia="Courier New" w:hAnsi="Courier New"/>
                <w:color w:val="7dd3fc"/>
                <w:sz w:val="18"/>
                <w:szCs w:val="18"/>
              </w:rPr>
              <w:t xml:space="preserve">         │                      │ Build auth URL         │</w:t>
            </w:r>
          </w:p>
          <w:p>
            <w:pPr>
              <w:spacing w:before="36" w:after="36"/>
            </w:pPr>
            <w:r>
              <w:rPr>
                <w:rFonts w:ascii="Courier New" w:cs="Courier New" w:eastAsia="Courier New" w:hAnsi="Courier New"/>
                <w:color w:val="7dd3fc"/>
                <w:sz w:val="18"/>
                <w:szCs w:val="18"/>
              </w:rPr>
              <w:t xml:space="preserve">         │&lt;─────────────────────│                        │</w:t>
            </w:r>
          </w:p>
          <w:p>
            <w:pPr>
              <w:spacing w:before="36" w:after="36"/>
            </w:pPr>
            <w:r>
              <w:rPr>
                <w:rFonts w:ascii="Courier New" w:cs="Courier New" w:eastAsia="Courier New" w:hAnsi="Courier New"/>
                <w:color w:val="7dd3fc"/>
                <w:sz w:val="18"/>
                <w:szCs w:val="18"/>
              </w:rPr>
              <w:t xml:space="preserve">  [2] { auth_url: "https://..." }                        │</w:t>
            </w:r>
          </w:p>
          <w:p>
            <w:pPr>
              <w:spacing w:before="36" w:after="36"/>
            </w:pPr>
            <w:r>
              <w:rPr>
                <w:rFonts w:ascii="Courier New" w:cs="Courier New" w:eastAsia="Courier New" w:hAnsi="Courier New"/>
                <w:color w:val="7dd3fc"/>
                <w:sz w:val="18"/>
                <w:szCs w:val="18"/>
              </w:rPr>
              <w:t xml:space="preserve">         │                      │                        │</w:t>
            </w:r>
          </w:p>
          <w:p>
            <w:pPr>
              <w:spacing w:before="36" w:after="36"/>
            </w:pPr>
            <w:r>
              <w:rPr>
                <w:rFonts w:ascii="Courier New" w:cs="Courier New" w:eastAsia="Courier New" w:hAnsi="Courier New"/>
                <w:color w:val="7dd3fc"/>
                <w:sz w:val="18"/>
                <w:szCs w:val="18"/>
              </w:rPr>
              <w:t xml:space="preserve">  [3] window.location.href = auth_url                    │</w:t>
            </w:r>
          </w:p>
          <w:p>
            <w:pPr>
              <w:spacing w:before="36" w:after="36"/>
            </w:pPr>
            <w:r>
              <w:rPr>
                <w:rFonts w:ascii="Courier New" w:cs="Courier New" w:eastAsia="Courier New" w:hAnsi="Courier New"/>
                <w:color w:val="7dd3fc"/>
                <w:sz w:val="18"/>
                <w:szCs w:val="18"/>
              </w:rPr>
              <w:t xml:space="preserve">         │──────────────────────────────────────────────&gt;│</w:t>
            </w:r>
          </w:p>
          <w:p>
            <w:pPr>
              <w:spacing w:before="36" w:after="36"/>
            </w:pPr>
            <w:r>
              <w:rPr>
                <w:rFonts w:ascii="Courier New" w:cs="Courier New" w:eastAsia="Courier New" w:hAnsi="Courier New"/>
                <w:color w:val="7dd3fc"/>
                <w:sz w:val="18"/>
                <w:szCs w:val="18"/>
              </w:rPr>
              <w:t xml:space="preserve">         │                      │    Google consent screen│</w:t>
            </w:r>
          </w:p>
          <w:p>
            <w:pPr>
              <w:spacing w:before="36" w:after="36"/>
            </w:pPr>
            <w:r>
              <w:rPr>
                <w:rFonts w:ascii="Courier New" w:cs="Courier New" w:eastAsia="Courier New" w:hAnsi="Courier New"/>
                <w:color w:val="7dd3fc"/>
                <w:sz w:val="18"/>
                <w:szCs w:val="18"/>
              </w:rPr>
              <w:t xml:space="preserve">         │                      │    User clicks Allow   │</w:t>
            </w:r>
          </w:p>
          <w:p>
            <w:pPr>
              <w:spacing w:before="36" w:after="36"/>
            </w:pPr>
            <w:r>
              <w:rPr>
                <w:rFonts w:ascii="Courier New" w:cs="Courier New" w:eastAsia="Courier New" w:hAnsi="Courier New"/>
                <w:color w:val="7dd3fc"/>
                <w:sz w:val="18"/>
                <w:szCs w:val="18"/>
              </w:rPr>
              <w:t xml:space="preserve">         │&lt;──────────────────────────────────────────────│</w:t>
            </w:r>
          </w:p>
          <w:p>
            <w:pPr>
              <w:spacing w:before="36" w:after="36"/>
            </w:pPr>
            <w:r>
              <w:rPr>
                <w:rFonts w:ascii="Courier New" w:cs="Courier New" w:eastAsia="Courier New" w:hAnsi="Courier New"/>
                <w:color w:val="7dd3fc"/>
                <w:sz w:val="18"/>
                <w:szCs w:val="18"/>
              </w:rPr>
              <w:t xml:space="preserve">  [4] Redirect to /gmail/callback?code=xxx&amp;state=yyy     │</w:t>
            </w:r>
          </w:p>
          <w:p>
            <w:pPr>
              <w:spacing w:before="36" w:after="36"/>
            </w:pPr>
            <w:r>
              <w:rPr>
                <w:rFonts w:ascii="Courier New" w:cs="Courier New" w:eastAsia="Courier New" w:hAnsi="Courier New"/>
                <w:color w:val="7dd3fc"/>
                <w:sz w:val="18"/>
                <w:szCs w:val="18"/>
              </w:rPr>
              <w:t xml:space="preserve">         │                      │                        │</w:t>
            </w:r>
          </w:p>
          <w:p>
            <w:pPr>
              <w:spacing w:before="36" w:after="36"/>
            </w:pPr>
            <w:r>
              <w:rPr>
                <w:rFonts w:ascii="Courier New" w:cs="Courier New" w:eastAsia="Courier New" w:hAnsi="Courier New"/>
                <w:color w:val="7dd3fc"/>
                <w:sz w:val="18"/>
                <w:szCs w:val="18"/>
              </w:rPr>
              <w:t xml:space="preserve">  [5] GET /gmail/callback?code=xxx&amp;state=yyy             │</w:t>
            </w:r>
          </w:p>
          <w:p>
            <w:pPr>
              <w:spacing w:before="36" w:after="36"/>
            </w:pPr>
            <w:r>
              <w:rPr>
                <w:rFonts w:ascii="Courier New" w:cs="Courier New" w:eastAsia="Courier New" w:hAnsi="Courier New"/>
                <w:color w:val="7dd3fc"/>
                <w:sz w:val="18"/>
                <w:szCs w:val="18"/>
              </w:rPr>
              <w:t xml:space="preserve">         │─────────────────────&gt;│                        │</w:t>
            </w:r>
          </w:p>
          <w:p>
            <w:pPr>
              <w:spacing w:before="36" w:after="36"/>
            </w:pPr>
            <w:r>
              <w:rPr>
                <w:rFonts w:ascii="Courier New" w:cs="Courier New" w:eastAsia="Courier New" w:hAnsi="Courier New"/>
                <w:color w:val="7dd3fc"/>
                <w:sz w:val="18"/>
                <w:szCs w:val="18"/>
              </w:rPr>
              <w:t xml:space="preserve">         │                      │ Verify state           │</w:t>
            </w:r>
          </w:p>
          <w:p>
            <w:pPr>
              <w:spacing w:before="36" w:after="36"/>
            </w:pPr>
            <w:r>
              <w:rPr>
                <w:rFonts w:ascii="Courier New" w:cs="Courier New" w:eastAsia="Courier New" w:hAnsi="Courier New"/>
                <w:color w:val="7dd3fc"/>
                <w:sz w:val="18"/>
                <w:szCs w:val="18"/>
              </w:rPr>
              <w:t xml:space="preserve">         │                      │ POST /token exchange   │</w:t>
            </w:r>
          </w:p>
          <w:p>
            <w:pPr>
              <w:spacing w:before="36" w:after="36"/>
            </w:pPr>
            <w:r>
              <w:rPr>
                <w:rFonts w:ascii="Courier New" w:cs="Courier New" w:eastAsia="Courier New" w:hAnsi="Courier New"/>
                <w:color w:val="7dd3fc"/>
                <w:sz w:val="18"/>
                <w:szCs w:val="18"/>
              </w:rPr>
              <w:t xml:space="preserve">         │                      │──────────────────────&gt;│</w:t>
            </w:r>
          </w:p>
          <w:p>
            <w:pPr>
              <w:spacing w:before="36" w:after="36"/>
            </w:pPr>
            <w:r>
              <w:rPr>
                <w:rFonts w:ascii="Courier New" w:cs="Courier New" w:eastAsia="Courier New" w:hAnsi="Courier New"/>
                <w:color w:val="7dd3fc"/>
                <w:sz w:val="18"/>
                <w:szCs w:val="18"/>
              </w:rPr>
              <w:t xml:space="preserve">         │                      │ { access_token,        │</w:t>
            </w:r>
          </w:p>
          <w:p>
            <w:pPr>
              <w:spacing w:before="36" w:after="36"/>
            </w:pPr>
            <w:r>
              <w:rPr>
                <w:rFonts w:ascii="Courier New" w:cs="Courier New" w:eastAsia="Courier New" w:hAnsi="Courier New"/>
                <w:color w:val="7dd3fc"/>
                <w:sz w:val="18"/>
                <w:szCs w:val="18"/>
              </w:rPr>
              <w:t xml:space="preserve">         │                      │   refresh_token }     │</w:t>
            </w:r>
          </w:p>
          <w:p>
            <w:pPr>
              <w:spacing w:before="36" w:after="36"/>
            </w:pPr>
            <w:r>
              <w:rPr>
                <w:rFonts w:ascii="Courier New" w:cs="Courier New" w:eastAsia="Courier New" w:hAnsi="Courier New"/>
                <w:color w:val="7dd3fc"/>
                <w:sz w:val="18"/>
                <w:szCs w:val="18"/>
              </w:rPr>
              <w:t xml:space="preserve">         │                      │&lt;──────────────────────│</w:t>
            </w:r>
          </w:p>
          <w:p>
            <w:pPr>
              <w:spacing w:before="36" w:after="36"/>
            </w:pPr>
            <w:r>
              <w:rPr>
                <w:rFonts w:ascii="Courier New" w:cs="Courier New" w:eastAsia="Courier New" w:hAnsi="Courier New"/>
                <w:color w:val="7dd3fc"/>
                <w:sz w:val="18"/>
                <w:szCs w:val="18"/>
              </w:rPr>
              <w:t xml:space="preserve">         │                      │ Store in Supabase      │</w:t>
            </w:r>
          </w:p>
          <w:p>
            <w:pPr>
              <w:spacing w:before="36" w:after="36"/>
            </w:pPr>
            <w:r>
              <w:rPr>
                <w:rFonts w:ascii="Courier New" w:cs="Courier New" w:eastAsia="Courier New" w:hAnsi="Courier New"/>
                <w:color w:val="7dd3fc"/>
                <w:sz w:val="18"/>
                <w:szCs w:val="18"/>
              </w:rPr>
              <w:t xml:space="preserve">         │                      │                        │</w:t>
            </w:r>
          </w:p>
          <w:p>
            <w:pPr>
              <w:spacing w:before="36" w:after="36"/>
            </w:pPr>
            <w:r>
              <w:rPr>
                <w:rFonts w:ascii="Courier New" w:cs="Courier New" w:eastAsia="Courier New" w:hAnsi="Courier New"/>
                <w:color w:val="7dd3fc"/>
                <w:sz w:val="18"/>
                <w:szCs w:val="18"/>
              </w:rPr>
              <w:t xml:space="preserve">  [6] Redirect to /settings?gmail=connected              │</w:t>
            </w:r>
          </w:p>
          <w:p>
            <w:pPr>
              <w:spacing w:before="36" w:after="36"/>
            </w:pPr>
            <w:r>
              <w:rPr>
                <w:rFonts w:ascii="Courier New" w:cs="Courier New" w:eastAsia="Courier New" w:hAnsi="Courier New"/>
                <w:color w:val="7dd3fc"/>
                <w:sz w:val="18"/>
                <w:szCs w:val="18"/>
              </w:rPr>
              <w:t xml:space="preserve">         │&lt;─────────────────────│                        │</w:t>
            </w:r>
          </w:p>
          <w:p>
            <w:pPr>
              <w:spacing w:before="36" w:after="36"/>
            </w:pPr>
            <w:r>
              <w:rPr>
                <w:rFonts w:ascii="Courier New" w:cs="Courier New" w:eastAsia="Courier New" w:hAnsi="Courier New"/>
                <w:color w:val="7dd3fc"/>
                <w:sz w:val="18"/>
                <w:szCs w:val="18"/>
              </w:rPr>
              <w:t xml:space="preserve">         │                      │                        │</w:t>
            </w:r>
          </w:p>
          <w:p>
            <w:pPr>
              <w:spacing w:before="36" w:after="36"/>
            </w:pPr>
            <w:r>
              <w:rPr>
                <w:rFonts w:ascii="Courier New" w:cs="Courier New" w:eastAsia="Courier New" w:hAnsi="Courier New"/>
                <w:color w:val="7dd3fc"/>
                <w:sz w:val="18"/>
                <w:szCs w:val="18"/>
              </w:rPr>
              <w:t xml:space="preserve">  [7] Settings page shows Gmail Connected ✅             │</w:t>
            </w:r>
          </w:p>
          <w:p>
            <w:pPr>
              <w:spacing w:before="36" w:after="36"/>
            </w:pPr>
            <w:r>
              <w:rPr>
                <w:rFonts w:ascii="Courier New" w:cs="Courier New" w:eastAsia="Courier New" w:hAnsi="Courier New"/>
                <w:color w:val="7dd3fc"/>
                <w:sz w:val="18"/>
                <w:szCs w:val="18"/>
              </w:rPr>
              <w:t xml:space="preserve">         │                      │                        │</w:t>
            </w:r>
          </w:p>
          <w:p>
            <w:pPr>
              <w:spacing w:before="36" w:after="36"/>
            </w:pPr>
            <w:r>
              <w:rPr>
                <w:rFonts w:ascii="Courier New" w:cs="Courier New" w:eastAsia="Courier New" w:hAnsi="Courier New"/>
                <w:color w:val="7dd3fc"/>
                <w:sz w:val="18"/>
                <w:szCs w:val="18"/>
              </w:rPr>
              <w:t xml:space="preserve">  [8] Click Scan Gmail          │                        │</w:t>
            </w:r>
          </w:p>
          <w:p>
            <w:pPr>
              <w:spacing w:before="36" w:after="36"/>
            </w:pPr>
            <w:r>
              <w:rPr>
                <w:rFonts w:ascii="Courier New" w:cs="Courier New" w:eastAsia="Courier New" w:hAnsi="Courier New"/>
                <w:color w:val="7dd3fc"/>
                <w:sz w:val="18"/>
                <w:szCs w:val="18"/>
              </w:rPr>
              <w:t xml:space="preserve">         │─────────────────────&gt;│                        │</w:t>
            </w:r>
          </w:p>
          <w:p>
            <w:pPr>
              <w:spacing w:before="36" w:after="36"/>
            </w:pPr>
            <w:r>
              <w:rPr>
                <w:rFonts w:ascii="Courier New" w:cs="Courier New" w:eastAsia="Courier New" w:hAnsi="Courier New"/>
                <w:color w:val="7dd3fc"/>
                <w:sz w:val="18"/>
                <w:szCs w:val="18"/>
              </w:rPr>
              <w:t xml:space="preserve">         │                      │ Load token from Supabase</w:t>
            </w:r>
          </w:p>
          <w:p>
            <w:pPr>
              <w:spacing w:before="36" w:after="36"/>
            </w:pPr>
            <w:r>
              <w:rPr>
                <w:rFonts w:ascii="Courier New" w:cs="Courier New" w:eastAsia="Courier New" w:hAnsi="Courier New"/>
                <w:color w:val="7dd3fc"/>
                <w:sz w:val="18"/>
                <w:szCs w:val="18"/>
              </w:rPr>
              <w:t xml:space="preserve">         │                      │ Use credentials for    │</w:t>
            </w:r>
          </w:p>
          <w:p>
            <w:pPr>
              <w:spacing w:before="36" w:after="36"/>
            </w:pPr>
            <w:r>
              <w:rPr>
                <w:rFonts w:ascii="Courier New" w:cs="Courier New" w:eastAsia="Courier New" w:hAnsi="Courier New"/>
                <w:color w:val="7dd3fc"/>
                <w:sz w:val="18"/>
                <w:szCs w:val="18"/>
              </w:rPr>
              <w:t xml:space="preserve">         │                      │ Gmail API calls        │</w:t>
            </w:r>
          </w:p>
          <w:p>
            <w:pPr>
              <w:spacing w:before="36" w:after="36"/>
            </w:pPr>
            <w:r>
              <w:rPr>
                <w:rFonts w:ascii="Courier New" w:cs="Courier New" w:eastAsia="Courier New" w:hAnsi="Courier New"/>
                <w:color w:val="7dd3fc"/>
                <w:sz w:val="18"/>
                <w:szCs w:val="18"/>
              </w:rPr>
              <w:t xml:space="preserve">         │                      │──────────────────────&gt;│</w:t>
            </w:r>
          </w:p>
          <w:p>
            <w:pPr>
              <w:spacing w:before="36" w:after="36"/>
            </w:pPr>
            <w:r>
              <w:rPr>
                <w:rFonts w:ascii="Courier New" w:cs="Courier New" w:eastAsia="Courier New" w:hAnsi="Courier New"/>
                <w:color w:val="7dd3fc"/>
                <w:sz w:val="18"/>
                <w:szCs w:val="18"/>
              </w:rPr>
              <w:t xml:space="preserve">         │                      │ (Gmail API via google  │</w:t>
            </w:r>
          </w:p>
          <w:p>
            <w:pPr>
              <w:spacing w:before="36" w:after="36"/>
            </w:pPr>
            <w:r>
              <w:rPr>
                <w:rFonts w:ascii="Courier New" w:cs="Courier New" w:eastAsia="Courier New" w:hAnsi="Courier New"/>
                <w:color w:val="7dd3fc"/>
                <w:sz w:val="18"/>
                <w:szCs w:val="18"/>
              </w:rPr>
              <w:t xml:space="preserve">         │                      │  API client)          │</w:t>
            </w:r>
          </w:p>
          <w:p>
            <w:pPr>
              <w:spacing w:before="36" w:after="36"/>
            </w:pPr>
            <w:r>
              <w:rPr>
                <w:rFonts w:ascii="Courier New" w:cs="Courier New" w:eastAsia="Courier New" w:hAnsi="Courier New"/>
                <w:color w:val="7dd3fc"/>
                <w:sz w:val="18"/>
                <w:szCs w:val="18"/>
              </w:rPr>
              <w:t xml:space="preserve">         │                      │&lt;──────────────────────│</w:t>
            </w:r>
          </w:p>
          <w:p>
            <w:pPr>
              <w:spacing w:before="36" w:after="36"/>
            </w:pPr>
            <w:r>
              <w:rPr>
                <w:rFonts w:ascii="Courier New" w:cs="Courier New" w:eastAsia="Courier New" w:hAnsi="Courier New"/>
                <w:color w:val="7dd3fc"/>
                <w:sz w:val="18"/>
                <w:szCs w:val="18"/>
              </w:rPr>
              <w:t xml:space="preserve">         │                      │ Emails fetched         │</w:t>
            </w:r>
          </w:p>
          <w:p>
            <w:pPr>
              <w:spacing w:before="36" w:after="36"/>
            </w:pPr>
            <w:r>
              <w:rPr>
                <w:rFonts w:ascii="Courier New" w:cs="Courier New" w:eastAsia="Courier New" w:hAnsi="Courier New"/>
                <w:color w:val="7dd3fc"/>
                <w:sz w:val="18"/>
                <w:szCs w:val="18"/>
              </w:rPr>
              <w:t xml:space="preserve">  [9] Scan results in /emails   │                        │</w:t>
            </w:r>
          </w:p>
          <w:p>
            <w:pPr>
              <w:spacing w:before="36" w:after="36"/>
            </w:pPr>
            <w:r>
              <w:rPr>
                <w:rFonts w:ascii="Courier New" w:cs="Courier New" w:eastAsia="Courier New" w:hAnsi="Courier New"/>
                <w:color w:val="7dd3fc"/>
                <w:sz w:val="18"/>
                <w:szCs w:val="18"/>
              </w:rPr>
              <w:t xml:space="preserve">         │&lt;─────────────────────│                        │</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16. What Comes Next — Phase 6 Preview</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5 is complete. Every user can now connect their own Gmail account and the scanner uses their personal credentials. The application is fully multi-user.</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6 introduces Celery and Redis for background job processing. Right now the scan runs in a FastAPI BackgroundTask — which works but has limitations. If the server restarts mid-scan the job is lost. If 100 users trigger scans simultaneously they all compete for the same thread pool. Celery solves both problems with a proper distributed task queue.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6  </w:t>
            </w:r>
            <w:r>
              <w:rPr>
                <w:rFonts w:ascii="Arial" w:cs="Arial" w:eastAsia="Arial" w:hAnsi="Arial"/>
                <w:b/>
                <w:bCs/>
                <w:color w:val="FFFFFF"/>
                <w:sz w:val="30"/>
                <w:szCs w:val="30"/>
              </w:rPr>
              <w:t xml:space="preserve">Celery Background Jobs</w:t>
            </w:r>
            <w:r>
              <w:rPr>
                <w:rFonts w:ascii="Arial" w:cs="Arial" w:eastAsia="Arial" w:hAnsi="Arial"/>
                <w:color w:val="93c5fd"/>
                <w:sz w:val="18"/>
                <w:szCs w:val="18"/>
              </w:rPr>
              <w:t xml:space="preserve">  ·  Week 9–10</w:t>
            </w:r>
          </w:p>
          <w:p>
            <w:r>
              <w:rPr>
                <w:rFonts w:ascii="Arial" w:cs="Arial" w:eastAsia="Arial" w:hAnsi="Arial"/>
                <w:i/>
                <w:iCs/>
                <w:color w:val="bfdbfe"/>
                <w:sz w:val="18"/>
                <w:szCs w:val="18"/>
              </w:rPr>
              <w:t xml:space="preserve">Replace BackgroundTasks with Celery — reliable, scalable, distributed job processing.</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①</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Install and configure Redis as the Celery message broker</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②</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Set up Celery worker — separate process that executes scan tasks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③</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Convert the scan function to a Celery task with @app.task decorator</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④</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Update POST /scan to queue a Celery task instead of BackgroundTask</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⑤</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Add scan progress tracking — users can see scan status in real time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⑥</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Add scheduled scans — Celery Beat runs scans automatically every 30 minutes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⑦</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Add Flower — the Celery monitoring dashboard at localhost:5555</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⑧</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Test concurrent scans — two users scanning simultaneously</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Phase 5 is complete.</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Per-user Gmail OAuth working end to end.</w:t>
            </w:r>
          </w:p>
          <w:p>
            <w:pPr>
              <w:spacing w:before="55" w:after="55"/>
            </w:pPr>
            <w:r>
              <w:rPr>
                <w:rFonts w:ascii="Arial" w:cs="Arial" w:eastAsia="Arial" w:hAnsi="Arial"/>
                <w:color w:val="14532d"/>
                <w:sz w:val="19"/>
                <w:szCs w:val="19"/>
              </w:rPr>
              <w:t xml:space="preserve">Tokens stored in Supabase, scanner updated for multi-user.</w:t>
            </w:r>
          </w:p>
          <w:p>
            <w:pPr>
              <w:spacing w:before="55" w:after="55"/>
            </w:pPr>
            <w:r>
              <w:rPr>
                <w:rFonts w:ascii="Arial" w:cs="Arial" w:eastAsia="Arial" w:hAnsi="Arial"/>
                <w:color w:val="14532d"/>
                <w:sz w:val="19"/>
                <w:szCs w:val="19"/>
              </w:rPr>
              <w:t xml:space="preserve">Connect and disconnect flow working in the Settings page.</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Say "next" when ready to begin Phase 6 — Celery Background Jobs.</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before="120" w:after="0"/>
    </w:pPr>
    <w:r>
      <w:rPr>
        <w:rFonts w:ascii="Arial" w:cs="Arial" w:eastAsia="Arial" w:hAnsi="Arial"/>
        <w:color w:val="64748B"/>
        <w:sz w:val="16"/>
        <w:szCs w:val="16"/>
      </w:rPr>
      <w:t xml:space="preserve">Naftali Murimi Njeri — Confidential</w:t>
    </w:r>
    <w:r>
      <w:rPr>
        <w:rFonts w:ascii="Arial" w:cs="Arial" w:eastAsia="Arial" w:hAnsi="Arial"/>
        <w:color w:val="64748B"/>
        <w:sz w:val="16"/>
        <w:szCs w:val="16"/>
      </w:rPr>
      <w:t xml:space="preserve">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before="0" w:after="160"/>
    </w:pPr>
    <w:r>
      <w:rPr>
        <w:rFonts w:ascii="Arial" w:cs="Arial" w:eastAsia="Arial" w:hAnsi="Arial"/>
        <w:b/>
        <w:bCs/>
        <w:color w:val="2563EB"/>
        <w:sz w:val="16"/>
        <w:szCs w:val="16"/>
      </w:rPr>
      <w:t xml:space="preserve">Email Manager Agent</w:t>
    </w:r>
    <w:r>
      <w:rPr>
        <w:rFonts w:ascii="Arial" w:cs="Arial" w:eastAsia="Arial" w:hAnsi="Arial"/>
        <w:color w:val="64748B"/>
        <w:sz w:val="16"/>
        <w:szCs w:val="16"/>
      </w:rPr>
      <w:t xml:space="preserve">   |   Phase 5 — Per-User Gmail OAuth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0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 w:type="paragraph" w:styleId="Heading3">
    <w:name w:val="Heading 3"/>
    <w:basedOn w:val="Normal"/>
    <w:next w:val="Normal"/>
    <w:qFormat/>
    <w:pPr>
      <w:spacing w:before="220" w:after="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2026-03-20T01:08:39.420Z</dcterms:created>
  <dcterms:modified xsi:type="dcterms:W3CDTF">2026-03-20T01:08:39.420Z</dcterms:modified>
</cp:coreProperties>
</file>

<file path=docProps/custom.xml><?xml version="1.0" encoding="utf-8"?>
<Properties xmlns="http://schemas.openxmlformats.org/officeDocument/2006/custom-properties" xmlns:vt="http://schemas.openxmlformats.org/officeDocument/2006/docPropsVTypes"/>
</file>