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810253" w14:textId="77777777" w:rsidR="005A128D" w:rsidRDefault="00D34FDF">
      <w:pPr>
        <w:keepNext/>
        <w:keepLines/>
        <w:spacing w:before="200"/>
        <w:ind w:right="-288"/>
        <w:jc w:val="center"/>
        <w:rPr>
          <w:rFonts w:ascii="Calibri" w:eastAsia="Calibri" w:hAnsi="Calibri" w:cs="Calibri"/>
          <w:i/>
          <w:sz w:val="52"/>
          <w:szCs w:val="52"/>
        </w:rPr>
      </w:pPr>
      <w:r>
        <w:rPr>
          <w:rFonts w:ascii="Calibri" w:eastAsia="Calibri" w:hAnsi="Calibri" w:cs="Calibri"/>
          <w:i/>
          <w:sz w:val="52"/>
          <w:szCs w:val="52"/>
        </w:rPr>
        <w:t>Statement of Work</w:t>
      </w:r>
    </w:p>
    <w:p w14:paraId="27FCCD70" w14:textId="64AD2069" w:rsidR="005A128D" w:rsidRPr="00593789" w:rsidRDefault="00D34FDF" w:rsidP="00593789">
      <w:pPr>
        <w:keepNext/>
        <w:keepLines/>
        <w:spacing w:before="200"/>
        <w:ind w:right="-288"/>
        <w:jc w:val="center"/>
        <w:rPr>
          <w:rFonts w:ascii="Calibri" w:eastAsia="Calibri" w:hAnsi="Calibri" w:cs="Calibri"/>
          <w:i/>
          <w:sz w:val="52"/>
          <w:szCs w:val="52"/>
        </w:rPr>
      </w:pPr>
      <w:r>
        <w:rPr>
          <w:rFonts w:ascii="Calibri" w:eastAsia="Calibri" w:hAnsi="Calibri" w:cs="Calibri"/>
          <w:i/>
          <w:sz w:val="52"/>
          <w:szCs w:val="52"/>
        </w:rPr>
        <w:t>prepared for:</w:t>
      </w:r>
    </w:p>
    <w:p w14:paraId="537F817A" w14:textId="25526303" w:rsidR="005A128D" w:rsidRPr="00593789" w:rsidRDefault="008F4AD6" w:rsidP="00593789">
      <w:pPr>
        <w:pBdr>
          <w:top w:val="none" w:sz="0" w:space="0" w:color="auto"/>
          <w:left w:val="none" w:sz="0" w:space="0" w:color="auto"/>
          <w:bottom w:val="none" w:sz="0" w:space="0" w:color="auto"/>
          <w:right w:val="none" w:sz="0" w:space="0" w:color="auto"/>
          <w:between w:val="none" w:sz="0" w:space="0" w:color="auto"/>
        </w:pBdr>
        <w:jc w:val="center"/>
        <w:rPr>
          <w:color w:val="auto"/>
        </w:rPr>
      </w:pPr>
      <w:r w:rsidRPr="008F4AD6">
        <w:rPr>
          <w:color w:val="auto"/>
        </w:rPr>
        <w:fldChar w:fldCharType="begin"/>
      </w:r>
      <w:r w:rsidRPr="008F4AD6">
        <w:rPr>
          <w:color w:val="auto"/>
        </w:rPr>
        <w:instrText xml:space="preserve"> INCLUDEPICTURE "https://zenprospect-production.s3.amazonaws.com/uploads/pictures/5e955bf567fb5900017b9fc2/picture" \* MERGEFORMATINET </w:instrText>
      </w:r>
      <w:r w:rsidRPr="008F4AD6">
        <w:rPr>
          <w:color w:val="auto"/>
        </w:rPr>
        <w:fldChar w:fldCharType="separate"/>
      </w:r>
      <w:r w:rsidRPr="008F4AD6">
        <w:rPr>
          <w:noProof/>
          <w:color w:val="auto"/>
        </w:rPr>
        <w:drawing>
          <wp:inline distT="0" distB="0" distL="0" distR="0" wp14:anchorId="76DD9932" wp14:editId="2E4B0F06">
            <wp:extent cx="2539365" cy="2539365"/>
            <wp:effectExtent l="0" t="0" r="635" b="635"/>
            <wp:docPr id="7" name="Picture 7" descr="Luca + Danni | Ap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ca + Danni | Apo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9365" cy="2539365"/>
                    </a:xfrm>
                    <a:prstGeom prst="rect">
                      <a:avLst/>
                    </a:prstGeom>
                    <a:noFill/>
                    <a:ln>
                      <a:noFill/>
                    </a:ln>
                  </pic:spPr>
                </pic:pic>
              </a:graphicData>
            </a:graphic>
          </wp:inline>
        </w:drawing>
      </w:r>
      <w:r w:rsidRPr="008F4AD6">
        <w:rPr>
          <w:color w:val="auto"/>
        </w:rPr>
        <w:fldChar w:fldCharType="end"/>
      </w:r>
    </w:p>
    <w:p w14:paraId="5D970CCB" w14:textId="77777777" w:rsidR="005A128D" w:rsidRDefault="008F4AD6">
      <w:pPr>
        <w:jc w:val="center"/>
        <w:rPr>
          <w:b/>
          <w:sz w:val="40"/>
          <w:szCs w:val="40"/>
        </w:rPr>
      </w:pPr>
      <w:r>
        <w:rPr>
          <w:b/>
          <w:sz w:val="40"/>
          <w:szCs w:val="40"/>
        </w:rPr>
        <w:t>Batch Pick Process</w:t>
      </w:r>
    </w:p>
    <w:p w14:paraId="5E6A712A" w14:textId="0CD6BE62" w:rsidR="005A128D" w:rsidRDefault="005A128D">
      <w:pPr>
        <w:rPr>
          <w:b/>
          <w:sz w:val="36"/>
          <w:szCs w:val="36"/>
        </w:rPr>
      </w:pPr>
    </w:p>
    <w:p w14:paraId="3484444E" w14:textId="77777777" w:rsidR="005A128D" w:rsidRDefault="00D34FDF">
      <w:pPr>
        <w:rPr>
          <w:b/>
          <w:sz w:val="28"/>
          <w:szCs w:val="28"/>
        </w:rPr>
      </w:pPr>
      <w:r>
        <w:rPr>
          <w:b/>
          <w:sz w:val="28"/>
          <w:szCs w:val="28"/>
        </w:rPr>
        <w:t>Original Creation Date:</w:t>
      </w:r>
      <w:r>
        <w:rPr>
          <w:b/>
          <w:sz w:val="28"/>
          <w:szCs w:val="28"/>
        </w:rPr>
        <w:tab/>
      </w:r>
      <w:r>
        <w:rPr>
          <w:b/>
          <w:sz w:val="28"/>
          <w:szCs w:val="28"/>
        </w:rPr>
        <w:tab/>
      </w:r>
      <w:r>
        <w:rPr>
          <w:b/>
          <w:sz w:val="28"/>
          <w:szCs w:val="28"/>
        </w:rPr>
        <w:tab/>
      </w:r>
      <w:r>
        <w:rPr>
          <w:b/>
          <w:sz w:val="28"/>
          <w:szCs w:val="28"/>
        </w:rPr>
        <w:tab/>
      </w:r>
      <w:r>
        <w:rPr>
          <w:b/>
          <w:sz w:val="28"/>
          <w:szCs w:val="28"/>
        </w:rPr>
        <w:tab/>
      </w:r>
      <w:r w:rsidR="008F4AD6">
        <w:rPr>
          <w:b/>
          <w:sz w:val="28"/>
          <w:szCs w:val="28"/>
        </w:rPr>
        <w:tab/>
        <w:t>August 21</w:t>
      </w:r>
      <w:r>
        <w:rPr>
          <w:b/>
          <w:sz w:val="28"/>
          <w:szCs w:val="28"/>
        </w:rPr>
        <w:t>, 20</w:t>
      </w:r>
      <w:r w:rsidR="008F4AD6">
        <w:rPr>
          <w:b/>
          <w:sz w:val="28"/>
          <w:szCs w:val="28"/>
        </w:rPr>
        <w:t>20</w:t>
      </w:r>
    </w:p>
    <w:p w14:paraId="513D3B54" w14:textId="77777777" w:rsidR="005A128D" w:rsidRDefault="00D34FDF">
      <w:pPr>
        <w:rPr>
          <w:b/>
          <w:sz w:val="28"/>
          <w:szCs w:val="28"/>
        </w:rPr>
      </w:pPr>
      <w:r>
        <w:rPr>
          <w:b/>
          <w:sz w:val="28"/>
          <w:szCs w:val="28"/>
        </w:rPr>
        <w:t>Created By: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Mike Williams</w:t>
      </w:r>
    </w:p>
    <w:p w14:paraId="3519DAEF" w14:textId="77777777" w:rsidR="005A128D" w:rsidRDefault="00D34FDF">
      <w:pPr>
        <w:rPr>
          <w:b/>
          <w:sz w:val="28"/>
          <w:szCs w:val="28"/>
        </w:rPr>
      </w:pPr>
      <w:r>
        <w:rPr>
          <w:b/>
          <w:sz w:val="28"/>
          <w:szCs w:val="28"/>
        </w:rPr>
        <w:t>For Review By: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8F4AD6">
        <w:rPr>
          <w:b/>
          <w:sz w:val="28"/>
          <w:szCs w:val="28"/>
        </w:rPr>
        <w:t>Patty Baird</w:t>
      </w:r>
    </w:p>
    <w:p w14:paraId="3BF0DF5C" w14:textId="77777777" w:rsidR="005A128D" w:rsidRDefault="005A128D">
      <w:pPr>
        <w:rPr>
          <w:b/>
          <w:sz w:val="28"/>
          <w:szCs w:val="28"/>
        </w:rPr>
      </w:pPr>
    </w:p>
    <w:p w14:paraId="22B5B2C7" w14:textId="77777777" w:rsidR="005A128D" w:rsidRDefault="005A128D">
      <w:pPr>
        <w:rPr>
          <w:b/>
          <w:sz w:val="28"/>
          <w:szCs w:val="28"/>
        </w:rPr>
      </w:pPr>
    </w:p>
    <w:tbl>
      <w:tblPr>
        <w:tblStyle w:val="a"/>
        <w:tblW w:w="7011" w:type="dxa"/>
        <w:tblInd w:w="10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51"/>
        <w:gridCol w:w="2760"/>
        <w:gridCol w:w="1200"/>
      </w:tblGrid>
      <w:tr w:rsidR="005A128D" w14:paraId="11527F19" w14:textId="77777777">
        <w:trPr>
          <w:trHeight w:val="520"/>
        </w:trPr>
        <w:tc>
          <w:tcPr>
            <w:tcW w:w="3051" w:type="dxa"/>
            <w:tcBorders>
              <w:bottom w:val="single" w:sz="6" w:space="0" w:color="000000"/>
            </w:tcBorders>
            <w:shd w:val="clear" w:color="auto" w:fill="A0A0A0"/>
            <w:vAlign w:val="center"/>
          </w:tcPr>
          <w:p w14:paraId="2F98346A" w14:textId="77777777" w:rsidR="005A128D" w:rsidRDefault="00D34FDF">
            <w:pPr>
              <w:rPr>
                <w:b/>
              </w:rPr>
            </w:pPr>
            <w:r>
              <w:rPr>
                <w:b/>
              </w:rPr>
              <w:t>Revision date</w:t>
            </w:r>
          </w:p>
        </w:tc>
        <w:tc>
          <w:tcPr>
            <w:tcW w:w="2760" w:type="dxa"/>
            <w:tcBorders>
              <w:bottom w:val="single" w:sz="6" w:space="0" w:color="000000"/>
            </w:tcBorders>
            <w:shd w:val="clear" w:color="auto" w:fill="A0A0A0"/>
            <w:vAlign w:val="center"/>
          </w:tcPr>
          <w:p w14:paraId="7D1FA237" w14:textId="77777777" w:rsidR="005A128D" w:rsidRDefault="00D34FDF">
            <w:pPr>
              <w:rPr>
                <w:b/>
              </w:rPr>
            </w:pPr>
            <w:r>
              <w:rPr>
                <w:b/>
              </w:rPr>
              <w:t>Revised By</w:t>
            </w:r>
          </w:p>
        </w:tc>
        <w:tc>
          <w:tcPr>
            <w:tcW w:w="1200" w:type="dxa"/>
            <w:tcBorders>
              <w:bottom w:val="single" w:sz="6" w:space="0" w:color="000000"/>
            </w:tcBorders>
            <w:shd w:val="clear" w:color="auto" w:fill="A0A0A0"/>
            <w:vAlign w:val="center"/>
          </w:tcPr>
          <w:p w14:paraId="419F24C5" w14:textId="77777777" w:rsidR="005A128D" w:rsidRDefault="00D34FDF">
            <w:pPr>
              <w:rPr>
                <w:b/>
              </w:rPr>
            </w:pPr>
            <w:r>
              <w:rPr>
                <w:b/>
              </w:rPr>
              <w:t>Version</w:t>
            </w:r>
          </w:p>
        </w:tc>
      </w:tr>
      <w:tr w:rsidR="005A128D" w14:paraId="5C169C2A" w14:textId="77777777">
        <w:tc>
          <w:tcPr>
            <w:tcW w:w="3051" w:type="dxa"/>
            <w:shd w:val="clear" w:color="auto" w:fill="FFFFFF"/>
          </w:tcPr>
          <w:p w14:paraId="24E29A48" w14:textId="77777777" w:rsidR="005A128D" w:rsidRDefault="008F4AD6">
            <w:pPr>
              <w:rPr>
                <w:b/>
              </w:rPr>
            </w:pPr>
            <w:r>
              <w:rPr>
                <w:b/>
              </w:rPr>
              <w:t>8</w:t>
            </w:r>
            <w:r w:rsidR="00D34FDF">
              <w:rPr>
                <w:b/>
              </w:rPr>
              <w:t>.</w:t>
            </w:r>
            <w:r>
              <w:rPr>
                <w:b/>
              </w:rPr>
              <w:t>21</w:t>
            </w:r>
            <w:r w:rsidR="00D34FDF">
              <w:rPr>
                <w:b/>
              </w:rPr>
              <w:t>.</w:t>
            </w:r>
            <w:r>
              <w:rPr>
                <w:b/>
              </w:rPr>
              <w:t>20</w:t>
            </w:r>
          </w:p>
        </w:tc>
        <w:tc>
          <w:tcPr>
            <w:tcW w:w="2760" w:type="dxa"/>
            <w:shd w:val="clear" w:color="auto" w:fill="FFFFFF"/>
          </w:tcPr>
          <w:p w14:paraId="2445787A" w14:textId="77777777" w:rsidR="005A128D" w:rsidRDefault="00D34FDF">
            <w:pPr>
              <w:rPr>
                <w:b/>
              </w:rPr>
            </w:pPr>
            <w:r>
              <w:rPr>
                <w:b/>
              </w:rPr>
              <w:t>M. Williams</w:t>
            </w:r>
          </w:p>
        </w:tc>
        <w:tc>
          <w:tcPr>
            <w:tcW w:w="1200" w:type="dxa"/>
            <w:shd w:val="clear" w:color="auto" w:fill="FFFFFF"/>
          </w:tcPr>
          <w:p w14:paraId="182B9C44" w14:textId="77777777" w:rsidR="005A128D" w:rsidRDefault="00D34FDF">
            <w:pPr>
              <w:rPr>
                <w:b/>
              </w:rPr>
            </w:pPr>
            <w:r>
              <w:rPr>
                <w:b/>
              </w:rPr>
              <w:t>1.0</w:t>
            </w:r>
          </w:p>
        </w:tc>
      </w:tr>
      <w:tr w:rsidR="005A128D" w14:paraId="7409214A" w14:textId="77777777">
        <w:tc>
          <w:tcPr>
            <w:tcW w:w="3051" w:type="dxa"/>
            <w:shd w:val="clear" w:color="auto" w:fill="FFFFFF"/>
          </w:tcPr>
          <w:p w14:paraId="6A71F1B0" w14:textId="77777777" w:rsidR="005A128D" w:rsidRDefault="005A128D">
            <w:pPr>
              <w:rPr>
                <w:b/>
              </w:rPr>
            </w:pPr>
          </w:p>
        </w:tc>
        <w:tc>
          <w:tcPr>
            <w:tcW w:w="2760" w:type="dxa"/>
            <w:shd w:val="clear" w:color="auto" w:fill="FFFFFF"/>
          </w:tcPr>
          <w:p w14:paraId="3051E580" w14:textId="77777777" w:rsidR="005A128D" w:rsidRDefault="005A128D">
            <w:pPr>
              <w:rPr>
                <w:b/>
              </w:rPr>
            </w:pPr>
          </w:p>
        </w:tc>
        <w:tc>
          <w:tcPr>
            <w:tcW w:w="1200" w:type="dxa"/>
            <w:shd w:val="clear" w:color="auto" w:fill="FFFFFF"/>
          </w:tcPr>
          <w:p w14:paraId="50DE1CF1" w14:textId="77777777" w:rsidR="005A128D" w:rsidRDefault="005A128D">
            <w:pPr>
              <w:rPr>
                <w:b/>
              </w:rPr>
            </w:pPr>
          </w:p>
        </w:tc>
      </w:tr>
    </w:tbl>
    <w:p w14:paraId="1D4F08A0" w14:textId="77777777" w:rsidR="005A128D" w:rsidRDefault="005A128D">
      <w:pPr>
        <w:jc w:val="both"/>
        <w:rPr>
          <w:sz w:val="20"/>
          <w:szCs w:val="20"/>
        </w:rPr>
      </w:pPr>
    </w:p>
    <w:p w14:paraId="7C0A9599" w14:textId="77777777" w:rsidR="005A128D" w:rsidRDefault="005A128D"/>
    <w:tbl>
      <w:tblPr>
        <w:tblStyle w:val="a0"/>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7305"/>
      </w:tblGrid>
      <w:tr w:rsidR="005A128D" w14:paraId="0D36375A" w14:textId="77777777">
        <w:trPr>
          <w:trHeight w:val="520"/>
          <w:jc w:val="center"/>
        </w:trPr>
        <w:tc>
          <w:tcPr>
            <w:tcW w:w="1725"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3D1A069E" w14:textId="77777777" w:rsidR="005A128D" w:rsidRDefault="00D34FDF">
            <w:pPr>
              <w:tabs>
                <w:tab w:val="center" w:pos="4320"/>
                <w:tab w:val="right" w:pos="8640"/>
              </w:tabs>
            </w:pPr>
            <w:r>
              <w:rPr>
                <w:rFonts w:ascii="Arial" w:eastAsia="Arial" w:hAnsi="Arial" w:cs="Arial"/>
                <w:b/>
                <w:sz w:val="20"/>
                <w:szCs w:val="20"/>
              </w:rPr>
              <w:t>Customer:</w:t>
            </w:r>
          </w:p>
        </w:tc>
        <w:tc>
          <w:tcPr>
            <w:tcW w:w="7305" w:type="dxa"/>
            <w:tcBorders>
              <w:top w:val="single" w:sz="4" w:space="0" w:color="808080"/>
              <w:left w:val="single" w:sz="4" w:space="0" w:color="808080"/>
              <w:bottom w:val="single" w:sz="4" w:space="0" w:color="808080"/>
              <w:right w:val="single" w:sz="4" w:space="0" w:color="808080"/>
            </w:tcBorders>
            <w:vAlign w:val="center"/>
          </w:tcPr>
          <w:p w14:paraId="2A7CB4F0" w14:textId="77777777" w:rsidR="005A128D" w:rsidRDefault="008F4AD6">
            <w:pPr>
              <w:rPr>
                <w:rFonts w:ascii="Arial" w:eastAsia="Arial" w:hAnsi="Arial" w:cs="Arial"/>
                <w:sz w:val="20"/>
                <w:szCs w:val="20"/>
              </w:rPr>
            </w:pPr>
            <w:r>
              <w:rPr>
                <w:rFonts w:ascii="Arial" w:eastAsia="Arial" w:hAnsi="Arial" w:cs="Arial"/>
                <w:sz w:val="20"/>
                <w:szCs w:val="20"/>
              </w:rPr>
              <w:t>Luca + Danni</w:t>
            </w:r>
          </w:p>
        </w:tc>
      </w:tr>
      <w:tr w:rsidR="005A128D" w14:paraId="60AC7305" w14:textId="77777777">
        <w:trPr>
          <w:trHeight w:val="440"/>
          <w:jc w:val="center"/>
        </w:trPr>
        <w:tc>
          <w:tcPr>
            <w:tcW w:w="1725"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73F63B34" w14:textId="77777777" w:rsidR="005A128D" w:rsidRDefault="00D34FDF">
            <w:r>
              <w:rPr>
                <w:rFonts w:ascii="Arial" w:eastAsia="Arial" w:hAnsi="Arial" w:cs="Arial"/>
                <w:b/>
                <w:sz w:val="20"/>
                <w:szCs w:val="20"/>
              </w:rPr>
              <w:t>Project Name:</w:t>
            </w:r>
          </w:p>
        </w:tc>
        <w:tc>
          <w:tcPr>
            <w:tcW w:w="7305" w:type="dxa"/>
            <w:tcBorders>
              <w:top w:val="single" w:sz="4" w:space="0" w:color="808080"/>
              <w:left w:val="single" w:sz="4" w:space="0" w:color="808080"/>
              <w:bottom w:val="single" w:sz="4" w:space="0" w:color="808080"/>
              <w:right w:val="single" w:sz="4" w:space="0" w:color="808080"/>
            </w:tcBorders>
            <w:vAlign w:val="center"/>
          </w:tcPr>
          <w:p w14:paraId="484A2CFB" w14:textId="77777777" w:rsidR="005A128D" w:rsidRDefault="008F4AD6">
            <w:r>
              <w:rPr>
                <w:rFonts w:ascii="Arial" w:eastAsia="Arial" w:hAnsi="Arial" w:cs="Arial"/>
                <w:sz w:val="20"/>
                <w:szCs w:val="20"/>
              </w:rPr>
              <w:t>Batch Pick Process</w:t>
            </w:r>
          </w:p>
        </w:tc>
      </w:tr>
    </w:tbl>
    <w:p w14:paraId="52C57EDA" w14:textId="77777777" w:rsidR="005A128D" w:rsidRDefault="005A128D">
      <w:pPr>
        <w:spacing w:after="200" w:line="276" w:lineRule="auto"/>
      </w:pPr>
    </w:p>
    <w:tbl>
      <w:tblPr>
        <w:tblStyle w:val="a2"/>
        <w:tblW w:w="90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30"/>
      </w:tblGrid>
      <w:tr w:rsidR="005A128D" w14:paraId="095A2AB9" w14:textId="77777777">
        <w:trPr>
          <w:trHeight w:val="340"/>
          <w:jc w:val="center"/>
        </w:trPr>
        <w:tc>
          <w:tcPr>
            <w:tcW w:w="9030" w:type="dxa"/>
            <w:tcBorders>
              <w:top w:val="single" w:sz="8" w:space="0" w:color="808080"/>
              <w:left w:val="single" w:sz="8" w:space="0" w:color="808080"/>
              <w:bottom w:val="single" w:sz="8" w:space="0" w:color="808080"/>
              <w:right w:val="single" w:sz="8" w:space="0" w:color="808080"/>
            </w:tcBorders>
            <w:shd w:val="clear" w:color="auto" w:fill="BFBFBF"/>
            <w:tcMar>
              <w:top w:w="100" w:type="dxa"/>
              <w:left w:w="100" w:type="dxa"/>
              <w:bottom w:w="100" w:type="dxa"/>
              <w:right w:w="100" w:type="dxa"/>
            </w:tcMar>
          </w:tcPr>
          <w:p w14:paraId="7DA04A95" w14:textId="77777777" w:rsidR="005A128D" w:rsidRDefault="00D34FDF">
            <w:pPr>
              <w:spacing w:after="200" w:line="276" w:lineRule="auto"/>
            </w:pPr>
            <w:r>
              <w:rPr>
                <w:rFonts w:ascii="Arial" w:eastAsia="Arial" w:hAnsi="Arial" w:cs="Arial"/>
                <w:b/>
                <w:sz w:val="20"/>
                <w:szCs w:val="20"/>
              </w:rPr>
              <w:lastRenderedPageBreak/>
              <w:t>Project Description:</w:t>
            </w:r>
          </w:p>
        </w:tc>
      </w:tr>
      <w:tr w:rsidR="005A128D" w14:paraId="3A4C59D4" w14:textId="77777777" w:rsidTr="007A4D41">
        <w:trPr>
          <w:jc w:val="center"/>
        </w:trPr>
        <w:tc>
          <w:tcPr>
            <w:tcW w:w="9030" w:type="dxa"/>
            <w:tcBorders>
              <w:left w:val="single" w:sz="8" w:space="0" w:color="808080"/>
              <w:right w:val="single" w:sz="8" w:space="0" w:color="808080"/>
            </w:tcBorders>
            <w:tcMar>
              <w:top w:w="100" w:type="dxa"/>
              <w:left w:w="100" w:type="dxa"/>
              <w:bottom w:w="100" w:type="dxa"/>
              <w:right w:w="100" w:type="dxa"/>
            </w:tcMar>
          </w:tcPr>
          <w:p w14:paraId="6325A098" w14:textId="77777777" w:rsidR="005A128D" w:rsidRDefault="00D34FDF">
            <w:pPr>
              <w:spacing w:after="200" w:line="276" w:lineRule="auto"/>
              <w:rPr>
                <w:rFonts w:ascii="Arial" w:eastAsia="Arial" w:hAnsi="Arial" w:cs="Arial"/>
                <w:i/>
                <w:sz w:val="20"/>
                <w:szCs w:val="20"/>
                <w:u w:val="single"/>
              </w:rPr>
            </w:pPr>
            <w:r>
              <w:rPr>
                <w:rFonts w:ascii="Arial" w:eastAsia="Arial" w:hAnsi="Arial" w:cs="Arial"/>
                <w:i/>
                <w:sz w:val="20"/>
                <w:szCs w:val="20"/>
                <w:u w:val="single"/>
              </w:rPr>
              <w:t>Project Overview</w:t>
            </w:r>
          </w:p>
          <w:p w14:paraId="358ED98F" w14:textId="77777777" w:rsidR="005A128D" w:rsidRDefault="008F4AD6">
            <w:pPr>
              <w:rPr>
                <w:rFonts w:ascii="Arial" w:eastAsia="Arial" w:hAnsi="Arial" w:cs="Arial"/>
                <w:sz w:val="20"/>
                <w:szCs w:val="20"/>
              </w:rPr>
            </w:pPr>
            <w:r>
              <w:rPr>
                <w:rFonts w:ascii="Arial" w:eastAsia="Arial" w:hAnsi="Arial" w:cs="Arial"/>
                <w:sz w:val="20"/>
                <w:szCs w:val="20"/>
              </w:rPr>
              <w:t>Luca + Danni recently went live with the NetSuite applications</w:t>
            </w:r>
            <w:r w:rsidR="00D34FDF">
              <w:rPr>
                <w:rFonts w:ascii="Arial" w:eastAsia="Arial" w:hAnsi="Arial" w:cs="Arial"/>
                <w:sz w:val="20"/>
                <w:szCs w:val="20"/>
              </w:rPr>
              <w:t>.</w:t>
            </w:r>
            <w:r>
              <w:rPr>
                <w:rFonts w:ascii="Arial" w:eastAsia="Arial" w:hAnsi="Arial" w:cs="Arial"/>
                <w:sz w:val="20"/>
                <w:szCs w:val="20"/>
              </w:rPr>
              <w:t xml:space="preserve">  In preparation for their busy season they require a process to allow them to do a ‘batch pick’ for specific items that have a higher volume of orders placed.  This is to save time during the picking process by limiting the number of trips people have to make to grab the same finished good from inventory.</w:t>
            </w:r>
          </w:p>
          <w:p w14:paraId="443D23D5" w14:textId="77777777" w:rsidR="008F4AD6" w:rsidRDefault="008F4AD6">
            <w:pPr>
              <w:rPr>
                <w:rFonts w:ascii="Arial" w:eastAsia="Arial" w:hAnsi="Arial" w:cs="Arial"/>
                <w:sz w:val="20"/>
                <w:szCs w:val="20"/>
              </w:rPr>
            </w:pPr>
          </w:p>
          <w:p w14:paraId="789476E5" w14:textId="77777777" w:rsidR="008F4AD6" w:rsidRDefault="008F4AD6">
            <w:pPr>
              <w:rPr>
                <w:rFonts w:ascii="Arial" w:eastAsia="Arial" w:hAnsi="Arial" w:cs="Arial"/>
                <w:sz w:val="20"/>
                <w:szCs w:val="20"/>
              </w:rPr>
            </w:pPr>
            <w:r>
              <w:rPr>
                <w:rFonts w:ascii="Arial" w:eastAsia="Arial" w:hAnsi="Arial" w:cs="Arial"/>
                <w:sz w:val="20"/>
                <w:szCs w:val="20"/>
              </w:rPr>
              <w:t>In addition, they would like to further streamline the pick generation process to be more ‘fluid’ and reduce the number of clicks/parameter settings required to generate each grouping of the pick release documents.</w:t>
            </w:r>
          </w:p>
          <w:p w14:paraId="72A22B32" w14:textId="77777777" w:rsidR="005A128D" w:rsidRDefault="005A128D">
            <w:pPr>
              <w:rPr>
                <w:rFonts w:ascii="Arial" w:eastAsia="Arial" w:hAnsi="Arial" w:cs="Arial"/>
                <w:sz w:val="20"/>
                <w:szCs w:val="20"/>
              </w:rPr>
            </w:pPr>
          </w:p>
          <w:p w14:paraId="52600EAE" w14:textId="77777777" w:rsidR="005A128D" w:rsidRDefault="008F4AD6">
            <w:pPr>
              <w:rPr>
                <w:rFonts w:ascii="Arial" w:eastAsia="Arial" w:hAnsi="Arial" w:cs="Arial"/>
                <w:sz w:val="20"/>
                <w:szCs w:val="20"/>
              </w:rPr>
            </w:pPr>
            <w:r>
              <w:rPr>
                <w:rFonts w:ascii="Arial" w:eastAsia="Arial" w:hAnsi="Arial" w:cs="Arial"/>
                <w:sz w:val="20"/>
                <w:szCs w:val="20"/>
              </w:rPr>
              <w:t>These two requirements will be worked together into a single solution, but the requirements for each are documented below for review and approval.</w:t>
            </w:r>
          </w:p>
          <w:p w14:paraId="4A200A3E" w14:textId="77777777" w:rsidR="005A128D" w:rsidRDefault="005A128D">
            <w:pPr>
              <w:rPr>
                <w:rFonts w:ascii="Arial" w:eastAsia="Arial" w:hAnsi="Arial" w:cs="Arial"/>
                <w:sz w:val="20"/>
                <w:szCs w:val="20"/>
              </w:rPr>
            </w:pPr>
          </w:p>
          <w:p w14:paraId="4A35CEFB" w14:textId="77777777" w:rsidR="005A128D" w:rsidRDefault="00D34FDF">
            <w:pPr>
              <w:spacing w:after="200" w:line="276" w:lineRule="auto"/>
              <w:rPr>
                <w:rFonts w:ascii="Arial" w:eastAsia="Arial" w:hAnsi="Arial" w:cs="Arial"/>
                <w:i/>
                <w:sz w:val="20"/>
                <w:szCs w:val="20"/>
                <w:u w:val="single"/>
              </w:rPr>
            </w:pPr>
            <w:r>
              <w:rPr>
                <w:rFonts w:ascii="Arial" w:eastAsia="Arial" w:hAnsi="Arial" w:cs="Arial"/>
                <w:i/>
                <w:sz w:val="20"/>
                <w:szCs w:val="20"/>
                <w:u w:val="single"/>
              </w:rPr>
              <w:t xml:space="preserve">Scope </w:t>
            </w:r>
          </w:p>
          <w:p w14:paraId="0D524097" w14:textId="77777777" w:rsidR="00897684" w:rsidRPr="00897684" w:rsidRDefault="00897684">
            <w:pPr>
              <w:rPr>
                <w:rFonts w:ascii="Arial" w:eastAsia="Arial" w:hAnsi="Arial" w:cs="Arial"/>
                <w:b/>
                <w:bCs/>
                <w:color w:val="222222"/>
                <w:sz w:val="20"/>
                <w:szCs w:val="20"/>
              </w:rPr>
            </w:pPr>
            <w:r w:rsidRPr="00897684">
              <w:rPr>
                <w:rFonts w:ascii="Arial" w:eastAsia="Arial" w:hAnsi="Arial" w:cs="Arial"/>
                <w:b/>
                <w:bCs/>
                <w:color w:val="222222"/>
                <w:sz w:val="20"/>
                <w:szCs w:val="20"/>
              </w:rPr>
              <w:t>Streamlined Pick Release</w:t>
            </w:r>
          </w:p>
          <w:p w14:paraId="27848652" w14:textId="77777777" w:rsidR="00897684" w:rsidRDefault="00897684">
            <w:pPr>
              <w:rPr>
                <w:rFonts w:ascii="Arial" w:eastAsia="Arial" w:hAnsi="Arial" w:cs="Arial"/>
                <w:color w:val="222222"/>
                <w:sz w:val="20"/>
                <w:szCs w:val="20"/>
              </w:rPr>
            </w:pPr>
            <w:r>
              <w:rPr>
                <w:rFonts w:ascii="Arial" w:eastAsia="Arial" w:hAnsi="Arial" w:cs="Arial"/>
                <w:color w:val="222222"/>
                <w:sz w:val="20"/>
                <w:szCs w:val="20"/>
              </w:rPr>
              <w:t>The following will be done to improve the pick release process in an attempt to save time and effort.</w:t>
            </w:r>
          </w:p>
          <w:p w14:paraId="2221CABD" w14:textId="77777777" w:rsidR="00897684" w:rsidRDefault="00897684">
            <w:pPr>
              <w:rPr>
                <w:rFonts w:ascii="Arial" w:eastAsia="Arial" w:hAnsi="Arial" w:cs="Arial"/>
                <w:color w:val="222222"/>
                <w:sz w:val="20"/>
                <w:szCs w:val="20"/>
              </w:rPr>
            </w:pPr>
          </w:p>
          <w:p w14:paraId="056B6B10" w14:textId="77777777" w:rsidR="00897684" w:rsidRDefault="00897684">
            <w:pPr>
              <w:rPr>
                <w:rFonts w:ascii="Arial" w:eastAsia="Arial" w:hAnsi="Arial" w:cs="Arial"/>
                <w:color w:val="222222"/>
                <w:sz w:val="20"/>
                <w:szCs w:val="20"/>
              </w:rPr>
            </w:pPr>
            <w:r>
              <w:rPr>
                <w:rFonts w:ascii="Arial" w:eastAsia="Arial" w:hAnsi="Arial" w:cs="Arial"/>
                <w:color w:val="222222"/>
                <w:sz w:val="20"/>
                <w:szCs w:val="20"/>
              </w:rPr>
              <w:t>Currently, the pick release form is made up of various ‘drop down’ parameters that have to be changed for every run of the pick release depending on what the requirements are.  This opens the door for errors, missed picks and is time consuming.  Below is a picture of the current Pick screen.</w:t>
            </w:r>
          </w:p>
          <w:p w14:paraId="04F6F359" w14:textId="77777777" w:rsidR="00897684" w:rsidRDefault="00897684">
            <w:pPr>
              <w:rPr>
                <w:rFonts w:ascii="Arial" w:eastAsia="Arial" w:hAnsi="Arial" w:cs="Arial"/>
                <w:color w:val="222222"/>
                <w:sz w:val="20"/>
                <w:szCs w:val="20"/>
              </w:rPr>
            </w:pPr>
            <w:r w:rsidRPr="00897684">
              <w:rPr>
                <w:rFonts w:ascii="Arial" w:eastAsia="Arial" w:hAnsi="Arial" w:cs="Arial"/>
                <w:noProof/>
                <w:color w:val="222222"/>
                <w:sz w:val="20"/>
                <w:szCs w:val="20"/>
              </w:rPr>
              <w:drawing>
                <wp:inline distT="0" distB="0" distL="0" distR="0" wp14:anchorId="08A19D11" wp14:editId="3B1347D4">
                  <wp:extent cx="5607050" cy="12058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7050" cy="1205865"/>
                          </a:xfrm>
                          <a:prstGeom prst="rect">
                            <a:avLst/>
                          </a:prstGeom>
                        </pic:spPr>
                      </pic:pic>
                    </a:graphicData>
                  </a:graphic>
                </wp:inline>
              </w:drawing>
            </w:r>
          </w:p>
          <w:p w14:paraId="10E24918" w14:textId="77777777" w:rsidR="0065557A" w:rsidRDefault="00897684">
            <w:pPr>
              <w:rPr>
                <w:rFonts w:ascii="Arial" w:eastAsia="Arial" w:hAnsi="Arial" w:cs="Arial"/>
                <w:color w:val="222222"/>
                <w:sz w:val="20"/>
                <w:szCs w:val="20"/>
              </w:rPr>
            </w:pPr>
            <w:r>
              <w:rPr>
                <w:rFonts w:ascii="Arial" w:eastAsia="Arial" w:hAnsi="Arial" w:cs="Arial"/>
                <w:color w:val="222222"/>
                <w:sz w:val="20"/>
                <w:szCs w:val="20"/>
              </w:rPr>
              <w:t xml:space="preserve">The goal is to create a </w:t>
            </w:r>
            <w:proofErr w:type="gramStart"/>
            <w:r>
              <w:rPr>
                <w:rFonts w:ascii="Arial" w:eastAsia="Arial" w:hAnsi="Arial" w:cs="Arial"/>
                <w:color w:val="222222"/>
                <w:sz w:val="20"/>
                <w:szCs w:val="20"/>
              </w:rPr>
              <w:t>new pick release parameters</w:t>
            </w:r>
            <w:proofErr w:type="gramEnd"/>
            <w:r>
              <w:rPr>
                <w:rFonts w:ascii="Arial" w:eastAsia="Arial" w:hAnsi="Arial" w:cs="Arial"/>
                <w:color w:val="222222"/>
                <w:sz w:val="20"/>
                <w:szCs w:val="20"/>
              </w:rPr>
              <w:t xml:space="preserve"> for that removes the ‘drop down’ lists and creates ‘check boxes’ to identify the orders that need to have pick tickets created.</w:t>
            </w:r>
          </w:p>
          <w:p w14:paraId="541AD431" w14:textId="77777777" w:rsidR="0065557A" w:rsidRDefault="0065557A">
            <w:pPr>
              <w:rPr>
                <w:rFonts w:ascii="Arial" w:eastAsia="Arial" w:hAnsi="Arial" w:cs="Arial"/>
                <w:color w:val="222222"/>
                <w:sz w:val="20"/>
                <w:szCs w:val="20"/>
              </w:rPr>
            </w:pPr>
          </w:p>
          <w:p w14:paraId="244B37AA" w14:textId="77777777" w:rsidR="0065557A" w:rsidRDefault="0065557A">
            <w:pPr>
              <w:rPr>
                <w:rFonts w:ascii="Arial" w:eastAsia="Arial" w:hAnsi="Arial" w:cs="Arial"/>
                <w:color w:val="222222"/>
                <w:sz w:val="20"/>
                <w:szCs w:val="20"/>
              </w:rPr>
            </w:pPr>
            <w:r>
              <w:rPr>
                <w:rFonts w:ascii="Arial" w:eastAsia="Arial" w:hAnsi="Arial" w:cs="Arial"/>
                <w:color w:val="222222"/>
                <w:sz w:val="20"/>
                <w:szCs w:val="20"/>
              </w:rPr>
              <w:t>Filter By:  This currently has three options:  Ignore Item Availability, All Items Fully Committed and Ignore Item Availability.  The new form should not have this option and should pull up all orders based on the selected parameters regardless of whether there is a commitment of inventory or not.</w:t>
            </w:r>
          </w:p>
          <w:p w14:paraId="74A342C1" w14:textId="77777777" w:rsidR="0065557A" w:rsidRDefault="0065557A">
            <w:pPr>
              <w:rPr>
                <w:rFonts w:ascii="Arial" w:eastAsia="Arial" w:hAnsi="Arial" w:cs="Arial"/>
                <w:color w:val="222222"/>
                <w:sz w:val="20"/>
                <w:szCs w:val="20"/>
              </w:rPr>
            </w:pPr>
          </w:p>
          <w:p w14:paraId="3644E9B0" w14:textId="77777777" w:rsidR="0065557A" w:rsidRDefault="0065557A">
            <w:pPr>
              <w:rPr>
                <w:rFonts w:ascii="Arial" w:eastAsia="Arial" w:hAnsi="Arial" w:cs="Arial"/>
                <w:color w:val="222222"/>
                <w:sz w:val="20"/>
                <w:szCs w:val="20"/>
              </w:rPr>
            </w:pPr>
            <w:r>
              <w:rPr>
                <w:rFonts w:ascii="Arial" w:eastAsia="Arial" w:hAnsi="Arial" w:cs="Arial"/>
                <w:color w:val="222222"/>
                <w:sz w:val="20"/>
                <w:szCs w:val="20"/>
              </w:rPr>
              <w:t xml:space="preserve">Location:  This should always default to Main </w:t>
            </w:r>
            <w:proofErr w:type="gramStart"/>
            <w:r>
              <w:rPr>
                <w:rFonts w:ascii="Arial" w:eastAsia="Arial" w:hAnsi="Arial" w:cs="Arial"/>
                <w:color w:val="222222"/>
                <w:sz w:val="20"/>
                <w:szCs w:val="20"/>
              </w:rPr>
              <w:t>Warehouse :</w:t>
            </w:r>
            <w:proofErr w:type="gramEnd"/>
            <w:r>
              <w:rPr>
                <w:rFonts w:ascii="Arial" w:eastAsia="Arial" w:hAnsi="Arial" w:cs="Arial"/>
                <w:color w:val="222222"/>
                <w:sz w:val="20"/>
                <w:szCs w:val="20"/>
              </w:rPr>
              <w:t xml:space="preserve"> Warehouse Inventory.</w:t>
            </w:r>
          </w:p>
          <w:p w14:paraId="0CC5DD48" w14:textId="77777777" w:rsidR="0065557A" w:rsidRDefault="0065557A">
            <w:pPr>
              <w:rPr>
                <w:rFonts w:ascii="Arial" w:eastAsia="Arial" w:hAnsi="Arial" w:cs="Arial"/>
                <w:color w:val="222222"/>
                <w:sz w:val="20"/>
                <w:szCs w:val="20"/>
              </w:rPr>
            </w:pPr>
            <w:r>
              <w:rPr>
                <w:rFonts w:ascii="Arial" w:eastAsia="Arial" w:hAnsi="Arial" w:cs="Arial"/>
                <w:color w:val="222222"/>
                <w:sz w:val="20"/>
                <w:szCs w:val="20"/>
              </w:rPr>
              <w:t xml:space="preserve">Form:  This drop down is going to </w:t>
            </w:r>
            <w:proofErr w:type="gramStart"/>
            <w:r>
              <w:rPr>
                <w:rFonts w:ascii="Arial" w:eastAsia="Arial" w:hAnsi="Arial" w:cs="Arial"/>
                <w:color w:val="222222"/>
                <w:sz w:val="20"/>
                <w:szCs w:val="20"/>
              </w:rPr>
              <w:t>remain, but</w:t>
            </w:r>
            <w:proofErr w:type="gramEnd"/>
            <w:r>
              <w:rPr>
                <w:rFonts w:ascii="Arial" w:eastAsia="Arial" w:hAnsi="Arial" w:cs="Arial"/>
                <w:color w:val="222222"/>
                <w:sz w:val="20"/>
                <w:szCs w:val="20"/>
              </w:rPr>
              <w:t xml:space="preserve"> should not present a problem.  Because different resources process </w:t>
            </w:r>
            <w:proofErr w:type="spellStart"/>
            <w:r>
              <w:rPr>
                <w:rFonts w:ascii="Arial" w:eastAsia="Arial" w:hAnsi="Arial" w:cs="Arial"/>
                <w:color w:val="222222"/>
                <w:sz w:val="20"/>
                <w:szCs w:val="20"/>
              </w:rPr>
              <w:t>eComm</w:t>
            </w:r>
            <w:proofErr w:type="spellEnd"/>
            <w:r>
              <w:rPr>
                <w:rFonts w:ascii="Arial" w:eastAsia="Arial" w:hAnsi="Arial" w:cs="Arial"/>
                <w:color w:val="222222"/>
                <w:sz w:val="20"/>
                <w:szCs w:val="20"/>
              </w:rPr>
              <w:t xml:space="preserve"> vs Wholesale, once you select the Form you use you do not have to reselect it.  </w:t>
            </w:r>
          </w:p>
          <w:p w14:paraId="1DC6CC8E" w14:textId="77777777" w:rsidR="0065557A" w:rsidRDefault="0065557A">
            <w:pPr>
              <w:rPr>
                <w:rFonts w:ascii="Arial" w:eastAsia="Arial" w:hAnsi="Arial" w:cs="Arial"/>
                <w:color w:val="222222"/>
                <w:sz w:val="20"/>
                <w:szCs w:val="20"/>
              </w:rPr>
            </w:pPr>
          </w:p>
          <w:p w14:paraId="6EA21C4E" w14:textId="77777777" w:rsidR="0065557A" w:rsidRDefault="0065557A">
            <w:pPr>
              <w:rPr>
                <w:rFonts w:ascii="Arial" w:eastAsia="Arial" w:hAnsi="Arial" w:cs="Arial"/>
                <w:color w:val="222222"/>
                <w:sz w:val="20"/>
                <w:szCs w:val="20"/>
              </w:rPr>
            </w:pPr>
            <w:r>
              <w:rPr>
                <w:rFonts w:ascii="Arial" w:eastAsia="Arial" w:hAnsi="Arial" w:cs="Arial"/>
                <w:color w:val="222222"/>
                <w:sz w:val="20"/>
                <w:szCs w:val="20"/>
              </w:rPr>
              <w:t>Allow Reprinting:  This check box will remain and have the same functionality.</w:t>
            </w:r>
          </w:p>
          <w:p w14:paraId="5C24C96E" w14:textId="77777777" w:rsidR="0065557A" w:rsidRDefault="0065557A">
            <w:pPr>
              <w:rPr>
                <w:rFonts w:ascii="Arial" w:eastAsia="Arial" w:hAnsi="Arial" w:cs="Arial"/>
                <w:color w:val="222222"/>
                <w:sz w:val="20"/>
                <w:szCs w:val="20"/>
              </w:rPr>
            </w:pPr>
          </w:p>
          <w:p w14:paraId="0A506CC9" w14:textId="77777777" w:rsidR="0065557A" w:rsidRDefault="0065557A">
            <w:pPr>
              <w:rPr>
                <w:rFonts w:ascii="Arial" w:eastAsia="Arial" w:hAnsi="Arial" w:cs="Arial"/>
                <w:color w:val="222222"/>
                <w:sz w:val="20"/>
                <w:szCs w:val="20"/>
              </w:rPr>
            </w:pPr>
            <w:r>
              <w:rPr>
                <w:rFonts w:ascii="Arial" w:eastAsia="Arial" w:hAnsi="Arial" w:cs="Arial"/>
                <w:color w:val="222222"/>
                <w:sz w:val="20"/>
                <w:szCs w:val="20"/>
              </w:rPr>
              <w:lastRenderedPageBreak/>
              <w:t xml:space="preserve">Hold for Shipment:  This will be changed to a Check Box.  The logic will be the same as the </w:t>
            </w:r>
            <w:proofErr w:type="gramStart"/>
            <w:r>
              <w:rPr>
                <w:rFonts w:ascii="Arial" w:eastAsia="Arial" w:hAnsi="Arial" w:cs="Arial"/>
                <w:color w:val="222222"/>
                <w:sz w:val="20"/>
                <w:szCs w:val="20"/>
              </w:rPr>
              <w:t>drop down</w:t>
            </w:r>
            <w:proofErr w:type="gramEnd"/>
            <w:r>
              <w:rPr>
                <w:rFonts w:ascii="Arial" w:eastAsia="Arial" w:hAnsi="Arial" w:cs="Arial"/>
                <w:color w:val="222222"/>
                <w:sz w:val="20"/>
                <w:szCs w:val="20"/>
              </w:rPr>
              <w:t xml:space="preserve"> list: Checked = Include Orders on Hold and Unchecked = Do Not Include Order on Hold.</w:t>
            </w:r>
          </w:p>
          <w:p w14:paraId="4A6A1D1B" w14:textId="77777777" w:rsidR="0065557A" w:rsidRDefault="0065557A">
            <w:pPr>
              <w:rPr>
                <w:rFonts w:ascii="Arial" w:eastAsia="Arial" w:hAnsi="Arial" w:cs="Arial"/>
                <w:color w:val="222222"/>
                <w:sz w:val="20"/>
                <w:szCs w:val="20"/>
              </w:rPr>
            </w:pPr>
          </w:p>
          <w:p w14:paraId="63EB7697" w14:textId="77777777" w:rsidR="005A128D" w:rsidRDefault="0065557A">
            <w:pPr>
              <w:rPr>
                <w:rFonts w:ascii="Arial" w:eastAsia="Arial" w:hAnsi="Arial" w:cs="Arial"/>
                <w:color w:val="222222"/>
                <w:sz w:val="20"/>
                <w:szCs w:val="20"/>
              </w:rPr>
            </w:pPr>
            <w:r>
              <w:rPr>
                <w:rFonts w:ascii="Arial" w:eastAsia="Arial" w:hAnsi="Arial" w:cs="Arial"/>
                <w:color w:val="222222"/>
                <w:sz w:val="20"/>
                <w:szCs w:val="20"/>
              </w:rPr>
              <w:t xml:space="preserve">Includes Gift Note:  This will be changed to a Check Box.  The logic will be the same as the </w:t>
            </w:r>
            <w:proofErr w:type="gramStart"/>
            <w:r>
              <w:rPr>
                <w:rFonts w:ascii="Arial" w:eastAsia="Arial" w:hAnsi="Arial" w:cs="Arial"/>
                <w:color w:val="222222"/>
                <w:sz w:val="20"/>
                <w:szCs w:val="20"/>
              </w:rPr>
              <w:t>drop down</w:t>
            </w:r>
            <w:proofErr w:type="gramEnd"/>
            <w:r>
              <w:rPr>
                <w:rFonts w:ascii="Arial" w:eastAsia="Arial" w:hAnsi="Arial" w:cs="Arial"/>
                <w:color w:val="222222"/>
                <w:sz w:val="20"/>
                <w:szCs w:val="20"/>
              </w:rPr>
              <w:t xml:space="preserve"> list: Checked = Includes Gift Note and Unchecked = Does Not Include Gift Note.</w:t>
            </w:r>
          </w:p>
          <w:p w14:paraId="5B315A44" w14:textId="77777777" w:rsidR="0065557A" w:rsidRDefault="0065557A">
            <w:pPr>
              <w:rPr>
                <w:rFonts w:ascii="Arial" w:eastAsia="Arial" w:hAnsi="Arial" w:cs="Arial"/>
                <w:color w:val="222222"/>
                <w:sz w:val="20"/>
                <w:szCs w:val="20"/>
              </w:rPr>
            </w:pPr>
          </w:p>
          <w:p w14:paraId="0F60D3A0" w14:textId="77777777" w:rsidR="0065557A" w:rsidRDefault="0065557A">
            <w:pPr>
              <w:rPr>
                <w:rFonts w:ascii="Arial" w:eastAsia="Arial" w:hAnsi="Arial" w:cs="Arial"/>
                <w:color w:val="222222"/>
                <w:sz w:val="20"/>
                <w:szCs w:val="20"/>
              </w:rPr>
            </w:pPr>
            <w:r>
              <w:rPr>
                <w:rFonts w:ascii="Arial" w:eastAsia="Arial" w:hAnsi="Arial" w:cs="Arial"/>
                <w:color w:val="222222"/>
                <w:sz w:val="20"/>
                <w:szCs w:val="20"/>
              </w:rPr>
              <w:t xml:space="preserve">Includes Stack:  This will be changed to a Check Box.  The logic will be the same as the </w:t>
            </w:r>
            <w:proofErr w:type="gramStart"/>
            <w:r>
              <w:rPr>
                <w:rFonts w:ascii="Arial" w:eastAsia="Arial" w:hAnsi="Arial" w:cs="Arial"/>
                <w:color w:val="222222"/>
                <w:sz w:val="20"/>
                <w:szCs w:val="20"/>
              </w:rPr>
              <w:t>drop down</w:t>
            </w:r>
            <w:proofErr w:type="gramEnd"/>
            <w:r>
              <w:rPr>
                <w:rFonts w:ascii="Arial" w:eastAsia="Arial" w:hAnsi="Arial" w:cs="Arial"/>
                <w:color w:val="222222"/>
                <w:sz w:val="20"/>
                <w:szCs w:val="20"/>
              </w:rPr>
              <w:t xml:space="preserve"> list:  Checked = Includes a Stack and Unchecked = Does Not Include a Stack.</w:t>
            </w:r>
          </w:p>
          <w:p w14:paraId="10A34A57" w14:textId="77777777" w:rsidR="0065557A" w:rsidRDefault="0065557A">
            <w:pPr>
              <w:rPr>
                <w:rFonts w:ascii="Arial" w:eastAsia="Arial" w:hAnsi="Arial" w:cs="Arial"/>
                <w:color w:val="222222"/>
                <w:sz w:val="20"/>
                <w:szCs w:val="20"/>
              </w:rPr>
            </w:pPr>
          </w:p>
          <w:p w14:paraId="63679B55" w14:textId="77777777" w:rsidR="0065557A" w:rsidRDefault="0065557A">
            <w:pPr>
              <w:rPr>
                <w:rFonts w:ascii="Arial" w:eastAsia="Arial" w:hAnsi="Arial" w:cs="Arial"/>
                <w:color w:val="222222"/>
                <w:sz w:val="20"/>
                <w:szCs w:val="20"/>
              </w:rPr>
            </w:pPr>
            <w:r>
              <w:rPr>
                <w:rFonts w:ascii="Arial" w:eastAsia="Arial" w:hAnsi="Arial" w:cs="Arial"/>
                <w:color w:val="222222"/>
                <w:sz w:val="20"/>
                <w:szCs w:val="20"/>
              </w:rPr>
              <w:t xml:space="preserve">Personalization Item:  This will be changed to a Check Box.  The logic will be the same as the </w:t>
            </w:r>
            <w:proofErr w:type="gramStart"/>
            <w:r>
              <w:rPr>
                <w:rFonts w:ascii="Arial" w:eastAsia="Arial" w:hAnsi="Arial" w:cs="Arial"/>
                <w:color w:val="222222"/>
                <w:sz w:val="20"/>
                <w:szCs w:val="20"/>
              </w:rPr>
              <w:t>drop down</w:t>
            </w:r>
            <w:proofErr w:type="gramEnd"/>
            <w:r>
              <w:rPr>
                <w:rFonts w:ascii="Arial" w:eastAsia="Arial" w:hAnsi="Arial" w:cs="Arial"/>
                <w:color w:val="222222"/>
                <w:sz w:val="20"/>
                <w:szCs w:val="20"/>
              </w:rPr>
              <w:t xml:space="preserve"> list:  Checked = Includes a Personalized item and Unchecked = Does Not Include a Personalized Item.</w:t>
            </w:r>
          </w:p>
          <w:p w14:paraId="18BF00C5" w14:textId="77777777" w:rsidR="0065557A" w:rsidRDefault="0065557A">
            <w:pPr>
              <w:rPr>
                <w:rFonts w:ascii="Arial" w:eastAsia="Arial" w:hAnsi="Arial" w:cs="Arial"/>
                <w:color w:val="222222"/>
                <w:sz w:val="20"/>
                <w:szCs w:val="20"/>
              </w:rPr>
            </w:pPr>
          </w:p>
          <w:p w14:paraId="728D46D4" w14:textId="77777777" w:rsidR="0065557A" w:rsidRDefault="007A4D41">
            <w:pPr>
              <w:rPr>
                <w:rFonts w:ascii="Arial" w:eastAsia="Arial" w:hAnsi="Arial" w:cs="Arial"/>
                <w:color w:val="222222"/>
                <w:sz w:val="20"/>
                <w:szCs w:val="20"/>
              </w:rPr>
            </w:pPr>
            <w:r>
              <w:rPr>
                <w:rFonts w:ascii="Arial" w:eastAsia="Arial" w:hAnsi="Arial" w:cs="Arial"/>
                <w:color w:val="222222"/>
                <w:sz w:val="20"/>
                <w:szCs w:val="20"/>
              </w:rPr>
              <w:t>Ship Via:  This currently includes a list of Ship Methods and you can only select one.  This will be changed to list each shipping method as an option with a check box next to it.  The user can select one or more of these Ship Methods to filter the data.</w:t>
            </w:r>
          </w:p>
          <w:p w14:paraId="30E314E0" w14:textId="77777777" w:rsidR="00586429" w:rsidRDefault="00586429">
            <w:pPr>
              <w:rPr>
                <w:rFonts w:ascii="Arial" w:eastAsia="Arial" w:hAnsi="Arial" w:cs="Arial"/>
                <w:color w:val="222222"/>
                <w:sz w:val="20"/>
                <w:szCs w:val="20"/>
              </w:rPr>
            </w:pPr>
          </w:p>
          <w:p w14:paraId="12A4918C" w14:textId="77777777" w:rsidR="00586429" w:rsidRDefault="00586429">
            <w:pPr>
              <w:rPr>
                <w:rFonts w:ascii="Arial" w:eastAsia="Arial" w:hAnsi="Arial" w:cs="Arial"/>
                <w:color w:val="222222"/>
                <w:sz w:val="20"/>
                <w:szCs w:val="20"/>
              </w:rPr>
            </w:pPr>
            <w:r>
              <w:rPr>
                <w:rFonts w:ascii="Arial" w:eastAsia="Arial" w:hAnsi="Arial" w:cs="Arial"/>
                <w:color w:val="222222"/>
                <w:sz w:val="20"/>
                <w:szCs w:val="20"/>
              </w:rPr>
              <w:t>Item:  This is currently not an option on the existing Pick form.  This new filter will allow the user to enter a specific FG assembly (the list will be filtered to only Child Matrix items).  Only orders that have not been picked that contain the item entered will be returned.</w:t>
            </w:r>
          </w:p>
          <w:p w14:paraId="4E7055DD" w14:textId="77777777" w:rsidR="00586429" w:rsidRDefault="00586429">
            <w:pPr>
              <w:rPr>
                <w:rFonts w:ascii="Arial" w:eastAsia="Arial" w:hAnsi="Arial" w:cs="Arial"/>
                <w:color w:val="222222"/>
                <w:sz w:val="20"/>
                <w:szCs w:val="20"/>
              </w:rPr>
            </w:pPr>
          </w:p>
          <w:p w14:paraId="469AED5B" w14:textId="77777777" w:rsidR="00586429" w:rsidRDefault="00586429">
            <w:pPr>
              <w:rPr>
                <w:rFonts w:ascii="Arial" w:eastAsia="Arial" w:hAnsi="Arial" w:cs="Arial"/>
                <w:color w:val="222222"/>
                <w:sz w:val="20"/>
                <w:szCs w:val="20"/>
              </w:rPr>
            </w:pPr>
            <w:r>
              <w:rPr>
                <w:rFonts w:ascii="Arial" w:eastAsia="Arial" w:hAnsi="Arial" w:cs="Arial"/>
                <w:color w:val="222222"/>
                <w:sz w:val="20"/>
                <w:szCs w:val="20"/>
              </w:rPr>
              <w:t xml:space="preserve">Process Batch Pick:  There will be a check box that can be selected to process the Batch Pick.  If this box is selected, all other filters on the page become greyed out.  The Batch Pick logic is detailed below.  *** Note:  if there is data in the Batch Pick table and the user is trying to process a standard pick using the filters, a </w:t>
            </w:r>
            <w:proofErr w:type="gramStart"/>
            <w:r>
              <w:rPr>
                <w:rFonts w:ascii="Arial" w:eastAsia="Arial" w:hAnsi="Arial" w:cs="Arial"/>
                <w:color w:val="222222"/>
                <w:sz w:val="20"/>
                <w:szCs w:val="20"/>
              </w:rPr>
              <w:t>pop up</w:t>
            </w:r>
            <w:proofErr w:type="gramEnd"/>
            <w:r>
              <w:rPr>
                <w:rFonts w:ascii="Arial" w:eastAsia="Arial" w:hAnsi="Arial" w:cs="Arial"/>
                <w:color w:val="222222"/>
                <w:sz w:val="20"/>
                <w:szCs w:val="20"/>
              </w:rPr>
              <w:t xml:space="preserve"> message will be presented asking if they want to process the Batch Pick first.  If they choose Yes, the batch pick logic will be used.  If they select No they can proceed with the standard pick and anything that was in the Batch Pick table that matches the selected criteria will be printed and those records will be removed from the Batch Pick table.  </w:t>
            </w:r>
          </w:p>
          <w:p w14:paraId="40908F61" w14:textId="77777777" w:rsidR="00586429" w:rsidRDefault="00586429">
            <w:pPr>
              <w:rPr>
                <w:rFonts w:ascii="Arial" w:eastAsia="Arial" w:hAnsi="Arial" w:cs="Arial"/>
                <w:color w:val="222222"/>
                <w:sz w:val="20"/>
                <w:szCs w:val="20"/>
              </w:rPr>
            </w:pPr>
          </w:p>
          <w:p w14:paraId="04D9557B" w14:textId="77777777" w:rsidR="00586429" w:rsidRDefault="00586429">
            <w:pPr>
              <w:rPr>
                <w:rFonts w:ascii="Arial" w:eastAsia="Arial" w:hAnsi="Arial" w:cs="Arial"/>
                <w:color w:val="222222"/>
                <w:sz w:val="20"/>
                <w:szCs w:val="20"/>
              </w:rPr>
            </w:pPr>
            <w:r>
              <w:rPr>
                <w:rFonts w:ascii="Arial" w:eastAsia="Arial" w:hAnsi="Arial" w:cs="Arial"/>
                <w:color w:val="222222"/>
                <w:sz w:val="20"/>
                <w:szCs w:val="20"/>
              </w:rPr>
              <w:t>Detail Level:  Based on the selected criteria, those records will be displayed at the lower section of the page just like the standard pick release form.  The user can select individual or submit all.  The page will default to having all records returned be checked for processing.</w:t>
            </w:r>
          </w:p>
          <w:p w14:paraId="20B10FF9" w14:textId="77777777" w:rsidR="00586429" w:rsidRDefault="00586429">
            <w:pPr>
              <w:rPr>
                <w:rFonts w:ascii="Arial" w:eastAsia="Arial" w:hAnsi="Arial" w:cs="Arial"/>
                <w:color w:val="222222"/>
                <w:sz w:val="20"/>
                <w:szCs w:val="20"/>
              </w:rPr>
            </w:pPr>
          </w:p>
          <w:p w14:paraId="43BE9774" w14:textId="77777777" w:rsidR="00586429" w:rsidRDefault="00586429">
            <w:pPr>
              <w:rPr>
                <w:rFonts w:ascii="Arial" w:eastAsia="Arial" w:hAnsi="Arial" w:cs="Arial"/>
                <w:color w:val="222222"/>
                <w:sz w:val="20"/>
                <w:szCs w:val="20"/>
              </w:rPr>
            </w:pPr>
            <w:r>
              <w:rPr>
                <w:rFonts w:ascii="Arial" w:eastAsia="Arial" w:hAnsi="Arial" w:cs="Arial"/>
                <w:color w:val="222222"/>
                <w:sz w:val="20"/>
                <w:szCs w:val="20"/>
              </w:rPr>
              <w:t xml:space="preserve">Submit Button:  There will be a Submit button on the page to allow the user to process the selected records for pick release.  Once they click on the Submit button, the pick slips will be generated for the selected Form just like on the current Pick Release form.  </w:t>
            </w:r>
          </w:p>
          <w:p w14:paraId="01C5085F" w14:textId="77777777" w:rsidR="005A128D" w:rsidRDefault="005A128D">
            <w:pPr>
              <w:rPr>
                <w:rFonts w:ascii="Arial" w:eastAsia="Arial" w:hAnsi="Arial" w:cs="Arial"/>
                <w:color w:val="222222"/>
                <w:sz w:val="20"/>
                <w:szCs w:val="20"/>
              </w:rPr>
            </w:pPr>
          </w:p>
          <w:p w14:paraId="482D3E45" w14:textId="77777777" w:rsidR="005A128D" w:rsidRDefault="005A128D">
            <w:pPr>
              <w:rPr>
                <w:rFonts w:ascii="Arial" w:eastAsia="Arial" w:hAnsi="Arial" w:cs="Arial"/>
                <w:color w:val="222222"/>
                <w:sz w:val="20"/>
                <w:szCs w:val="20"/>
              </w:rPr>
            </w:pPr>
          </w:p>
          <w:p w14:paraId="17337960" w14:textId="398ACD5C" w:rsidR="00CD011A" w:rsidRPr="00897684" w:rsidRDefault="00CD011A" w:rsidP="00CD011A">
            <w:pPr>
              <w:rPr>
                <w:rFonts w:ascii="Arial" w:eastAsia="Arial" w:hAnsi="Arial" w:cs="Arial"/>
                <w:b/>
                <w:bCs/>
                <w:color w:val="222222"/>
                <w:sz w:val="20"/>
                <w:szCs w:val="20"/>
              </w:rPr>
            </w:pPr>
            <w:r>
              <w:rPr>
                <w:rFonts w:ascii="Arial" w:eastAsia="Arial" w:hAnsi="Arial" w:cs="Arial"/>
                <w:b/>
                <w:bCs/>
                <w:color w:val="222222"/>
                <w:sz w:val="20"/>
                <w:szCs w:val="20"/>
              </w:rPr>
              <w:t>Batch Pick</w:t>
            </w:r>
          </w:p>
          <w:p w14:paraId="2CC40655" w14:textId="2D3EDFBC" w:rsidR="00CD011A" w:rsidRDefault="00CD011A" w:rsidP="00CD011A">
            <w:pPr>
              <w:rPr>
                <w:rFonts w:ascii="Arial" w:eastAsia="Arial" w:hAnsi="Arial" w:cs="Arial"/>
                <w:color w:val="222222"/>
                <w:sz w:val="20"/>
                <w:szCs w:val="20"/>
              </w:rPr>
            </w:pPr>
            <w:r>
              <w:rPr>
                <w:rFonts w:ascii="Arial" w:eastAsia="Arial" w:hAnsi="Arial" w:cs="Arial"/>
                <w:color w:val="222222"/>
                <w:sz w:val="20"/>
                <w:szCs w:val="20"/>
              </w:rPr>
              <w:t>Th</w:t>
            </w:r>
            <w:r>
              <w:rPr>
                <w:rFonts w:ascii="Arial" w:eastAsia="Arial" w:hAnsi="Arial" w:cs="Arial"/>
                <w:color w:val="222222"/>
                <w:sz w:val="20"/>
                <w:szCs w:val="20"/>
              </w:rPr>
              <w:t xml:space="preserve">ere is a need at Luca + Danni to have the ability to perform a ‘Batch Pick’ for items where a high volume </w:t>
            </w:r>
            <w:proofErr w:type="gramStart"/>
            <w:r>
              <w:rPr>
                <w:rFonts w:ascii="Arial" w:eastAsia="Arial" w:hAnsi="Arial" w:cs="Arial"/>
                <w:color w:val="222222"/>
                <w:sz w:val="20"/>
                <w:szCs w:val="20"/>
              </w:rPr>
              <w:t>have</w:t>
            </w:r>
            <w:proofErr w:type="gramEnd"/>
            <w:r>
              <w:rPr>
                <w:rFonts w:ascii="Arial" w:eastAsia="Arial" w:hAnsi="Arial" w:cs="Arial"/>
                <w:color w:val="222222"/>
                <w:sz w:val="20"/>
                <w:szCs w:val="20"/>
              </w:rPr>
              <w:t xml:space="preserve"> been ordered in a short period of time</w:t>
            </w:r>
            <w:r>
              <w:rPr>
                <w:rFonts w:ascii="Arial" w:eastAsia="Arial" w:hAnsi="Arial" w:cs="Arial"/>
                <w:color w:val="222222"/>
                <w:sz w:val="20"/>
                <w:szCs w:val="20"/>
              </w:rPr>
              <w:t>.</w:t>
            </w:r>
            <w:r>
              <w:rPr>
                <w:rFonts w:ascii="Arial" w:eastAsia="Arial" w:hAnsi="Arial" w:cs="Arial"/>
                <w:color w:val="222222"/>
                <w:sz w:val="20"/>
                <w:szCs w:val="20"/>
              </w:rPr>
              <w:t xml:space="preserve">  This saves the individual effort from having to go back to the same Bin location multiple times to get the same item.  </w:t>
            </w:r>
          </w:p>
          <w:p w14:paraId="6019F115" w14:textId="5E429EE6" w:rsidR="00CD011A" w:rsidRDefault="00CD011A" w:rsidP="00CD011A">
            <w:pPr>
              <w:rPr>
                <w:rFonts w:ascii="Arial" w:eastAsia="Arial" w:hAnsi="Arial" w:cs="Arial"/>
                <w:color w:val="222222"/>
                <w:sz w:val="20"/>
                <w:szCs w:val="20"/>
              </w:rPr>
            </w:pPr>
          </w:p>
          <w:p w14:paraId="3CD6C974" w14:textId="34300ED0" w:rsidR="00CD011A" w:rsidRDefault="00CD011A" w:rsidP="00CD011A">
            <w:pPr>
              <w:rPr>
                <w:rFonts w:ascii="Arial" w:eastAsia="Arial" w:hAnsi="Arial" w:cs="Arial"/>
                <w:color w:val="222222"/>
                <w:sz w:val="20"/>
                <w:szCs w:val="20"/>
              </w:rPr>
            </w:pPr>
            <w:r>
              <w:rPr>
                <w:rFonts w:ascii="Arial" w:eastAsia="Arial" w:hAnsi="Arial" w:cs="Arial"/>
                <w:color w:val="222222"/>
                <w:sz w:val="20"/>
                <w:szCs w:val="20"/>
              </w:rPr>
              <w:t>There are two separate requirements for the Batch Pick.</w:t>
            </w:r>
          </w:p>
          <w:p w14:paraId="32B51A21" w14:textId="1533295A" w:rsidR="008418BE" w:rsidRPr="008418BE" w:rsidRDefault="008418BE" w:rsidP="00CD011A">
            <w:pPr>
              <w:rPr>
                <w:rFonts w:ascii="Arial" w:eastAsia="Arial" w:hAnsi="Arial" w:cs="Arial"/>
                <w:i/>
                <w:iCs/>
                <w:color w:val="222222"/>
                <w:sz w:val="20"/>
                <w:szCs w:val="20"/>
                <w:u w:val="single"/>
              </w:rPr>
            </w:pPr>
            <w:r w:rsidRPr="008418BE">
              <w:rPr>
                <w:rFonts w:ascii="Arial" w:eastAsia="Arial" w:hAnsi="Arial" w:cs="Arial"/>
                <w:i/>
                <w:iCs/>
                <w:color w:val="222222"/>
                <w:sz w:val="20"/>
                <w:szCs w:val="20"/>
                <w:u w:val="single"/>
              </w:rPr>
              <w:t xml:space="preserve">Pick </w:t>
            </w:r>
            <w:proofErr w:type="gramStart"/>
            <w:r w:rsidRPr="008418BE">
              <w:rPr>
                <w:rFonts w:ascii="Arial" w:eastAsia="Arial" w:hAnsi="Arial" w:cs="Arial"/>
                <w:i/>
                <w:iCs/>
                <w:color w:val="222222"/>
                <w:sz w:val="20"/>
                <w:szCs w:val="20"/>
                <w:u w:val="single"/>
              </w:rPr>
              <w:t>By</w:t>
            </w:r>
            <w:proofErr w:type="gramEnd"/>
            <w:r w:rsidRPr="008418BE">
              <w:rPr>
                <w:rFonts w:ascii="Arial" w:eastAsia="Arial" w:hAnsi="Arial" w:cs="Arial"/>
                <w:i/>
                <w:iCs/>
                <w:color w:val="222222"/>
                <w:sz w:val="20"/>
                <w:szCs w:val="20"/>
                <w:u w:val="single"/>
              </w:rPr>
              <w:t xml:space="preserve"> Item</w:t>
            </w:r>
          </w:p>
          <w:p w14:paraId="43647E6B" w14:textId="16E92314" w:rsidR="00CD011A" w:rsidRDefault="00CD011A" w:rsidP="00CD011A">
            <w:pPr>
              <w:pStyle w:val="ListParagraph"/>
              <w:numPr>
                <w:ilvl w:val="0"/>
                <w:numId w:val="3"/>
              </w:numPr>
              <w:rPr>
                <w:rFonts w:ascii="Arial" w:eastAsia="Arial" w:hAnsi="Arial" w:cs="Arial"/>
                <w:color w:val="222222"/>
                <w:sz w:val="20"/>
                <w:szCs w:val="20"/>
              </w:rPr>
            </w:pPr>
            <w:r>
              <w:rPr>
                <w:rFonts w:ascii="Arial" w:eastAsia="Arial" w:hAnsi="Arial" w:cs="Arial"/>
                <w:color w:val="222222"/>
                <w:sz w:val="20"/>
                <w:szCs w:val="20"/>
              </w:rPr>
              <w:t>On the new Pick Release form there should be a field where they can enter a finished good item and have that filter only orders that need to be picked that have that include that item.</w:t>
            </w:r>
          </w:p>
          <w:p w14:paraId="22CDA7BC" w14:textId="0A0703D8" w:rsidR="00CD011A" w:rsidRDefault="00CD011A" w:rsidP="00CD011A">
            <w:pPr>
              <w:pStyle w:val="ListParagraph"/>
              <w:numPr>
                <w:ilvl w:val="1"/>
                <w:numId w:val="3"/>
              </w:numPr>
              <w:rPr>
                <w:rFonts w:ascii="Arial" w:eastAsia="Arial" w:hAnsi="Arial" w:cs="Arial"/>
                <w:color w:val="222222"/>
                <w:sz w:val="20"/>
                <w:szCs w:val="20"/>
              </w:rPr>
            </w:pPr>
            <w:r>
              <w:rPr>
                <w:rFonts w:ascii="Arial" w:eastAsia="Arial" w:hAnsi="Arial" w:cs="Arial"/>
                <w:color w:val="222222"/>
                <w:sz w:val="20"/>
                <w:szCs w:val="20"/>
              </w:rPr>
              <w:t xml:space="preserve">This Item field should be filtered to include </w:t>
            </w:r>
            <w:r w:rsidR="00BC5F7C">
              <w:rPr>
                <w:rFonts w:ascii="Arial" w:eastAsia="Arial" w:hAnsi="Arial" w:cs="Arial"/>
                <w:color w:val="222222"/>
                <w:sz w:val="20"/>
                <w:szCs w:val="20"/>
              </w:rPr>
              <w:t>Matrix Child Item only.</w:t>
            </w:r>
          </w:p>
          <w:p w14:paraId="4A2B2BB7" w14:textId="31E5F6F9" w:rsidR="00BC5F7C" w:rsidRDefault="00BC5F7C" w:rsidP="00CD011A">
            <w:pPr>
              <w:pStyle w:val="ListParagraph"/>
              <w:numPr>
                <w:ilvl w:val="1"/>
                <w:numId w:val="3"/>
              </w:numPr>
              <w:rPr>
                <w:rFonts w:ascii="Arial" w:eastAsia="Arial" w:hAnsi="Arial" w:cs="Arial"/>
                <w:color w:val="222222"/>
                <w:sz w:val="20"/>
                <w:szCs w:val="20"/>
              </w:rPr>
            </w:pPr>
            <w:r>
              <w:rPr>
                <w:rFonts w:ascii="Arial" w:eastAsia="Arial" w:hAnsi="Arial" w:cs="Arial"/>
                <w:color w:val="222222"/>
                <w:sz w:val="20"/>
                <w:szCs w:val="20"/>
              </w:rPr>
              <w:lastRenderedPageBreak/>
              <w:t>You can only select one item at a time.</w:t>
            </w:r>
          </w:p>
          <w:p w14:paraId="5E407E54" w14:textId="6F93122B" w:rsidR="00BC5F7C" w:rsidRDefault="00BC5F7C" w:rsidP="00BC5F7C">
            <w:pPr>
              <w:pStyle w:val="ListParagraph"/>
              <w:numPr>
                <w:ilvl w:val="0"/>
                <w:numId w:val="3"/>
              </w:numPr>
              <w:rPr>
                <w:rFonts w:ascii="Arial" w:eastAsia="Arial" w:hAnsi="Arial" w:cs="Arial"/>
                <w:color w:val="222222"/>
                <w:sz w:val="20"/>
                <w:szCs w:val="20"/>
              </w:rPr>
            </w:pPr>
            <w:r>
              <w:rPr>
                <w:rFonts w:ascii="Arial" w:eastAsia="Arial" w:hAnsi="Arial" w:cs="Arial"/>
                <w:color w:val="222222"/>
                <w:sz w:val="20"/>
                <w:szCs w:val="20"/>
              </w:rPr>
              <w:t>If an item is selected, all other filters on the page are disabled.</w:t>
            </w:r>
          </w:p>
          <w:p w14:paraId="782CF381" w14:textId="669C99A8" w:rsidR="00BC5F7C" w:rsidRDefault="00BC5F7C" w:rsidP="00BC5F7C">
            <w:pPr>
              <w:pStyle w:val="ListParagraph"/>
              <w:numPr>
                <w:ilvl w:val="0"/>
                <w:numId w:val="3"/>
              </w:numPr>
              <w:rPr>
                <w:rFonts w:ascii="Arial" w:eastAsia="Arial" w:hAnsi="Arial" w:cs="Arial"/>
                <w:color w:val="222222"/>
                <w:sz w:val="20"/>
                <w:szCs w:val="20"/>
              </w:rPr>
            </w:pPr>
            <w:r>
              <w:rPr>
                <w:rFonts w:ascii="Arial" w:eastAsia="Arial" w:hAnsi="Arial" w:cs="Arial"/>
                <w:color w:val="222222"/>
                <w:sz w:val="20"/>
                <w:szCs w:val="20"/>
              </w:rPr>
              <w:t>Only orders that have at least one line with qty of at least 1 for this item will be returned to the detail section of the form (if they have not been previously pick released).</w:t>
            </w:r>
          </w:p>
          <w:p w14:paraId="20BFC070" w14:textId="52A5E19C" w:rsidR="00BC5F7C" w:rsidRDefault="00BC5F7C" w:rsidP="00BC5F7C">
            <w:pPr>
              <w:pStyle w:val="ListParagraph"/>
              <w:numPr>
                <w:ilvl w:val="0"/>
                <w:numId w:val="3"/>
              </w:numPr>
              <w:rPr>
                <w:rFonts w:ascii="Arial" w:eastAsia="Arial" w:hAnsi="Arial" w:cs="Arial"/>
                <w:color w:val="222222"/>
                <w:sz w:val="20"/>
                <w:szCs w:val="20"/>
              </w:rPr>
            </w:pPr>
            <w:r>
              <w:rPr>
                <w:rFonts w:ascii="Arial" w:eastAsia="Arial" w:hAnsi="Arial" w:cs="Arial"/>
                <w:color w:val="222222"/>
                <w:sz w:val="20"/>
                <w:szCs w:val="20"/>
              </w:rPr>
              <w:t>There will be a ‘check box’ next to the item field titled ‘single lines only’.  This check box will only become available if an item is selected.  If this box is checked, only single line orders that contain the selected item will be returned.</w:t>
            </w:r>
          </w:p>
          <w:p w14:paraId="40CD115D" w14:textId="018330FB" w:rsidR="00BC5F7C" w:rsidRDefault="00BC5F7C" w:rsidP="00BC5F7C">
            <w:pPr>
              <w:pStyle w:val="ListParagraph"/>
              <w:numPr>
                <w:ilvl w:val="0"/>
                <w:numId w:val="3"/>
              </w:numPr>
              <w:rPr>
                <w:rFonts w:ascii="Arial" w:eastAsia="Arial" w:hAnsi="Arial" w:cs="Arial"/>
                <w:color w:val="222222"/>
                <w:sz w:val="20"/>
                <w:szCs w:val="20"/>
              </w:rPr>
            </w:pPr>
            <w:r>
              <w:rPr>
                <w:rFonts w:ascii="Arial" w:eastAsia="Arial" w:hAnsi="Arial" w:cs="Arial"/>
                <w:color w:val="222222"/>
                <w:sz w:val="20"/>
                <w:szCs w:val="20"/>
              </w:rPr>
              <w:t>The document set for this will include a summary page including:</w:t>
            </w:r>
          </w:p>
          <w:p w14:paraId="20FAB92B" w14:textId="5B63DD6B" w:rsidR="00BC5F7C" w:rsidRDefault="00BC5F7C" w:rsidP="00BC5F7C">
            <w:pPr>
              <w:pStyle w:val="ListParagraph"/>
              <w:numPr>
                <w:ilvl w:val="1"/>
                <w:numId w:val="3"/>
              </w:numPr>
              <w:rPr>
                <w:rFonts w:ascii="Arial" w:eastAsia="Arial" w:hAnsi="Arial" w:cs="Arial"/>
                <w:color w:val="222222"/>
                <w:sz w:val="20"/>
                <w:szCs w:val="20"/>
              </w:rPr>
            </w:pPr>
            <w:r>
              <w:rPr>
                <w:rFonts w:ascii="Arial" w:eastAsia="Arial" w:hAnsi="Arial" w:cs="Arial"/>
                <w:color w:val="222222"/>
                <w:sz w:val="20"/>
                <w:szCs w:val="20"/>
              </w:rPr>
              <w:t>Header with logo, date, title of Batch Pick.</w:t>
            </w:r>
          </w:p>
          <w:p w14:paraId="21323AA0" w14:textId="6BE9B6C7" w:rsidR="00BC5F7C" w:rsidRDefault="00BC5F7C" w:rsidP="00BC5F7C">
            <w:pPr>
              <w:pStyle w:val="ListParagraph"/>
              <w:numPr>
                <w:ilvl w:val="1"/>
                <w:numId w:val="3"/>
              </w:numPr>
              <w:rPr>
                <w:rFonts w:ascii="Arial" w:eastAsia="Arial" w:hAnsi="Arial" w:cs="Arial"/>
                <w:color w:val="222222"/>
                <w:sz w:val="20"/>
                <w:szCs w:val="20"/>
              </w:rPr>
            </w:pPr>
            <w:r>
              <w:rPr>
                <w:rFonts w:ascii="Arial" w:eastAsia="Arial" w:hAnsi="Arial" w:cs="Arial"/>
                <w:color w:val="222222"/>
                <w:sz w:val="20"/>
                <w:szCs w:val="20"/>
              </w:rPr>
              <w:t>Detail level to include Item, Total Qty, Bin Reference.</w:t>
            </w:r>
          </w:p>
          <w:p w14:paraId="0015E0B1" w14:textId="08F37A74" w:rsidR="00BC5F7C" w:rsidRDefault="00BC5F7C" w:rsidP="00BC5F7C">
            <w:pPr>
              <w:pStyle w:val="ListParagraph"/>
              <w:numPr>
                <w:ilvl w:val="1"/>
                <w:numId w:val="3"/>
              </w:numPr>
              <w:rPr>
                <w:rFonts w:ascii="Arial" w:eastAsia="Arial" w:hAnsi="Arial" w:cs="Arial"/>
                <w:color w:val="222222"/>
                <w:sz w:val="20"/>
                <w:szCs w:val="20"/>
              </w:rPr>
            </w:pPr>
            <w:r>
              <w:rPr>
                <w:rFonts w:ascii="Arial" w:eastAsia="Arial" w:hAnsi="Arial" w:cs="Arial"/>
                <w:color w:val="222222"/>
                <w:sz w:val="20"/>
                <w:szCs w:val="20"/>
              </w:rPr>
              <w:t>Individual pick slips for each order selected.</w:t>
            </w:r>
          </w:p>
          <w:p w14:paraId="7FAD72DA" w14:textId="77E2E476" w:rsidR="008418BE" w:rsidRDefault="008418BE" w:rsidP="008418BE">
            <w:pPr>
              <w:rPr>
                <w:rFonts w:ascii="Arial" w:eastAsia="Arial" w:hAnsi="Arial" w:cs="Arial"/>
                <w:color w:val="222222"/>
                <w:sz w:val="20"/>
                <w:szCs w:val="20"/>
              </w:rPr>
            </w:pPr>
          </w:p>
          <w:p w14:paraId="56638C36" w14:textId="4618AF71" w:rsidR="008418BE" w:rsidRPr="008418BE" w:rsidRDefault="008418BE" w:rsidP="008418BE">
            <w:pPr>
              <w:rPr>
                <w:rFonts w:ascii="Arial" w:eastAsia="Arial" w:hAnsi="Arial" w:cs="Arial"/>
                <w:i/>
                <w:iCs/>
                <w:color w:val="222222"/>
                <w:sz w:val="20"/>
                <w:szCs w:val="20"/>
                <w:u w:val="single"/>
              </w:rPr>
            </w:pPr>
            <w:r w:rsidRPr="008418BE">
              <w:rPr>
                <w:rFonts w:ascii="Arial" w:eastAsia="Arial" w:hAnsi="Arial" w:cs="Arial"/>
                <w:i/>
                <w:iCs/>
                <w:color w:val="222222"/>
                <w:sz w:val="20"/>
                <w:szCs w:val="20"/>
                <w:u w:val="single"/>
              </w:rPr>
              <w:t>Total Batch Pick</w:t>
            </w:r>
          </w:p>
          <w:p w14:paraId="1BD123BC" w14:textId="35A6A1E4" w:rsidR="008418BE" w:rsidRDefault="008418BE" w:rsidP="008418BE">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 xml:space="preserve">A custom </w:t>
            </w:r>
            <w:r w:rsidR="004C2936">
              <w:rPr>
                <w:rFonts w:ascii="Arial" w:eastAsia="Arial" w:hAnsi="Arial" w:cs="Arial"/>
                <w:color w:val="222222"/>
                <w:sz w:val="20"/>
                <w:szCs w:val="20"/>
              </w:rPr>
              <w:t>detail</w:t>
            </w:r>
            <w:r>
              <w:rPr>
                <w:rFonts w:ascii="Arial" w:eastAsia="Arial" w:hAnsi="Arial" w:cs="Arial"/>
                <w:color w:val="222222"/>
                <w:sz w:val="20"/>
                <w:szCs w:val="20"/>
              </w:rPr>
              <w:t xml:space="preserve"> table that will select sales order lines to include order ID,</w:t>
            </w:r>
            <w:r w:rsidR="000A3F60">
              <w:rPr>
                <w:rFonts w:ascii="Arial" w:eastAsia="Arial" w:hAnsi="Arial" w:cs="Arial"/>
                <w:color w:val="222222"/>
                <w:sz w:val="20"/>
                <w:szCs w:val="20"/>
              </w:rPr>
              <w:t xml:space="preserve"> Order Number, Includes Gift Note flag,</w:t>
            </w:r>
            <w:r>
              <w:rPr>
                <w:rFonts w:ascii="Arial" w:eastAsia="Arial" w:hAnsi="Arial" w:cs="Arial"/>
                <w:color w:val="222222"/>
                <w:sz w:val="20"/>
                <w:szCs w:val="20"/>
              </w:rPr>
              <w:t xml:space="preserve"> item, Item ID, line qty, line rate.  It should have the following exceptions:</w:t>
            </w:r>
          </w:p>
          <w:p w14:paraId="32DCDB55" w14:textId="7DED8FAE" w:rsidR="008418BE" w:rsidRDefault="008418BE" w:rsidP="008418BE">
            <w:pPr>
              <w:pStyle w:val="ListParagraph"/>
              <w:numPr>
                <w:ilvl w:val="1"/>
                <w:numId w:val="4"/>
              </w:numPr>
              <w:rPr>
                <w:rFonts w:ascii="Arial" w:eastAsia="Arial" w:hAnsi="Arial" w:cs="Arial"/>
                <w:color w:val="222222"/>
                <w:sz w:val="20"/>
                <w:szCs w:val="20"/>
              </w:rPr>
            </w:pPr>
            <w:r>
              <w:rPr>
                <w:rFonts w:ascii="Arial" w:eastAsia="Arial" w:hAnsi="Arial" w:cs="Arial"/>
                <w:color w:val="222222"/>
                <w:sz w:val="20"/>
                <w:szCs w:val="20"/>
              </w:rPr>
              <w:t xml:space="preserve">Do not include any personalized </w:t>
            </w:r>
            <w:r w:rsidR="000A3F60">
              <w:rPr>
                <w:rFonts w:ascii="Arial" w:eastAsia="Arial" w:hAnsi="Arial" w:cs="Arial"/>
                <w:color w:val="222222"/>
                <w:sz w:val="20"/>
                <w:szCs w:val="20"/>
              </w:rPr>
              <w:t xml:space="preserve">items (these are identified on the item record) </w:t>
            </w:r>
            <w:r w:rsidR="000A3F60" w:rsidRPr="000A3F60">
              <w:rPr>
                <w:rFonts w:ascii="Arial" w:eastAsia="Arial" w:hAnsi="Arial" w:cs="Arial"/>
                <w:color w:val="222222"/>
                <w:sz w:val="20"/>
                <w:szCs w:val="20"/>
              </w:rPr>
              <w:drawing>
                <wp:inline distT="0" distB="0" distL="0" distR="0" wp14:anchorId="1DAE03DE" wp14:editId="7D9D9FC8">
                  <wp:extent cx="2343345" cy="41612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826" cy="424732"/>
                          </a:xfrm>
                          <a:prstGeom prst="rect">
                            <a:avLst/>
                          </a:prstGeom>
                        </pic:spPr>
                      </pic:pic>
                    </a:graphicData>
                  </a:graphic>
                </wp:inline>
              </w:drawing>
            </w:r>
          </w:p>
          <w:p w14:paraId="7918D8D5" w14:textId="466939FE" w:rsidR="000A3F60" w:rsidRDefault="000A3F60" w:rsidP="008418BE">
            <w:pPr>
              <w:pStyle w:val="ListParagraph"/>
              <w:numPr>
                <w:ilvl w:val="1"/>
                <w:numId w:val="4"/>
              </w:numPr>
              <w:rPr>
                <w:rFonts w:ascii="Arial" w:eastAsia="Arial" w:hAnsi="Arial" w:cs="Arial"/>
                <w:color w:val="222222"/>
                <w:sz w:val="20"/>
                <w:szCs w:val="20"/>
              </w:rPr>
            </w:pPr>
            <w:r>
              <w:rPr>
                <w:rFonts w:ascii="Arial" w:eastAsia="Arial" w:hAnsi="Arial" w:cs="Arial"/>
                <w:color w:val="222222"/>
                <w:sz w:val="20"/>
                <w:szCs w:val="20"/>
              </w:rPr>
              <w:t xml:space="preserve">Do not include any Stack items (these are identified on the item record)  </w:t>
            </w:r>
            <w:r w:rsidRPr="000A3F60">
              <w:rPr>
                <w:rFonts w:ascii="Arial" w:eastAsia="Arial" w:hAnsi="Arial" w:cs="Arial"/>
                <w:color w:val="222222"/>
                <w:sz w:val="20"/>
                <w:szCs w:val="20"/>
              </w:rPr>
              <w:drawing>
                <wp:inline distT="0" distB="0" distL="0" distR="0" wp14:anchorId="764B8A99" wp14:editId="401D9D0B">
                  <wp:extent cx="2350379" cy="4972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5485" cy="508884"/>
                          </a:xfrm>
                          <a:prstGeom prst="rect">
                            <a:avLst/>
                          </a:prstGeom>
                        </pic:spPr>
                      </pic:pic>
                    </a:graphicData>
                  </a:graphic>
                </wp:inline>
              </w:drawing>
            </w:r>
          </w:p>
          <w:p w14:paraId="4DE29645" w14:textId="79E67379" w:rsidR="004C2936" w:rsidRDefault="004C2936"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A custom summary table will be populated with the item, item ID, sum total qty.</w:t>
            </w:r>
          </w:p>
          <w:p w14:paraId="18E8CF76" w14:textId="47EBB552" w:rsidR="004C2936" w:rsidRDefault="004C2936"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There will be a ‘check box’ on the new pick release form to indicate whether Batch Pick should be done.  If this box is checked, all other filters on the page become inactive.</w:t>
            </w:r>
          </w:p>
          <w:p w14:paraId="3897EF7F" w14:textId="439B167F" w:rsidR="00E33B0C" w:rsidRDefault="00E33B0C"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There will be a saved search that will be scheduled to run and load the detail table prior to 6am EST.  A script will then be used to pull the appropriate data into the summary table.</w:t>
            </w:r>
          </w:p>
          <w:p w14:paraId="3BE61038" w14:textId="13270B2B" w:rsidR="004C2936" w:rsidRDefault="004C2936"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 xml:space="preserve">When Batch Pick is selected and processed, there will be a summary page printed to include any item from the summary table that has a sum total qty greater than 5 (*Note: there will be a separate Parameters page created where they can modify the criteria.  The search will look to pull the details from that parameter </w:t>
            </w:r>
            <w:proofErr w:type="gramStart"/>
            <w:r>
              <w:rPr>
                <w:rFonts w:ascii="Arial" w:eastAsia="Arial" w:hAnsi="Arial" w:cs="Arial"/>
                <w:color w:val="222222"/>
                <w:sz w:val="20"/>
                <w:szCs w:val="20"/>
              </w:rPr>
              <w:t>page</w:t>
            </w:r>
            <w:proofErr w:type="gramEnd"/>
            <w:r>
              <w:rPr>
                <w:rFonts w:ascii="Arial" w:eastAsia="Arial" w:hAnsi="Arial" w:cs="Arial"/>
                <w:color w:val="222222"/>
                <w:sz w:val="20"/>
                <w:szCs w:val="20"/>
              </w:rPr>
              <w:t xml:space="preserve"> so we don’t have to hard code it in the script.  See below).  </w:t>
            </w:r>
          </w:p>
          <w:p w14:paraId="5BE41ABB" w14:textId="23E917C6" w:rsidR="004C2936" w:rsidRDefault="004C2936"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The summary page will print in Ascending order by Bin Reference, which is associated with the FG item.</w:t>
            </w:r>
          </w:p>
          <w:p w14:paraId="4041C6FE" w14:textId="6AEDA6BF" w:rsidR="009D40CC" w:rsidRDefault="009D40CC"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There will be a detailed pick slip for each order selected in the Batch Pick.</w:t>
            </w:r>
          </w:p>
          <w:p w14:paraId="3A22CE32" w14:textId="2FBAE380" w:rsidR="009D40CC" w:rsidRDefault="009D40CC"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 xml:space="preserve">The </w:t>
            </w:r>
            <w:r w:rsidR="00E33B0C">
              <w:rPr>
                <w:rFonts w:ascii="Arial" w:eastAsia="Arial" w:hAnsi="Arial" w:cs="Arial"/>
                <w:color w:val="222222"/>
                <w:sz w:val="20"/>
                <w:szCs w:val="20"/>
              </w:rPr>
              <w:t>detail and summary tables will be purged after the Batch Pick process is run.</w:t>
            </w:r>
          </w:p>
          <w:p w14:paraId="2FB6656A" w14:textId="0D46B85F" w:rsidR="00E33B0C" w:rsidRPr="008418BE" w:rsidRDefault="00E33B0C" w:rsidP="004C2936">
            <w:pPr>
              <w:pStyle w:val="ListParagraph"/>
              <w:numPr>
                <w:ilvl w:val="0"/>
                <w:numId w:val="4"/>
              </w:numPr>
              <w:rPr>
                <w:rFonts w:ascii="Arial" w:eastAsia="Arial" w:hAnsi="Arial" w:cs="Arial"/>
                <w:color w:val="222222"/>
                <w:sz w:val="20"/>
                <w:szCs w:val="20"/>
              </w:rPr>
            </w:pPr>
            <w:r>
              <w:rPr>
                <w:rFonts w:ascii="Arial" w:eastAsia="Arial" w:hAnsi="Arial" w:cs="Arial"/>
                <w:color w:val="222222"/>
                <w:sz w:val="20"/>
                <w:szCs w:val="20"/>
              </w:rPr>
              <w:t>***NOTE:  If a standard pick release is processed prior to the Batch Pick, a ‘pop up’ message will be presented to ask if they wish to run the Batch Pick.  They can select Yes or No.  If they select No, then once that standard pick is run the detail and summary tables will be purged.</w:t>
            </w:r>
          </w:p>
          <w:p w14:paraId="7733B607" w14:textId="77777777" w:rsidR="00CD011A" w:rsidRDefault="00CD011A" w:rsidP="00CD011A">
            <w:pPr>
              <w:rPr>
                <w:rFonts w:ascii="Arial" w:eastAsia="Arial" w:hAnsi="Arial" w:cs="Arial"/>
                <w:color w:val="222222"/>
                <w:sz w:val="20"/>
                <w:szCs w:val="20"/>
              </w:rPr>
            </w:pPr>
          </w:p>
          <w:p w14:paraId="0ABAC60B" w14:textId="77777777" w:rsidR="005A128D" w:rsidRDefault="005A128D">
            <w:pPr>
              <w:rPr>
                <w:rFonts w:ascii="Arial" w:eastAsia="Arial" w:hAnsi="Arial" w:cs="Arial"/>
                <w:color w:val="222222"/>
                <w:sz w:val="20"/>
                <w:szCs w:val="20"/>
              </w:rPr>
            </w:pPr>
          </w:p>
        </w:tc>
      </w:tr>
    </w:tbl>
    <w:p w14:paraId="4E44EAA4" w14:textId="77777777" w:rsidR="005A128D" w:rsidRDefault="005A128D">
      <w:pPr>
        <w:widowControl w:val="0"/>
        <w:spacing w:line="276" w:lineRule="auto"/>
        <w:rPr>
          <w:rFonts w:ascii="Arial" w:eastAsia="Arial" w:hAnsi="Arial" w:cs="Arial"/>
          <w:sz w:val="20"/>
          <w:szCs w:val="20"/>
        </w:rPr>
      </w:pPr>
    </w:p>
    <w:p w14:paraId="44EA74E3" w14:textId="77777777" w:rsidR="005A128D" w:rsidRDefault="005A128D">
      <w:pPr>
        <w:widowControl w:val="0"/>
        <w:spacing w:line="276" w:lineRule="auto"/>
        <w:rPr>
          <w:rFonts w:ascii="Arial" w:eastAsia="Arial" w:hAnsi="Arial" w:cs="Arial"/>
          <w:sz w:val="20"/>
          <w:szCs w:val="20"/>
        </w:rPr>
      </w:pPr>
    </w:p>
    <w:tbl>
      <w:tblPr>
        <w:tblStyle w:val="a3"/>
        <w:tblW w:w="91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5"/>
      </w:tblGrid>
      <w:tr w:rsidR="005A128D" w14:paraId="301138E8" w14:textId="77777777">
        <w:trPr>
          <w:trHeight w:val="280"/>
          <w:jc w:val="center"/>
        </w:trPr>
        <w:tc>
          <w:tcPr>
            <w:tcW w:w="910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1930419" w14:textId="77777777" w:rsidR="005A128D" w:rsidRDefault="00D34FDF">
            <w:pPr>
              <w:spacing w:before="160"/>
            </w:pPr>
            <w:r>
              <w:rPr>
                <w:rFonts w:ascii="Arial" w:eastAsia="Arial" w:hAnsi="Arial" w:cs="Arial"/>
                <w:b/>
                <w:sz w:val="20"/>
                <w:szCs w:val="20"/>
              </w:rPr>
              <w:lastRenderedPageBreak/>
              <w:t>Assumptions:</w:t>
            </w:r>
          </w:p>
        </w:tc>
      </w:tr>
      <w:tr w:rsidR="005A128D" w14:paraId="2CD7D947" w14:textId="77777777">
        <w:trPr>
          <w:trHeight w:val="280"/>
          <w:jc w:val="center"/>
        </w:trPr>
        <w:tc>
          <w:tcPr>
            <w:tcW w:w="9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0DFA5" w14:textId="13B37F9F" w:rsidR="005A128D" w:rsidRDefault="00593789">
            <w:pPr>
              <w:spacing w:before="160"/>
              <w:rPr>
                <w:rFonts w:ascii="Arial" w:eastAsia="Arial" w:hAnsi="Arial" w:cs="Arial"/>
                <w:sz w:val="20"/>
                <w:szCs w:val="20"/>
              </w:rPr>
            </w:pPr>
            <w:r>
              <w:rPr>
                <w:rFonts w:ascii="Arial" w:eastAsia="Arial" w:hAnsi="Arial" w:cs="Arial"/>
                <w:sz w:val="20"/>
                <w:szCs w:val="20"/>
              </w:rPr>
              <w:t>Luca + Danni</w:t>
            </w:r>
            <w:r w:rsidR="00D34FDF">
              <w:rPr>
                <w:rFonts w:ascii="Arial" w:eastAsia="Arial" w:hAnsi="Arial" w:cs="Arial"/>
                <w:sz w:val="20"/>
                <w:szCs w:val="20"/>
              </w:rPr>
              <w:t xml:space="preserve"> (Customer) acknowledges the Project Scope defined above is contingent on the following key assumptions.  </w:t>
            </w:r>
          </w:p>
          <w:p w14:paraId="45507BBB" w14:textId="77777777" w:rsidR="005A128D" w:rsidRDefault="005A128D">
            <w:pPr>
              <w:spacing w:before="160"/>
              <w:rPr>
                <w:rFonts w:ascii="Arial" w:eastAsia="Arial" w:hAnsi="Arial" w:cs="Arial"/>
                <w:sz w:val="20"/>
                <w:szCs w:val="20"/>
              </w:rPr>
            </w:pPr>
          </w:p>
          <w:p w14:paraId="3BA79704" w14:textId="77777777" w:rsidR="005A128D" w:rsidRDefault="00D34FDF">
            <w:pPr>
              <w:numPr>
                <w:ilvl w:val="0"/>
                <w:numId w:val="2"/>
              </w:numPr>
              <w:ind w:left="940"/>
              <w:contextualSpacing/>
            </w:pPr>
            <w:r>
              <w:rPr>
                <w:rFonts w:ascii="Arial" w:eastAsia="Arial" w:hAnsi="Arial" w:cs="Arial"/>
                <w:color w:val="222222"/>
                <w:sz w:val="20"/>
                <w:szCs w:val="20"/>
              </w:rPr>
              <w:t>Customer will provide required credentials and access to sandbox and production environments necessary to complete the work</w:t>
            </w:r>
          </w:p>
          <w:p w14:paraId="26C7544F" w14:textId="2673EA99" w:rsidR="005A128D" w:rsidRDefault="00D34FDF">
            <w:pPr>
              <w:numPr>
                <w:ilvl w:val="0"/>
                <w:numId w:val="2"/>
              </w:numPr>
              <w:ind w:left="940"/>
              <w:contextualSpacing/>
            </w:pPr>
            <w:r>
              <w:rPr>
                <w:rFonts w:ascii="Arial" w:eastAsia="Arial" w:hAnsi="Arial" w:cs="Arial"/>
                <w:color w:val="222222"/>
                <w:sz w:val="20"/>
                <w:szCs w:val="20"/>
              </w:rPr>
              <w:t xml:space="preserve">Customer acknowledges and agrees to provide </w:t>
            </w:r>
            <w:r w:rsidR="00593789">
              <w:rPr>
                <w:rFonts w:ascii="Arial" w:eastAsia="Arial" w:hAnsi="Arial" w:cs="Arial"/>
                <w:color w:val="222222"/>
                <w:sz w:val="20"/>
                <w:szCs w:val="20"/>
              </w:rPr>
              <w:t>MSuite Consulting</w:t>
            </w:r>
            <w:r>
              <w:rPr>
                <w:rFonts w:ascii="Arial" w:eastAsia="Arial" w:hAnsi="Arial" w:cs="Arial"/>
                <w:color w:val="222222"/>
                <w:sz w:val="20"/>
                <w:szCs w:val="20"/>
              </w:rPr>
              <w:t xml:space="preserve"> with prompt and adequate responses to its requests for information and other requests related to the performance of this SOW.  This includes providing access to key stakeholders, functional representatives and end users to ensure timely completion of tasks.</w:t>
            </w:r>
          </w:p>
          <w:p w14:paraId="47FA2BC5" w14:textId="77777777" w:rsidR="005A128D" w:rsidRDefault="00D34FDF">
            <w:pPr>
              <w:numPr>
                <w:ilvl w:val="0"/>
                <w:numId w:val="2"/>
              </w:numPr>
              <w:ind w:left="940"/>
              <w:contextualSpacing/>
            </w:pPr>
            <w:r>
              <w:rPr>
                <w:rFonts w:ascii="Arial" w:eastAsia="Arial" w:hAnsi="Arial" w:cs="Arial"/>
                <w:color w:val="222222"/>
                <w:sz w:val="20"/>
                <w:szCs w:val="20"/>
              </w:rPr>
              <w:t>Customer will provide access to existing documents and analysis related to the business requirements, system setup and configuration, application options, etc.</w:t>
            </w:r>
          </w:p>
          <w:p w14:paraId="636E12EF" w14:textId="207990C6" w:rsidR="005A128D" w:rsidRDefault="00D34FDF">
            <w:pPr>
              <w:numPr>
                <w:ilvl w:val="0"/>
                <w:numId w:val="2"/>
              </w:numPr>
              <w:ind w:left="940"/>
              <w:contextualSpacing/>
            </w:pPr>
            <w:r>
              <w:rPr>
                <w:rFonts w:ascii="Arial" w:eastAsia="Arial" w:hAnsi="Arial" w:cs="Arial"/>
                <w:color w:val="222222"/>
                <w:sz w:val="20"/>
                <w:szCs w:val="20"/>
              </w:rPr>
              <w:t xml:space="preserve">Unless otherwise stated in this SOW, Customer is responsible for any third parties or consultants not being provided by </w:t>
            </w:r>
            <w:r w:rsidR="00593789">
              <w:rPr>
                <w:rFonts w:ascii="Arial" w:eastAsia="Arial" w:hAnsi="Arial" w:cs="Arial"/>
                <w:color w:val="222222"/>
                <w:sz w:val="20"/>
                <w:szCs w:val="20"/>
              </w:rPr>
              <w:t>MSuite Consulting</w:t>
            </w:r>
            <w:r>
              <w:rPr>
                <w:rFonts w:ascii="Arial" w:eastAsia="Arial" w:hAnsi="Arial" w:cs="Arial"/>
                <w:color w:val="222222"/>
                <w:sz w:val="20"/>
                <w:szCs w:val="20"/>
              </w:rPr>
              <w:t>, associated with this project.</w:t>
            </w:r>
          </w:p>
          <w:p w14:paraId="10D94A05" w14:textId="77777777" w:rsidR="005A128D" w:rsidRDefault="00D34FDF">
            <w:pPr>
              <w:numPr>
                <w:ilvl w:val="0"/>
                <w:numId w:val="2"/>
              </w:numPr>
              <w:ind w:left="940"/>
              <w:contextualSpacing/>
            </w:pPr>
            <w:r>
              <w:rPr>
                <w:rFonts w:ascii="Arial" w:eastAsia="Arial" w:hAnsi="Arial" w:cs="Arial"/>
                <w:color w:val="222222"/>
                <w:sz w:val="20"/>
                <w:szCs w:val="20"/>
              </w:rPr>
              <w:t>Customer is responsible for separately procuring at its own expense any necessary rights, license or subscription for any technology that is to be used in the performance of this SOW.</w:t>
            </w:r>
          </w:p>
          <w:p w14:paraId="7AF96A92" w14:textId="77777777" w:rsidR="005A128D" w:rsidRDefault="00D34FDF">
            <w:pPr>
              <w:numPr>
                <w:ilvl w:val="0"/>
                <w:numId w:val="2"/>
              </w:numPr>
              <w:ind w:left="940"/>
              <w:contextualSpacing/>
            </w:pPr>
            <w:r>
              <w:rPr>
                <w:rFonts w:ascii="Arial" w:eastAsia="Arial" w:hAnsi="Arial" w:cs="Arial"/>
                <w:color w:val="222222"/>
                <w:sz w:val="20"/>
                <w:szCs w:val="20"/>
              </w:rPr>
              <w:t>This is a Time and Materials engagement.  Customer will be billed for hours worked.</w:t>
            </w:r>
          </w:p>
          <w:p w14:paraId="650FDE81" w14:textId="60EBD296" w:rsidR="005A128D" w:rsidRDefault="00D34FDF">
            <w:pPr>
              <w:numPr>
                <w:ilvl w:val="0"/>
                <w:numId w:val="2"/>
              </w:numPr>
              <w:ind w:left="940"/>
              <w:contextualSpacing/>
              <w:rPr>
                <w:rFonts w:ascii="Arial" w:eastAsia="Arial" w:hAnsi="Arial" w:cs="Arial"/>
                <w:color w:val="222222"/>
                <w:sz w:val="20"/>
                <w:szCs w:val="20"/>
              </w:rPr>
            </w:pPr>
            <w:r>
              <w:rPr>
                <w:rFonts w:ascii="Arial" w:eastAsia="Arial" w:hAnsi="Arial" w:cs="Arial"/>
                <w:color w:val="222222"/>
                <w:sz w:val="20"/>
                <w:szCs w:val="20"/>
              </w:rPr>
              <w:t xml:space="preserve">All work will initially be done in the Sandbox environment and only deployed to Production after approval is received by </w:t>
            </w:r>
            <w:r w:rsidR="00593789">
              <w:rPr>
                <w:rFonts w:ascii="Arial" w:eastAsia="Arial" w:hAnsi="Arial" w:cs="Arial"/>
                <w:color w:val="222222"/>
                <w:sz w:val="20"/>
                <w:szCs w:val="20"/>
              </w:rPr>
              <w:t>Luca + Danni</w:t>
            </w:r>
            <w:r>
              <w:rPr>
                <w:rFonts w:ascii="Arial" w:eastAsia="Arial" w:hAnsi="Arial" w:cs="Arial"/>
                <w:color w:val="222222"/>
                <w:sz w:val="20"/>
                <w:szCs w:val="20"/>
              </w:rPr>
              <w:t>.  Any refresh of the sandbox environment will be coordinated across the entire project team to prevent any loss of work.</w:t>
            </w:r>
          </w:p>
        </w:tc>
      </w:tr>
    </w:tbl>
    <w:p w14:paraId="6FB732A3" w14:textId="77777777" w:rsidR="005A128D" w:rsidRDefault="005A128D">
      <w:pPr>
        <w:widowControl w:val="0"/>
        <w:spacing w:line="276" w:lineRule="auto"/>
        <w:rPr>
          <w:rFonts w:ascii="Arial" w:eastAsia="Arial" w:hAnsi="Arial" w:cs="Arial"/>
          <w:sz w:val="20"/>
          <w:szCs w:val="20"/>
        </w:rPr>
      </w:pPr>
    </w:p>
    <w:p w14:paraId="621E79BE" w14:textId="77777777" w:rsidR="005A128D" w:rsidRDefault="005A128D">
      <w:pPr>
        <w:widowControl w:val="0"/>
        <w:spacing w:line="276" w:lineRule="auto"/>
        <w:rPr>
          <w:rFonts w:ascii="Arial" w:eastAsia="Arial" w:hAnsi="Arial" w:cs="Arial"/>
          <w:sz w:val="20"/>
          <w:szCs w:val="20"/>
        </w:rPr>
      </w:pPr>
    </w:p>
    <w:tbl>
      <w:tblPr>
        <w:tblStyle w:val="a4"/>
        <w:tblW w:w="114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80"/>
        <w:gridCol w:w="1695"/>
        <w:gridCol w:w="3296"/>
        <w:gridCol w:w="2691"/>
      </w:tblGrid>
      <w:tr w:rsidR="005A128D" w14:paraId="490EEF5A" w14:textId="77777777">
        <w:trPr>
          <w:trHeight w:val="360"/>
          <w:jc w:val="center"/>
        </w:trPr>
        <w:tc>
          <w:tcPr>
            <w:tcW w:w="3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63168D5" w14:textId="77777777" w:rsidR="005A128D" w:rsidRDefault="00D34FDF">
            <w:pPr>
              <w:spacing w:before="160"/>
            </w:pPr>
            <w:r>
              <w:rPr>
                <w:rFonts w:ascii="Arial" w:eastAsia="Arial" w:hAnsi="Arial" w:cs="Arial"/>
                <w:b/>
                <w:sz w:val="20"/>
                <w:szCs w:val="20"/>
              </w:rPr>
              <w:t>Resource</w:t>
            </w:r>
          </w:p>
        </w:tc>
        <w:tc>
          <w:tcPr>
            <w:tcW w:w="1695"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08F820D" w14:textId="77777777" w:rsidR="005A128D" w:rsidRDefault="00D34FDF">
            <w:pPr>
              <w:spacing w:before="160"/>
              <w:jc w:val="center"/>
              <w:rPr>
                <w:rFonts w:ascii="Arial" w:eastAsia="Arial" w:hAnsi="Arial" w:cs="Arial"/>
                <w:b/>
                <w:sz w:val="20"/>
                <w:szCs w:val="20"/>
              </w:rPr>
            </w:pPr>
            <w:r>
              <w:rPr>
                <w:rFonts w:ascii="Arial" w:eastAsia="Arial" w:hAnsi="Arial" w:cs="Arial"/>
                <w:b/>
                <w:sz w:val="20"/>
                <w:szCs w:val="20"/>
              </w:rPr>
              <w:t>Hours</w:t>
            </w:r>
          </w:p>
        </w:tc>
        <w:tc>
          <w:tcPr>
            <w:tcW w:w="3296" w:type="dxa"/>
            <w:tcBorders>
              <w:top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C7D2249" w14:textId="77777777" w:rsidR="005A128D" w:rsidRDefault="00D34FDF">
            <w:pPr>
              <w:spacing w:before="160"/>
              <w:jc w:val="center"/>
            </w:pPr>
            <w:r>
              <w:rPr>
                <w:rFonts w:ascii="Arial" w:eastAsia="Arial" w:hAnsi="Arial" w:cs="Arial"/>
                <w:b/>
                <w:sz w:val="20"/>
                <w:szCs w:val="20"/>
              </w:rPr>
              <w:t>Hourly Rate</w:t>
            </w:r>
          </w:p>
        </w:tc>
        <w:tc>
          <w:tcPr>
            <w:tcW w:w="2691" w:type="dxa"/>
            <w:tcBorders>
              <w:top w:val="single" w:sz="8" w:space="0" w:color="000000"/>
              <w:bottom w:val="single" w:sz="8" w:space="0" w:color="000000"/>
              <w:right w:val="single" w:sz="8" w:space="0" w:color="000000"/>
            </w:tcBorders>
            <w:shd w:val="clear" w:color="auto" w:fill="BFBFBF"/>
          </w:tcPr>
          <w:p w14:paraId="77992435" w14:textId="77777777" w:rsidR="005A128D" w:rsidRDefault="00D34FDF">
            <w:pPr>
              <w:spacing w:before="160"/>
              <w:jc w:val="center"/>
              <w:rPr>
                <w:rFonts w:ascii="Arial" w:eastAsia="Arial" w:hAnsi="Arial" w:cs="Arial"/>
                <w:b/>
                <w:sz w:val="20"/>
                <w:szCs w:val="20"/>
              </w:rPr>
            </w:pPr>
            <w:r>
              <w:rPr>
                <w:rFonts w:ascii="Arial" w:eastAsia="Arial" w:hAnsi="Arial" w:cs="Arial"/>
                <w:b/>
                <w:sz w:val="20"/>
                <w:szCs w:val="20"/>
              </w:rPr>
              <w:t>Total</w:t>
            </w:r>
          </w:p>
        </w:tc>
      </w:tr>
      <w:tr w:rsidR="005A128D" w14:paraId="4A470603" w14:textId="77777777">
        <w:trPr>
          <w:trHeight w:val="260"/>
          <w:jc w:val="center"/>
        </w:trPr>
        <w:tc>
          <w:tcPr>
            <w:tcW w:w="3780" w:type="dxa"/>
            <w:tcBorders>
              <w:left w:val="single" w:sz="8" w:space="0" w:color="000000"/>
              <w:right w:val="single" w:sz="8" w:space="0" w:color="000000"/>
            </w:tcBorders>
            <w:tcMar>
              <w:top w:w="100" w:type="dxa"/>
              <w:left w:w="100" w:type="dxa"/>
              <w:bottom w:w="100" w:type="dxa"/>
              <w:right w:w="100" w:type="dxa"/>
            </w:tcMar>
          </w:tcPr>
          <w:p w14:paraId="3F99331B" w14:textId="71584DDF" w:rsidR="005A128D" w:rsidRDefault="00593789">
            <w:pPr>
              <w:rPr>
                <w:rFonts w:ascii="Arial" w:eastAsia="Arial" w:hAnsi="Arial" w:cs="Arial"/>
                <w:sz w:val="20"/>
                <w:szCs w:val="20"/>
              </w:rPr>
            </w:pPr>
            <w:r>
              <w:rPr>
                <w:rFonts w:ascii="Arial" w:eastAsia="Arial" w:hAnsi="Arial" w:cs="Arial"/>
                <w:sz w:val="20"/>
                <w:szCs w:val="20"/>
              </w:rPr>
              <w:t>Functional Consultant</w:t>
            </w:r>
          </w:p>
        </w:tc>
        <w:tc>
          <w:tcPr>
            <w:tcW w:w="1695" w:type="dxa"/>
            <w:tcBorders>
              <w:right w:val="single" w:sz="8" w:space="0" w:color="000000"/>
            </w:tcBorders>
            <w:tcMar>
              <w:top w:w="100" w:type="dxa"/>
              <w:left w:w="100" w:type="dxa"/>
              <w:bottom w:w="100" w:type="dxa"/>
              <w:right w:w="100" w:type="dxa"/>
            </w:tcMar>
          </w:tcPr>
          <w:p w14:paraId="734A76AF" w14:textId="1B8C1ACC" w:rsidR="005A128D" w:rsidRDefault="005A128D">
            <w:pPr>
              <w:jc w:val="center"/>
              <w:rPr>
                <w:rFonts w:ascii="Arial" w:eastAsia="Arial" w:hAnsi="Arial" w:cs="Arial"/>
                <w:b/>
                <w:sz w:val="20"/>
                <w:szCs w:val="20"/>
              </w:rPr>
            </w:pPr>
          </w:p>
        </w:tc>
        <w:tc>
          <w:tcPr>
            <w:tcW w:w="3296" w:type="dxa"/>
            <w:tcBorders>
              <w:right w:val="single" w:sz="8" w:space="0" w:color="000000"/>
            </w:tcBorders>
            <w:tcMar>
              <w:top w:w="100" w:type="dxa"/>
              <w:left w:w="100" w:type="dxa"/>
              <w:bottom w:w="100" w:type="dxa"/>
              <w:right w:w="100" w:type="dxa"/>
            </w:tcMar>
          </w:tcPr>
          <w:p w14:paraId="0AB81CA7" w14:textId="77777777" w:rsidR="005A128D" w:rsidRDefault="005A128D">
            <w:pPr>
              <w:jc w:val="center"/>
              <w:rPr>
                <w:rFonts w:ascii="Arial" w:eastAsia="Arial" w:hAnsi="Arial" w:cs="Arial"/>
                <w:b/>
                <w:sz w:val="20"/>
                <w:szCs w:val="20"/>
              </w:rPr>
            </w:pPr>
          </w:p>
        </w:tc>
        <w:tc>
          <w:tcPr>
            <w:tcW w:w="2691" w:type="dxa"/>
            <w:tcBorders>
              <w:right w:val="single" w:sz="8" w:space="0" w:color="000000"/>
            </w:tcBorders>
          </w:tcPr>
          <w:p w14:paraId="542FD68F" w14:textId="77777777" w:rsidR="005A128D" w:rsidRDefault="005A128D">
            <w:pPr>
              <w:jc w:val="center"/>
              <w:rPr>
                <w:rFonts w:ascii="Arial" w:eastAsia="Arial" w:hAnsi="Arial" w:cs="Arial"/>
                <w:b/>
                <w:sz w:val="20"/>
                <w:szCs w:val="20"/>
              </w:rPr>
            </w:pPr>
          </w:p>
        </w:tc>
      </w:tr>
      <w:tr w:rsidR="005A128D" w14:paraId="5BDB71BB" w14:textId="77777777">
        <w:trPr>
          <w:trHeight w:val="260"/>
          <w:jc w:val="center"/>
        </w:trPr>
        <w:tc>
          <w:tcPr>
            <w:tcW w:w="3780" w:type="dxa"/>
            <w:tcBorders>
              <w:left w:val="single" w:sz="8" w:space="0" w:color="000000"/>
              <w:right w:val="single" w:sz="8" w:space="0" w:color="000000"/>
            </w:tcBorders>
            <w:tcMar>
              <w:top w:w="100" w:type="dxa"/>
              <w:left w:w="100" w:type="dxa"/>
              <w:bottom w:w="100" w:type="dxa"/>
              <w:right w:w="100" w:type="dxa"/>
            </w:tcMar>
          </w:tcPr>
          <w:p w14:paraId="21BE87AB" w14:textId="49528638" w:rsidR="005A128D" w:rsidRDefault="00D34FDF">
            <w:pPr>
              <w:rPr>
                <w:rFonts w:ascii="Arial" w:eastAsia="Arial" w:hAnsi="Arial" w:cs="Arial"/>
                <w:sz w:val="20"/>
                <w:szCs w:val="20"/>
              </w:rPr>
            </w:pPr>
            <w:r>
              <w:rPr>
                <w:rFonts w:ascii="Arial" w:eastAsia="Arial" w:hAnsi="Arial" w:cs="Arial"/>
                <w:sz w:val="20"/>
                <w:szCs w:val="20"/>
              </w:rPr>
              <w:t>NetSuite Developer</w:t>
            </w:r>
          </w:p>
        </w:tc>
        <w:tc>
          <w:tcPr>
            <w:tcW w:w="1695" w:type="dxa"/>
            <w:tcBorders>
              <w:right w:val="single" w:sz="8" w:space="0" w:color="000000"/>
            </w:tcBorders>
            <w:tcMar>
              <w:top w:w="100" w:type="dxa"/>
              <w:left w:w="100" w:type="dxa"/>
              <w:bottom w:w="100" w:type="dxa"/>
              <w:right w:w="100" w:type="dxa"/>
            </w:tcMar>
          </w:tcPr>
          <w:p w14:paraId="25677826" w14:textId="24633436" w:rsidR="005A128D" w:rsidRDefault="005A128D">
            <w:pPr>
              <w:jc w:val="center"/>
              <w:rPr>
                <w:rFonts w:ascii="Arial" w:eastAsia="Arial" w:hAnsi="Arial" w:cs="Arial"/>
                <w:b/>
                <w:sz w:val="20"/>
                <w:szCs w:val="20"/>
              </w:rPr>
            </w:pPr>
          </w:p>
        </w:tc>
        <w:tc>
          <w:tcPr>
            <w:tcW w:w="3296" w:type="dxa"/>
            <w:tcBorders>
              <w:right w:val="single" w:sz="8" w:space="0" w:color="000000"/>
            </w:tcBorders>
            <w:tcMar>
              <w:top w:w="100" w:type="dxa"/>
              <w:left w:w="100" w:type="dxa"/>
              <w:bottom w:w="100" w:type="dxa"/>
              <w:right w:w="100" w:type="dxa"/>
            </w:tcMar>
          </w:tcPr>
          <w:p w14:paraId="0D791928" w14:textId="77777777" w:rsidR="005A128D" w:rsidRDefault="005A128D">
            <w:pPr>
              <w:jc w:val="center"/>
              <w:rPr>
                <w:rFonts w:ascii="Arial" w:eastAsia="Arial" w:hAnsi="Arial" w:cs="Arial"/>
                <w:b/>
                <w:sz w:val="20"/>
                <w:szCs w:val="20"/>
              </w:rPr>
            </w:pPr>
          </w:p>
        </w:tc>
        <w:tc>
          <w:tcPr>
            <w:tcW w:w="2691" w:type="dxa"/>
            <w:tcBorders>
              <w:right w:val="single" w:sz="8" w:space="0" w:color="000000"/>
            </w:tcBorders>
          </w:tcPr>
          <w:p w14:paraId="79C6D4B7" w14:textId="77777777" w:rsidR="005A128D" w:rsidRDefault="005A128D">
            <w:pPr>
              <w:jc w:val="center"/>
              <w:rPr>
                <w:rFonts w:ascii="Arial" w:eastAsia="Arial" w:hAnsi="Arial" w:cs="Arial"/>
                <w:b/>
                <w:sz w:val="20"/>
                <w:szCs w:val="20"/>
              </w:rPr>
            </w:pPr>
          </w:p>
        </w:tc>
      </w:tr>
      <w:tr w:rsidR="005A128D" w14:paraId="10712AF3" w14:textId="77777777">
        <w:trPr>
          <w:trHeight w:val="260"/>
          <w:jc w:val="center"/>
        </w:trPr>
        <w:tc>
          <w:tcPr>
            <w:tcW w:w="37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A6F984" w14:textId="77777777" w:rsidR="005A128D" w:rsidRDefault="005A128D">
            <w:pPr>
              <w:rPr>
                <w:rFonts w:ascii="Arial" w:eastAsia="Arial" w:hAnsi="Arial" w:cs="Arial"/>
                <w:b/>
                <w:sz w:val="20"/>
                <w:szCs w:val="20"/>
              </w:rPr>
            </w:pPr>
          </w:p>
        </w:tc>
        <w:tc>
          <w:tcPr>
            <w:tcW w:w="1695" w:type="dxa"/>
            <w:tcBorders>
              <w:bottom w:val="single" w:sz="8" w:space="0" w:color="000000"/>
              <w:right w:val="single" w:sz="8" w:space="0" w:color="000000"/>
            </w:tcBorders>
            <w:tcMar>
              <w:top w:w="100" w:type="dxa"/>
              <w:left w:w="100" w:type="dxa"/>
              <w:bottom w:w="100" w:type="dxa"/>
              <w:right w:w="100" w:type="dxa"/>
            </w:tcMar>
          </w:tcPr>
          <w:p w14:paraId="7CBEE39D" w14:textId="77777777" w:rsidR="005A128D" w:rsidRDefault="005A128D">
            <w:pPr>
              <w:jc w:val="center"/>
              <w:rPr>
                <w:rFonts w:ascii="Arial" w:eastAsia="Arial" w:hAnsi="Arial" w:cs="Arial"/>
                <w:b/>
                <w:sz w:val="20"/>
                <w:szCs w:val="20"/>
              </w:rPr>
            </w:pPr>
          </w:p>
        </w:tc>
        <w:tc>
          <w:tcPr>
            <w:tcW w:w="3296" w:type="dxa"/>
            <w:tcBorders>
              <w:bottom w:val="single" w:sz="8" w:space="0" w:color="000000"/>
              <w:right w:val="single" w:sz="8" w:space="0" w:color="000000"/>
            </w:tcBorders>
            <w:tcMar>
              <w:top w:w="100" w:type="dxa"/>
              <w:left w:w="100" w:type="dxa"/>
              <w:bottom w:w="100" w:type="dxa"/>
              <w:right w:w="100" w:type="dxa"/>
            </w:tcMar>
          </w:tcPr>
          <w:p w14:paraId="422EF3BF" w14:textId="77777777" w:rsidR="005A128D" w:rsidRDefault="005A128D">
            <w:pPr>
              <w:jc w:val="center"/>
              <w:rPr>
                <w:rFonts w:ascii="Arial" w:eastAsia="Arial" w:hAnsi="Arial" w:cs="Arial"/>
                <w:b/>
                <w:sz w:val="20"/>
                <w:szCs w:val="20"/>
              </w:rPr>
            </w:pPr>
          </w:p>
        </w:tc>
        <w:tc>
          <w:tcPr>
            <w:tcW w:w="2691" w:type="dxa"/>
            <w:tcBorders>
              <w:bottom w:val="single" w:sz="8" w:space="0" w:color="000000"/>
              <w:right w:val="single" w:sz="8" w:space="0" w:color="000000"/>
            </w:tcBorders>
          </w:tcPr>
          <w:p w14:paraId="1E49CE04" w14:textId="77777777" w:rsidR="005A128D" w:rsidRDefault="005A128D">
            <w:pPr>
              <w:jc w:val="center"/>
              <w:rPr>
                <w:rFonts w:ascii="Arial" w:eastAsia="Arial" w:hAnsi="Arial" w:cs="Arial"/>
                <w:b/>
                <w:sz w:val="20"/>
                <w:szCs w:val="20"/>
              </w:rPr>
            </w:pPr>
          </w:p>
        </w:tc>
      </w:tr>
    </w:tbl>
    <w:p w14:paraId="6089684B" w14:textId="375A61A0" w:rsidR="005A128D" w:rsidRDefault="00D34FDF">
      <w:r>
        <w:rPr>
          <w:rFonts w:ascii="Arial" w:eastAsia="Arial" w:hAnsi="Arial" w:cs="Arial"/>
          <w:sz w:val="16"/>
          <w:szCs w:val="16"/>
        </w:rPr>
        <w:br/>
        <w:t xml:space="preserve">*Should travel be required for </w:t>
      </w:r>
      <w:r w:rsidR="00593789">
        <w:rPr>
          <w:rFonts w:ascii="Arial" w:eastAsia="Arial" w:hAnsi="Arial" w:cs="Arial"/>
          <w:sz w:val="16"/>
          <w:szCs w:val="16"/>
        </w:rPr>
        <w:t>MSuite Consulting</w:t>
      </w:r>
      <w:r>
        <w:rPr>
          <w:rFonts w:ascii="Arial" w:eastAsia="Arial" w:hAnsi="Arial" w:cs="Arial"/>
          <w:sz w:val="16"/>
          <w:szCs w:val="16"/>
        </w:rPr>
        <w:t xml:space="preserve"> personnel, Customer will reimburse </w:t>
      </w:r>
      <w:r w:rsidR="00593789">
        <w:rPr>
          <w:rFonts w:ascii="Arial" w:eastAsia="Arial" w:hAnsi="Arial" w:cs="Arial"/>
          <w:sz w:val="16"/>
          <w:szCs w:val="16"/>
        </w:rPr>
        <w:t>MSuite Consulting</w:t>
      </w:r>
      <w:r>
        <w:rPr>
          <w:rFonts w:ascii="Arial" w:eastAsia="Arial" w:hAnsi="Arial" w:cs="Arial"/>
          <w:sz w:val="16"/>
          <w:szCs w:val="16"/>
        </w:rPr>
        <w:t xml:space="preserve"> for the reasonable travel, auto rental or mileage, lodging, per diem and other out-of-pocket expenses incurred by </w:t>
      </w:r>
      <w:r w:rsidR="00593789">
        <w:rPr>
          <w:rFonts w:ascii="Arial" w:eastAsia="Arial" w:hAnsi="Arial" w:cs="Arial"/>
          <w:sz w:val="16"/>
          <w:szCs w:val="16"/>
        </w:rPr>
        <w:t>MSuite Consulting</w:t>
      </w:r>
      <w:r>
        <w:rPr>
          <w:rFonts w:ascii="Arial" w:eastAsia="Arial" w:hAnsi="Arial" w:cs="Arial"/>
          <w:sz w:val="16"/>
          <w:szCs w:val="16"/>
        </w:rPr>
        <w:t>’s employees or contract personnel in performing the services described herein.</w:t>
      </w:r>
    </w:p>
    <w:p w14:paraId="72932216" w14:textId="77777777" w:rsidR="005A128D" w:rsidRDefault="005A128D"/>
    <w:p w14:paraId="118FA393" w14:textId="0850A404" w:rsidR="005A128D" w:rsidRDefault="00593789">
      <w:r>
        <w:rPr>
          <w:rFonts w:ascii="Arial" w:eastAsia="Arial" w:hAnsi="Arial" w:cs="Arial"/>
          <w:b/>
          <w:sz w:val="20"/>
          <w:szCs w:val="20"/>
          <w:u w:val="single"/>
        </w:rPr>
        <w:t>Luca + Danni</w:t>
      </w:r>
      <w:r w:rsidR="00D34FDF">
        <w:rPr>
          <w:rFonts w:ascii="Arial" w:eastAsia="Arial" w:hAnsi="Arial" w:cs="Arial"/>
          <w:b/>
          <w:sz w:val="20"/>
          <w:szCs w:val="20"/>
          <w:u w:val="single"/>
        </w:rPr>
        <w:tab/>
      </w:r>
      <w:r w:rsidR="00D34FDF">
        <w:rPr>
          <w:rFonts w:ascii="Arial" w:eastAsia="Arial" w:hAnsi="Arial" w:cs="Arial"/>
          <w:b/>
          <w:sz w:val="20"/>
          <w:szCs w:val="20"/>
          <w:u w:val="single"/>
        </w:rPr>
        <w:tab/>
      </w:r>
      <w:r w:rsidR="00D34FDF">
        <w:rPr>
          <w:rFonts w:ascii="Arial" w:eastAsia="Arial" w:hAnsi="Arial" w:cs="Arial"/>
          <w:sz w:val="20"/>
          <w:szCs w:val="20"/>
        </w:rPr>
        <w:tab/>
      </w:r>
      <w:r w:rsidR="00D34FDF">
        <w:rPr>
          <w:rFonts w:ascii="Arial" w:eastAsia="Arial" w:hAnsi="Arial" w:cs="Arial"/>
          <w:sz w:val="20"/>
          <w:szCs w:val="20"/>
        </w:rPr>
        <w:tab/>
      </w:r>
      <w:r w:rsidR="00D34FDF">
        <w:rPr>
          <w:rFonts w:ascii="Arial" w:eastAsia="Arial" w:hAnsi="Arial" w:cs="Arial"/>
          <w:sz w:val="20"/>
          <w:szCs w:val="20"/>
        </w:rPr>
        <w:tab/>
      </w:r>
      <w:r>
        <w:rPr>
          <w:rFonts w:ascii="Arial" w:eastAsia="Arial" w:hAnsi="Arial" w:cs="Arial"/>
          <w:b/>
          <w:sz w:val="20"/>
          <w:szCs w:val="20"/>
          <w:u w:val="single"/>
        </w:rPr>
        <w:t>MSuite Consulting</w:t>
      </w:r>
      <w:r w:rsidR="00D34FDF">
        <w:rPr>
          <w:rFonts w:ascii="Arial" w:eastAsia="Arial" w:hAnsi="Arial" w:cs="Arial"/>
          <w:b/>
          <w:sz w:val="20"/>
          <w:szCs w:val="20"/>
          <w:u w:val="single"/>
        </w:rPr>
        <w:t xml:space="preserve"> Corporation </w:t>
      </w:r>
    </w:p>
    <w:p w14:paraId="4E83025D" w14:textId="77777777" w:rsidR="005A128D" w:rsidRDefault="005A128D"/>
    <w:p w14:paraId="12FE79F6" w14:textId="77777777" w:rsidR="005A128D" w:rsidRDefault="00D34FDF">
      <w:r>
        <w:rPr>
          <w:rFonts w:ascii="Arial" w:eastAsia="Arial" w:hAnsi="Arial" w:cs="Arial"/>
          <w:sz w:val="20"/>
          <w:szCs w:val="20"/>
        </w:rPr>
        <w:t>BY: ____________________________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BY: _____________________________</w:t>
      </w:r>
    </w:p>
    <w:p w14:paraId="4799937B" w14:textId="77777777" w:rsidR="005A128D" w:rsidRDefault="005A128D"/>
    <w:p w14:paraId="69BBA99A" w14:textId="77777777" w:rsidR="005A128D" w:rsidRDefault="00D34FDF">
      <w:r>
        <w:rPr>
          <w:rFonts w:ascii="Arial" w:eastAsia="Arial" w:hAnsi="Arial" w:cs="Arial"/>
          <w:sz w:val="20"/>
          <w:szCs w:val="20"/>
        </w:rPr>
        <w:t>TITLE: __________________________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TITLE: __________________________</w:t>
      </w:r>
    </w:p>
    <w:p w14:paraId="5F666391" w14:textId="77777777" w:rsidR="005A128D" w:rsidRDefault="005A128D"/>
    <w:p w14:paraId="76069DB8" w14:textId="77777777" w:rsidR="005A128D" w:rsidRDefault="00D34FDF">
      <w:r>
        <w:rPr>
          <w:rFonts w:ascii="Arial" w:eastAsia="Arial" w:hAnsi="Arial" w:cs="Arial"/>
          <w:sz w:val="20"/>
          <w:szCs w:val="20"/>
        </w:rPr>
        <w:t>DATED: _________________________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DATED: _________________________</w:t>
      </w:r>
    </w:p>
    <w:sectPr w:rsidR="005A128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66794" w14:textId="77777777" w:rsidR="00DD2104" w:rsidRDefault="00DD2104">
      <w:r>
        <w:separator/>
      </w:r>
    </w:p>
  </w:endnote>
  <w:endnote w:type="continuationSeparator" w:id="0">
    <w:p w14:paraId="0C411270" w14:textId="77777777" w:rsidR="00DD2104" w:rsidRDefault="00DD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D367C" w14:textId="77777777" w:rsidR="00CD011A" w:rsidRDefault="00CD0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3C9B" w14:textId="77777777" w:rsidR="005A128D" w:rsidRDefault="005A128D">
    <w:pPr>
      <w:widowControl w:val="0"/>
      <w:spacing w:before="60" w:after="60"/>
    </w:pPr>
  </w:p>
  <w:p w14:paraId="295ACD58" w14:textId="77777777" w:rsidR="005A128D" w:rsidRDefault="005A128D">
    <w:pPr>
      <w:tabs>
        <w:tab w:val="center" w:pos="4320"/>
        <w:tab w:val="right" w:pos="8640"/>
      </w:tabs>
      <w:spacing w:after="1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AAA98" w14:textId="77777777" w:rsidR="00CD011A" w:rsidRDefault="00CD0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6B85B" w14:textId="77777777" w:rsidR="00DD2104" w:rsidRDefault="00DD2104">
      <w:r>
        <w:separator/>
      </w:r>
    </w:p>
  </w:footnote>
  <w:footnote w:type="continuationSeparator" w:id="0">
    <w:p w14:paraId="308BD699" w14:textId="77777777" w:rsidR="00DD2104" w:rsidRDefault="00DD2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0AD4D" w14:textId="77777777" w:rsidR="005C7B94" w:rsidRDefault="005C7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0D599" w14:textId="77777777" w:rsidR="005A128D" w:rsidRDefault="005A128D">
    <w:pPr>
      <w:widowControl w:val="0"/>
      <w:spacing w:before="720" w:line="276" w:lineRule="auto"/>
      <w:ind w:left="720" w:hanging="538"/>
    </w:pPr>
  </w:p>
  <w:p w14:paraId="77BEFBB0" w14:textId="77777777" w:rsidR="005A128D" w:rsidRDefault="005A128D">
    <w:pPr>
      <w:widowControl w:val="0"/>
      <w:spacing w:line="276" w:lineRule="auto"/>
    </w:pPr>
  </w:p>
  <w:p w14:paraId="74CA761C" w14:textId="77777777" w:rsidR="005A128D" w:rsidRDefault="005A128D">
    <w:pPr>
      <w:tabs>
        <w:tab w:val="center" w:pos="4320"/>
        <w:tab w:val="right" w:pos="8640"/>
      </w:tabs>
      <w:ind w:hanging="53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AC627" w14:textId="77777777" w:rsidR="005C7B94" w:rsidRDefault="005C7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4A8"/>
    <w:multiLevelType w:val="hybridMultilevel"/>
    <w:tmpl w:val="43F46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22295"/>
    <w:multiLevelType w:val="multilevel"/>
    <w:tmpl w:val="CD8E7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CA183A"/>
    <w:multiLevelType w:val="multilevel"/>
    <w:tmpl w:val="1846B224"/>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178FD"/>
    <w:multiLevelType w:val="hybridMultilevel"/>
    <w:tmpl w:val="993627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8D"/>
    <w:rsid w:val="000A3F60"/>
    <w:rsid w:val="001732B6"/>
    <w:rsid w:val="004C2936"/>
    <w:rsid w:val="00586429"/>
    <w:rsid w:val="00593789"/>
    <w:rsid w:val="005A128D"/>
    <w:rsid w:val="005C7B94"/>
    <w:rsid w:val="0065557A"/>
    <w:rsid w:val="007A4D41"/>
    <w:rsid w:val="008418BE"/>
    <w:rsid w:val="00897684"/>
    <w:rsid w:val="008F4AD6"/>
    <w:rsid w:val="009D40CC"/>
    <w:rsid w:val="00BC5F7C"/>
    <w:rsid w:val="00CD011A"/>
    <w:rsid w:val="00D34FDF"/>
    <w:rsid w:val="00DD2104"/>
    <w:rsid w:val="00DE5CC9"/>
    <w:rsid w:val="00E3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2498F"/>
  <w15:docId w15:val="{6573D27D-170E-9E45-8E18-194D740C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line="276" w:lineRule="auto"/>
      <w:ind w:left="432" w:hanging="430"/>
      <w:outlineLvl w:val="0"/>
    </w:pPr>
    <w:rPr>
      <w:rFonts w:ascii="Cambria" w:eastAsia="Cambria" w:hAnsi="Cambria" w:cs="Cambria"/>
      <w:b/>
      <w:color w:val="365F91"/>
      <w:sz w:val="28"/>
      <w:szCs w:val="28"/>
    </w:rPr>
  </w:style>
  <w:style w:type="paragraph" w:styleId="Heading2">
    <w:name w:val="heading 2"/>
    <w:basedOn w:val="Normal"/>
    <w:next w:val="Normal"/>
    <w:pPr>
      <w:keepNext/>
      <w:keepLines/>
      <w:pBdr>
        <w:top w:val="nil"/>
        <w:left w:val="nil"/>
        <w:bottom w:val="nil"/>
        <w:right w:val="nil"/>
        <w:between w:val="nil"/>
      </w:pBdr>
      <w:spacing w:before="200" w:line="276" w:lineRule="auto"/>
      <w:ind w:left="576" w:hanging="574"/>
      <w:outlineLvl w:val="1"/>
    </w:pPr>
    <w:rPr>
      <w:rFonts w:ascii="Cambria" w:eastAsia="Cambria" w:hAnsi="Cambria" w:cs="Cambria"/>
      <w:b/>
      <w:color w:val="4F81BD"/>
      <w:sz w:val="26"/>
      <w:szCs w:val="26"/>
    </w:rPr>
  </w:style>
  <w:style w:type="paragraph" w:styleId="Heading3">
    <w:name w:val="heading 3"/>
    <w:basedOn w:val="Normal"/>
    <w:next w:val="Normal"/>
    <w:pPr>
      <w:keepNext/>
      <w:keepLines/>
      <w:pBdr>
        <w:top w:val="nil"/>
        <w:left w:val="nil"/>
        <w:bottom w:val="nil"/>
        <w:right w:val="nil"/>
        <w:between w:val="nil"/>
      </w:pBdr>
      <w:spacing w:before="240" w:after="60" w:line="276" w:lineRule="auto"/>
      <w:ind w:left="720" w:hanging="718"/>
      <w:outlineLvl w:val="2"/>
    </w:pPr>
    <w:rPr>
      <w:rFonts w:ascii="Cambria" w:eastAsia="Cambria" w:hAnsi="Cambria" w:cs="Cambria"/>
      <w:b/>
      <w:sz w:val="26"/>
      <w:szCs w:val="26"/>
    </w:rPr>
  </w:style>
  <w:style w:type="paragraph" w:styleId="Heading4">
    <w:name w:val="heading 4"/>
    <w:basedOn w:val="Normal"/>
    <w:next w:val="Normal"/>
    <w:pPr>
      <w:keepNext/>
      <w:keepLines/>
      <w:pBdr>
        <w:top w:val="nil"/>
        <w:left w:val="nil"/>
        <w:bottom w:val="nil"/>
        <w:right w:val="nil"/>
        <w:between w:val="nil"/>
      </w:pBdr>
      <w:spacing w:before="240" w:after="60" w:line="276" w:lineRule="auto"/>
      <w:ind w:left="864" w:hanging="862"/>
      <w:outlineLvl w:val="3"/>
    </w:pPr>
    <w:rPr>
      <w:b/>
      <w:sz w:val="28"/>
      <w:szCs w:val="28"/>
    </w:rPr>
  </w:style>
  <w:style w:type="paragraph" w:styleId="Heading5">
    <w:name w:val="heading 5"/>
    <w:basedOn w:val="Normal"/>
    <w:next w:val="Normal"/>
    <w:pPr>
      <w:keepNext/>
      <w:keepLines/>
      <w:pBdr>
        <w:top w:val="nil"/>
        <w:left w:val="nil"/>
        <w:bottom w:val="nil"/>
        <w:right w:val="nil"/>
        <w:between w:val="nil"/>
      </w:pBdr>
      <w:spacing w:before="240" w:after="60" w:line="276" w:lineRule="auto"/>
      <w:ind w:left="1008" w:hanging="1006"/>
      <w:outlineLvl w:val="4"/>
    </w:pPr>
    <w:rPr>
      <w:rFonts w:ascii="Calibri" w:eastAsia="Calibri" w:hAnsi="Calibri" w:cs="Calibri"/>
      <w:b/>
      <w:i/>
      <w:sz w:val="26"/>
      <w:szCs w:val="26"/>
    </w:rPr>
  </w:style>
  <w:style w:type="paragraph" w:styleId="Heading6">
    <w:name w:val="heading 6"/>
    <w:basedOn w:val="Normal"/>
    <w:next w:val="Normal"/>
    <w:pPr>
      <w:keepNext/>
      <w:keepLines/>
      <w:pBdr>
        <w:top w:val="nil"/>
        <w:left w:val="nil"/>
        <w:bottom w:val="nil"/>
        <w:right w:val="nil"/>
        <w:between w:val="nil"/>
      </w:pBdr>
      <w:spacing w:before="240" w:after="60" w:line="276" w:lineRule="auto"/>
      <w:ind w:left="1152" w:hanging="115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pBdr>
        <w:top w:val="nil"/>
        <w:left w:val="nil"/>
        <w:bottom w:val="nil"/>
        <w:right w:val="nil"/>
        <w:between w:val="nil"/>
      </w:pBdr>
      <w:jc w:val="center"/>
    </w:pPr>
    <w:rPr>
      <w:rFonts w:ascii="Arial" w:eastAsia="Arial" w:hAnsi="Arial" w:cs="Arial"/>
      <w:b/>
      <w:sz w:val="36"/>
      <w:szCs w:val="36"/>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C7B94"/>
    <w:pPr>
      <w:tabs>
        <w:tab w:val="center" w:pos="4680"/>
        <w:tab w:val="right" w:pos="9360"/>
      </w:tabs>
    </w:pPr>
  </w:style>
  <w:style w:type="character" w:customStyle="1" w:styleId="HeaderChar">
    <w:name w:val="Header Char"/>
    <w:basedOn w:val="DefaultParagraphFont"/>
    <w:link w:val="Header"/>
    <w:uiPriority w:val="99"/>
    <w:rsid w:val="005C7B94"/>
  </w:style>
  <w:style w:type="paragraph" w:styleId="Footer">
    <w:name w:val="footer"/>
    <w:basedOn w:val="Normal"/>
    <w:link w:val="FooterChar"/>
    <w:uiPriority w:val="99"/>
    <w:unhideWhenUsed/>
    <w:rsid w:val="005C7B94"/>
    <w:pPr>
      <w:tabs>
        <w:tab w:val="center" w:pos="4680"/>
        <w:tab w:val="right" w:pos="9360"/>
      </w:tabs>
    </w:pPr>
  </w:style>
  <w:style w:type="character" w:customStyle="1" w:styleId="FooterChar">
    <w:name w:val="Footer Char"/>
    <w:basedOn w:val="DefaultParagraphFont"/>
    <w:link w:val="Footer"/>
    <w:uiPriority w:val="99"/>
    <w:rsid w:val="005C7B94"/>
  </w:style>
  <w:style w:type="paragraph" w:styleId="ListParagraph">
    <w:name w:val="List Paragraph"/>
    <w:basedOn w:val="Normal"/>
    <w:uiPriority w:val="34"/>
    <w:qFormat/>
    <w:rsid w:val="00CD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341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Williams</cp:lastModifiedBy>
  <cp:revision>3</cp:revision>
  <dcterms:created xsi:type="dcterms:W3CDTF">2020-08-21T17:10:00Z</dcterms:created>
  <dcterms:modified xsi:type="dcterms:W3CDTF">2020-08-25T14:00:00Z</dcterms:modified>
</cp:coreProperties>
</file>