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03C81" w:rsidR="00A03C81" w:rsidP="00A03C81" w:rsidRDefault="00A03C81" w14:paraId="5D03C11C" w14:textId="77777777">
      <w:pPr>
        <w:spacing w:line="240" w:lineRule="auto"/>
      </w:pPr>
      <w:r w:rsidRPr="00A03C81">
        <w:t>When developing RESTful APIs using Flask, it’s essential to follow best practices and standards to ensure the API is secure, efficient, and easy to maintain. Here are some key standards and best practices for building Flask APIs:</w:t>
      </w:r>
    </w:p>
    <w:p w:rsidRPr="00A03C81" w:rsidR="00A03C81" w:rsidP="00A03C81" w:rsidRDefault="00A03C81" w14:paraId="74143479" w14:textId="77777777">
      <w:pPr>
        <w:spacing w:line="240" w:lineRule="auto"/>
        <w:rPr>
          <w:b/>
          <w:bCs/>
        </w:rPr>
      </w:pPr>
      <w:r w:rsidRPr="00A03C81">
        <w:rPr>
          <w:b/>
          <w:bCs/>
        </w:rPr>
        <w:t>1. Project Structure</w:t>
      </w:r>
    </w:p>
    <w:p w:rsidRPr="00A03C81" w:rsidR="00A03C81" w:rsidP="00A03C81" w:rsidRDefault="00A03C81" w14:paraId="462DF5FA" w14:textId="77777777">
      <w:pPr>
        <w:numPr>
          <w:ilvl w:val="0"/>
          <w:numId w:val="1"/>
        </w:numPr>
        <w:spacing w:line="240" w:lineRule="auto"/>
      </w:pPr>
      <w:r w:rsidRPr="00A03C81">
        <w:rPr>
          <w:b/>
          <w:bCs/>
        </w:rPr>
        <w:t>Modular Design:</w:t>
      </w:r>
      <w:r w:rsidRPr="00A03C81">
        <w:t xml:space="preserve"> Organize your Flask application into a modular structure. Separate concerns such as routes, models, services, and configurations.</w:t>
      </w:r>
    </w:p>
    <w:p w:rsidRPr="00A03C81" w:rsidR="00A03C81" w:rsidP="00A03C81" w:rsidRDefault="00A03C81" w14:paraId="44B42F8D" w14:textId="77777777">
      <w:pPr>
        <w:numPr>
          <w:ilvl w:val="0"/>
          <w:numId w:val="1"/>
        </w:numPr>
        <w:spacing w:line="240" w:lineRule="auto"/>
      </w:pPr>
      <w:r w:rsidRPr="00A03C81">
        <w:rPr>
          <w:b/>
          <w:bCs/>
        </w:rPr>
        <w:t>Environment-Specific Configurations:</w:t>
      </w:r>
      <w:r w:rsidRPr="00A03C81">
        <w:t xml:space="preserve"> Use different configuration files for different environments (development, testing, production).</w:t>
      </w:r>
    </w:p>
    <w:p w:rsidRPr="00A03C81" w:rsidR="00A03C81" w:rsidP="62E589E6" w:rsidRDefault="00A03C81" w14:paraId="4F9120A5" w14:textId="77777777" w14:noSpellErr="1">
      <w:pPr>
        <w:spacing w:line="240" w:lineRule="auto"/>
        <w:ind w:firstLine="720"/>
      </w:pPr>
      <w:r w:rsidR="00A03C81">
        <w:rPr/>
        <w:t>Example Structure:</w:t>
      </w:r>
    </w:p>
    <w:p w:rsidRPr="00A03C81" w:rsidR="00A03C81" w:rsidP="62E589E6" w:rsidRDefault="00A03C81" w14:paraId="401CB433" w14:textId="77777777">
      <w:pPr>
        <w:spacing w:line="240" w:lineRule="auto"/>
        <w:ind w:left="1440"/>
        <w:rPr>
          <w:rFonts w:ascii="Courier New" w:hAnsi="Courier New" w:eastAsia="Courier New" w:cs="Courier New"/>
        </w:rPr>
      </w:pPr>
      <w:r w:rsidRPr="62E589E6" w:rsidR="00A03C81">
        <w:rPr>
          <w:rFonts w:ascii="Courier New" w:hAnsi="Courier New" w:eastAsia="Courier New" w:cs="Courier New"/>
        </w:rPr>
        <w:t>my_flask_app</w:t>
      </w:r>
      <w:r w:rsidRPr="62E589E6" w:rsidR="00A03C81">
        <w:rPr>
          <w:rFonts w:ascii="Courier New" w:hAnsi="Courier New" w:eastAsia="Courier New" w:cs="Courier New"/>
        </w:rPr>
        <w:t>/</w:t>
      </w:r>
    </w:p>
    <w:p w:rsidRPr="00A03C81" w:rsidR="00A03C81" w:rsidP="62E589E6" w:rsidRDefault="00A03C81" w14:paraId="2839DD46"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app/</w:t>
      </w:r>
    </w:p>
    <w:p w:rsidRPr="00A03C81" w:rsidR="00A03C81" w:rsidP="62E589E6" w:rsidRDefault="00A03C81" w14:paraId="4EEA8A9D"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__init__.py</w:t>
      </w:r>
    </w:p>
    <w:p w:rsidRPr="00A03C81" w:rsidR="00A03C81" w:rsidP="62E589E6" w:rsidRDefault="00A03C81" w14:paraId="16D48E1E"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routes/</w:t>
      </w:r>
    </w:p>
    <w:p w:rsidRPr="00A03C81" w:rsidR="00A03C81" w:rsidP="62E589E6" w:rsidRDefault="00A03C81" w14:paraId="735CC9A5"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models/</w:t>
      </w:r>
    </w:p>
    <w:p w:rsidRPr="00A03C81" w:rsidR="00A03C81" w:rsidP="62E589E6" w:rsidRDefault="00A03C81" w14:paraId="49B0BA59"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services/</w:t>
      </w:r>
    </w:p>
    <w:p w:rsidRPr="00A03C81" w:rsidR="00A03C81" w:rsidP="62E589E6" w:rsidRDefault="00A03C81" w14:paraId="1BE9C878"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utils/</w:t>
      </w:r>
    </w:p>
    <w:p w:rsidRPr="00A03C81" w:rsidR="00A03C81" w:rsidP="62E589E6" w:rsidRDefault="00A03C81" w14:paraId="72BC58CA"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config/</w:t>
      </w:r>
    </w:p>
    <w:p w:rsidRPr="00A03C81" w:rsidR="00A03C81" w:rsidP="62E589E6" w:rsidRDefault="00A03C81" w14:paraId="3EA73C3D"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__init__.py</w:t>
      </w:r>
    </w:p>
    <w:p w:rsidRPr="00A03C81" w:rsidR="00A03C81" w:rsidP="62E589E6" w:rsidRDefault="00A03C81" w14:paraId="30BEB791"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development.py</w:t>
      </w:r>
    </w:p>
    <w:p w:rsidRPr="00A03C81" w:rsidR="00A03C81" w:rsidP="62E589E6" w:rsidRDefault="00A03C81" w14:paraId="1F95137D"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xml:space="preserve">│   </w:t>
      </w: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production.py</w:t>
      </w:r>
    </w:p>
    <w:p w:rsidRPr="00A03C81" w:rsidR="00A03C81" w:rsidP="62E589E6" w:rsidRDefault="00A03C81" w14:paraId="351965C6"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tests/</w:t>
      </w:r>
    </w:p>
    <w:p w:rsidRPr="00A03C81" w:rsidR="00A03C81" w:rsidP="62E589E6" w:rsidRDefault="00A03C81" w14:paraId="2A621BB9"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w:t>
      </w:r>
      <w:r w:rsidRPr="62E589E6" w:rsidR="00A03C81">
        <w:rPr>
          <w:rFonts w:ascii="Courier New" w:hAnsi="Courier New" w:eastAsia="Courier New" w:cs="Courier New"/>
        </w:rPr>
        <w:t>──</w:t>
      </w:r>
      <w:r w:rsidRPr="62E589E6" w:rsidR="00A03C81">
        <w:rPr>
          <w:rFonts w:ascii="Courier New" w:hAnsi="Courier New" w:eastAsia="Courier New" w:cs="Courier New"/>
        </w:rPr>
        <w:t xml:space="preserve"> run.py</w:t>
      </w:r>
    </w:p>
    <w:p w:rsidRPr="00A03C81" w:rsidR="00A03C81" w:rsidP="62E589E6" w:rsidRDefault="00A03C81" w14:paraId="10CE43EE" w14:textId="77777777" w14:noSpellErr="1">
      <w:pPr>
        <w:spacing w:line="240" w:lineRule="auto"/>
        <w:ind w:left="1440"/>
        <w:rPr>
          <w:rFonts w:ascii="Courier New" w:hAnsi="Courier New" w:eastAsia="Courier New" w:cs="Courier New"/>
        </w:rPr>
      </w:pPr>
      <w:r w:rsidRPr="62E589E6" w:rsidR="00A03C81">
        <w:rPr>
          <w:rFonts w:ascii="Courier New" w:hAnsi="Courier New" w:eastAsia="Courier New" w:cs="Courier New"/>
        </w:rPr>
        <w:t>└── requirements.txt</w:t>
      </w:r>
    </w:p>
    <w:p w:rsidRPr="00A03C81" w:rsidR="00A03C81" w:rsidP="00A03C81" w:rsidRDefault="00A03C81" w14:paraId="5410AC05" w14:textId="77777777">
      <w:pPr>
        <w:spacing w:line="240" w:lineRule="auto"/>
        <w:rPr>
          <w:b/>
          <w:bCs/>
        </w:rPr>
      </w:pPr>
      <w:r w:rsidRPr="00A03C81">
        <w:rPr>
          <w:b/>
          <w:bCs/>
        </w:rPr>
        <w:t>2. RESTful Principles</w:t>
      </w:r>
    </w:p>
    <w:p w:rsidRPr="00A03C81" w:rsidR="00A03C81" w:rsidP="00A03C81" w:rsidRDefault="00A03C81" w14:paraId="1EA41C40" w14:textId="77777777">
      <w:pPr>
        <w:numPr>
          <w:ilvl w:val="0"/>
          <w:numId w:val="2"/>
        </w:numPr>
        <w:spacing w:line="240" w:lineRule="auto"/>
      </w:pPr>
      <w:r w:rsidRPr="00A03C81">
        <w:rPr>
          <w:b/>
          <w:bCs/>
        </w:rPr>
        <w:t>Use Proper HTTP Methods:</w:t>
      </w:r>
    </w:p>
    <w:p w:rsidRPr="00A03C81" w:rsidR="00A03C81" w:rsidP="00A03C81" w:rsidRDefault="00A03C81" w14:paraId="18DC9453" w14:textId="77777777">
      <w:pPr>
        <w:numPr>
          <w:ilvl w:val="1"/>
          <w:numId w:val="2"/>
        </w:numPr>
        <w:spacing w:line="240" w:lineRule="auto"/>
      </w:pPr>
      <w:r w:rsidRPr="00A03C81">
        <w:t>GET for reading resources.</w:t>
      </w:r>
    </w:p>
    <w:p w:rsidRPr="00A03C81" w:rsidR="00A03C81" w:rsidP="00A03C81" w:rsidRDefault="00A03C81" w14:paraId="6132FC28" w14:textId="77777777">
      <w:pPr>
        <w:numPr>
          <w:ilvl w:val="1"/>
          <w:numId w:val="2"/>
        </w:numPr>
        <w:spacing w:line="240" w:lineRule="auto"/>
      </w:pPr>
      <w:r w:rsidRPr="00A03C81">
        <w:t>POST for creating resources.</w:t>
      </w:r>
    </w:p>
    <w:p w:rsidRPr="00A03C81" w:rsidR="00A03C81" w:rsidP="00A03C81" w:rsidRDefault="00A03C81" w14:paraId="7C0079B9" w14:textId="19786BA8">
      <w:pPr>
        <w:numPr>
          <w:ilvl w:val="1"/>
          <w:numId w:val="2"/>
        </w:numPr>
        <w:spacing w:line="240" w:lineRule="auto"/>
        <w:rPr/>
      </w:pPr>
      <w:r w:rsidR="00A03C81">
        <w:rPr/>
        <w:t>PUT</w:t>
      </w:r>
      <w:r w:rsidR="1D1E192C">
        <w:rPr/>
        <w:t xml:space="preserve"> </w:t>
      </w:r>
      <w:r w:rsidR="00A03C81">
        <w:rPr/>
        <w:t>for updating resources.</w:t>
      </w:r>
    </w:p>
    <w:p w:rsidRPr="00A03C81" w:rsidR="00A03C81" w:rsidP="00A03C81" w:rsidRDefault="00A03C81" w14:paraId="394A9D54" w14:textId="77777777">
      <w:pPr>
        <w:numPr>
          <w:ilvl w:val="1"/>
          <w:numId w:val="2"/>
        </w:numPr>
        <w:spacing w:line="240" w:lineRule="auto"/>
      </w:pPr>
      <w:r w:rsidRPr="00A03C81">
        <w:t>DELETE for deleting resources.</w:t>
      </w:r>
    </w:p>
    <w:p w:rsidRPr="00A03C81" w:rsidR="00A03C81" w:rsidP="00A03C81" w:rsidRDefault="00A03C81" w14:paraId="7E826160" w14:textId="1B0E34C1">
      <w:pPr>
        <w:numPr>
          <w:ilvl w:val="0"/>
          <w:numId w:val="2"/>
        </w:numPr>
        <w:spacing w:line="240" w:lineRule="auto"/>
        <w:rPr/>
      </w:pPr>
      <w:r w:rsidRPr="1DF26CE4" w:rsidR="0851A5F5">
        <w:rPr>
          <w:b w:val="1"/>
          <w:bCs w:val="1"/>
        </w:rPr>
        <w:t>Use Plural Nouns for Endpoints:</w:t>
      </w:r>
      <w:r w:rsidR="0851A5F5">
        <w:rPr/>
        <w:t xml:space="preserve"> Endpoints should </w:t>
      </w:r>
      <w:r w:rsidR="0851A5F5">
        <w:rPr/>
        <w:t>represent</w:t>
      </w:r>
      <w:r w:rsidR="0851A5F5">
        <w:rPr/>
        <w:t xml:space="preserve"> collections</w:t>
      </w:r>
      <w:r w:rsidR="0A7AD080">
        <w:rPr/>
        <w:t xml:space="preserve"> (</w:t>
      </w:r>
      <w:r w:rsidR="0A7AD080">
        <w:rPr/>
        <w:t>eg.</w:t>
      </w:r>
      <w:r w:rsidR="0A7AD080">
        <w:rPr/>
        <w:t xml:space="preserve"> users, pipelines</w:t>
      </w:r>
      <w:r w:rsidR="0A7AD080">
        <w:rPr/>
        <w:t>, w</w:t>
      </w:r>
      <w:r w:rsidR="0A7AD080">
        <w:rPr/>
        <w:t>orkspaces)</w:t>
      </w:r>
      <w:r w:rsidR="0851A5F5">
        <w:rPr/>
        <w:t xml:space="preserve"> and individual resources.</w:t>
      </w:r>
    </w:p>
    <w:p w:rsidR="15590AB4" w:rsidP="1DF26CE4" w:rsidRDefault="15590AB4" w14:paraId="1A28E1BA" w14:textId="6231B0A3">
      <w:pPr>
        <w:spacing w:line="240" w:lineRule="auto"/>
        <w:ind w:left="720"/>
      </w:pPr>
      <w:r w:rsidR="15590AB4">
        <w:rPr/>
        <w:t>Example</w:t>
      </w:r>
    </w:p>
    <w:p w:rsidR="1DF26CE4" w:rsidP="1DF26CE4" w:rsidRDefault="1DF26CE4" w14:paraId="0A9778E3" w14:textId="6FC27D33">
      <w:pPr>
        <w:spacing w:line="240" w:lineRule="auto"/>
        <w:ind w:left="720"/>
      </w:pPr>
    </w:p>
    <w:p w:rsidR="15590AB4" w:rsidP="1DF26CE4" w:rsidRDefault="15590AB4" w14:paraId="6323E358" w14:textId="4B7BFC44">
      <w:pPr>
        <w:numPr>
          <w:ilvl w:val="1"/>
          <w:numId w:val="2"/>
        </w:numPr>
        <w:spacing w:line="240" w:lineRule="auto"/>
        <w:rPr/>
      </w:pPr>
      <w:r w:rsidR="15590AB4">
        <w:rPr/>
        <w:t>/</w:t>
      </w:r>
      <w:r w:rsidR="15590AB4">
        <w:rPr/>
        <w:t>api</w:t>
      </w:r>
      <w:r w:rsidR="15590AB4">
        <w:rPr/>
        <w:t xml:space="preserve">/1.0/users/list </w:t>
      </w:r>
    </w:p>
    <w:p w:rsidR="15590AB4" w:rsidP="1DF26CE4" w:rsidRDefault="15590AB4" w14:paraId="17618FB7" w14:textId="074F2333">
      <w:pPr>
        <w:numPr>
          <w:ilvl w:val="1"/>
          <w:numId w:val="2"/>
        </w:numPr>
        <w:spacing w:line="240" w:lineRule="auto"/>
        <w:rPr/>
      </w:pPr>
      <w:r w:rsidR="15590AB4">
        <w:rPr/>
        <w:t>/</w:t>
      </w:r>
      <w:r w:rsidR="15590AB4">
        <w:rPr/>
        <w:t>api</w:t>
      </w:r>
      <w:r w:rsidR="15590AB4">
        <w:rPr/>
        <w:t>/</w:t>
      </w:r>
      <w:r w:rsidR="7AF7051A">
        <w:rPr/>
        <w:t>v1</w:t>
      </w:r>
      <w:r w:rsidR="15590AB4">
        <w:rPr/>
        <w:t>/users/get</w:t>
      </w:r>
    </w:p>
    <w:p w:rsidR="15590AB4" w:rsidP="1DF26CE4" w:rsidRDefault="15590AB4" w14:paraId="34AFAE67" w14:textId="1AFF09A8">
      <w:pPr>
        <w:numPr>
          <w:ilvl w:val="1"/>
          <w:numId w:val="2"/>
        </w:numPr>
        <w:spacing w:line="240" w:lineRule="auto"/>
        <w:rPr/>
      </w:pPr>
      <w:r w:rsidR="15590AB4">
        <w:rPr/>
        <w:t>/</w:t>
      </w:r>
      <w:r w:rsidR="15590AB4">
        <w:rPr/>
        <w:t>api</w:t>
      </w:r>
      <w:r w:rsidR="15590AB4">
        <w:rPr/>
        <w:t>/</w:t>
      </w:r>
      <w:r w:rsidR="00FB2611">
        <w:rPr/>
        <w:t>v1</w:t>
      </w:r>
      <w:r w:rsidR="15590AB4">
        <w:rPr/>
        <w:t>/users/update</w:t>
      </w:r>
    </w:p>
    <w:p w:rsidR="15590AB4" w:rsidP="1DF26CE4" w:rsidRDefault="15590AB4" w14:paraId="7A62B68E" w14:textId="7DC24FF6">
      <w:pPr>
        <w:numPr>
          <w:ilvl w:val="1"/>
          <w:numId w:val="2"/>
        </w:numPr>
        <w:spacing w:line="240" w:lineRule="auto"/>
        <w:rPr/>
      </w:pPr>
      <w:r w:rsidR="15590AB4">
        <w:rPr/>
        <w:t>/</w:t>
      </w:r>
      <w:r w:rsidR="15590AB4">
        <w:rPr/>
        <w:t>api</w:t>
      </w:r>
      <w:r w:rsidR="15590AB4">
        <w:rPr/>
        <w:t>/</w:t>
      </w:r>
      <w:r w:rsidR="10FFEB3D">
        <w:rPr/>
        <w:t>v1</w:t>
      </w:r>
      <w:r w:rsidR="15590AB4">
        <w:rPr/>
        <w:t>/users/delete</w:t>
      </w:r>
    </w:p>
    <w:p w:rsidR="15590AB4" w:rsidP="1DF26CE4" w:rsidRDefault="15590AB4" w14:paraId="68570E02" w14:textId="1A61EC7B">
      <w:pPr>
        <w:numPr>
          <w:ilvl w:val="1"/>
          <w:numId w:val="2"/>
        </w:numPr>
        <w:spacing w:line="240" w:lineRule="auto"/>
        <w:rPr/>
      </w:pPr>
      <w:r w:rsidR="15590AB4">
        <w:rPr/>
        <w:t>/</w:t>
      </w:r>
      <w:r w:rsidR="15590AB4">
        <w:rPr/>
        <w:t>api</w:t>
      </w:r>
      <w:r w:rsidR="15590AB4">
        <w:rPr/>
        <w:t>/</w:t>
      </w:r>
      <w:r w:rsidR="06A5E4C4">
        <w:rPr/>
        <w:t>v1</w:t>
      </w:r>
      <w:r w:rsidR="15590AB4">
        <w:rPr/>
        <w:t>/users/get-status</w:t>
      </w:r>
    </w:p>
    <w:p w:rsidRPr="00A03C81" w:rsidR="00A03C81" w:rsidP="00A03C81" w:rsidRDefault="00A03C81" w14:paraId="6ADE931D" w14:textId="77777777">
      <w:pPr>
        <w:numPr>
          <w:ilvl w:val="0"/>
          <w:numId w:val="2"/>
        </w:numPr>
        <w:spacing w:line="240" w:lineRule="auto"/>
      </w:pPr>
      <w:r w:rsidRPr="00A03C81">
        <w:rPr>
          <w:b/>
          <w:bCs/>
        </w:rPr>
        <w:t>Consistent Naming:</w:t>
      </w:r>
      <w:r w:rsidRPr="00A03C81">
        <w:t xml:space="preserve"> Keep endpoint names and resource identifiers consistent across the API.</w:t>
      </w:r>
    </w:p>
    <w:p w:rsidRPr="00A03C81" w:rsidR="00A03C81" w:rsidP="00A03C81" w:rsidRDefault="00A03C81" w14:paraId="77BEA775" w14:textId="77777777">
      <w:pPr>
        <w:spacing w:line="240" w:lineRule="auto"/>
        <w:rPr>
          <w:b w:val="1"/>
          <w:bCs w:val="1"/>
        </w:rPr>
      </w:pPr>
      <w:r w:rsidRPr="1DF26CE4" w:rsidR="0851A5F5">
        <w:rPr>
          <w:b w:val="1"/>
          <w:bCs w:val="1"/>
        </w:rPr>
        <w:t xml:space="preserve">3. Request and Response </w:t>
      </w:r>
      <w:commentRangeStart w:id="1485801246"/>
      <w:commentRangeStart w:id="1072020738"/>
      <w:r w:rsidRPr="1DF26CE4" w:rsidR="0851A5F5">
        <w:rPr>
          <w:b w:val="1"/>
          <w:bCs w:val="1"/>
        </w:rPr>
        <w:t>Handling</w:t>
      </w:r>
      <w:commentRangeEnd w:id="1485801246"/>
      <w:r>
        <w:rPr>
          <w:rStyle w:val="CommentReference"/>
        </w:rPr>
        <w:commentReference w:id="1485801246"/>
      </w:r>
      <w:commentRangeEnd w:id="1072020738"/>
      <w:r>
        <w:rPr>
          <w:rStyle w:val="CommentReference"/>
        </w:rPr>
        <w:commentReference w:id="1072020738"/>
      </w:r>
    </w:p>
    <w:p w:rsidRPr="00A03C81" w:rsidR="00A03C81" w:rsidP="00A03C81" w:rsidRDefault="00A03C81" w14:paraId="682B314E" w14:textId="3FE2BCA6">
      <w:pPr>
        <w:numPr>
          <w:ilvl w:val="0"/>
          <w:numId w:val="3"/>
        </w:numPr>
        <w:spacing w:line="240" w:lineRule="auto"/>
        <w:rPr/>
      </w:pPr>
      <w:r w:rsidRPr="1DF26CE4" w:rsidR="0851A5F5">
        <w:rPr>
          <w:b w:val="1"/>
          <w:bCs w:val="1"/>
        </w:rPr>
        <w:t>JSON as the Default Format:</w:t>
      </w:r>
      <w:r w:rsidR="0851A5F5">
        <w:rPr/>
        <w:t xml:space="preserve"> Use JSON for both requests and responses. Ensure the Content-Type is set to application/</w:t>
      </w:r>
      <w:r w:rsidR="0851A5F5">
        <w:rPr/>
        <w:t>json</w:t>
      </w:r>
      <w:r w:rsidR="0851A5F5">
        <w:rPr/>
        <w:t>.</w:t>
      </w:r>
      <w:r w:rsidR="7CC0C8F5">
        <w:rPr/>
        <w:t xml:space="preserve"> Json format should be in the same format across all the APIs.  Sample Successful and Error response Json format is given below. </w:t>
      </w:r>
    </w:p>
    <w:p w:rsidR="3BA7A40B" w:rsidP="1DF26CE4" w:rsidRDefault="3BA7A40B" w14:paraId="61020B62" w14:textId="54E1B91C">
      <w:pPr>
        <w:numPr>
          <w:ilvl w:val="0"/>
          <w:numId w:val="3"/>
        </w:numPr>
        <w:spacing w:line="240" w:lineRule="auto"/>
        <w:rPr/>
      </w:pPr>
      <w:commentRangeStart w:id="984758616"/>
      <w:r w:rsidRPr="1DF26CE4" w:rsidR="3BA7A40B">
        <w:rPr>
          <w:b w:val="1"/>
          <w:bCs w:val="1"/>
        </w:rPr>
        <w:t>Status code</w:t>
      </w:r>
      <w:r w:rsidR="3BA7A40B">
        <w:rPr/>
        <w:t xml:space="preserve">: </w:t>
      </w:r>
      <w:commentRangeEnd w:id="984758616"/>
      <w:r>
        <w:rPr>
          <w:rStyle w:val="CommentReference"/>
        </w:rPr>
        <w:commentReference w:id="984758616"/>
      </w:r>
    </w:p>
    <w:p w:rsidRPr="00A03C81" w:rsidR="00A03C81" w:rsidP="00A03C81" w:rsidRDefault="00A03C81" w14:paraId="5C0F7CA3" w14:textId="77777777">
      <w:pPr>
        <w:numPr>
          <w:ilvl w:val="0"/>
          <w:numId w:val="3"/>
        </w:numPr>
        <w:spacing w:line="240" w:lineRule="auto"/>
        <w:rPr/>
      </w:pPr>
      <w:r w:rsidRPr="1DF26CE4" w:rsidR="0851A5F5">
        <w:rPr>
          <w:b w:val="1"/>
          <w:bCs w:val="1"/>
        </w:rPr>
        <w:t>Validation:</w:t>
      </w:r>
      <w:r w:rsidR="0851A5F5">
        <w:rPr/>
        <w:t xml:space="preserve"> </w:t>
      </w:r>
      <w:r w:rsidR="0851A5F5">
        <w:rPr/>
        <w:t>Validate</w:t>
      </w:r>
      <w:r w:rsidR="0851A5F5">
        <w:rPr/>
        <w:t xml:space="preserve"> incoming data using libraries like marshmallow or </w:t>
      </w:r>
      <w:r w:rsidR="0851A5F5">
        <w:rPr/>
        <w:t>pydantic</w:t>
      </w:r>
      <w:r w:rsidR="0851A5F5">
        <w:rPr/>
        <w:t>. Ensure all required fields are present and have valid values.</w:t>
      </w:r>
    </w:p>
    <w:p w:rsidRPr="00A03C81" w:rsidR="00A03C81" w:rsidP="00A03C81" w:rsidRDefault="00A03C81" w14:paraId="592D6A5B" w14:textId="77777777">
      <w:pPr>
        <w:numPr>
          <w:ilvl w:val="0"/>
          <w:numId w:val="3"/>
        </w:numPr>
        <w:spacing w:line="240" w:lineRule="auto"/>
      </w:pPr>
      <w:r w:rsidRPr="00A03C81">
        <w:rPr>
          <w:b/>
          <w:bCs/>
        </w:rPr>
        <w:t>Error Handling:</w:t>
      </w:r>
      <w:r w:rsidRPr="00A03C81">
        <w:t xml:space="preserve"> Provide clear and consistent error responses. Use Flask’s error handlers to return standardized JSON error messages with appropriate HTTP status codes.</w:t>
      </w:r>
    </w:p>
    <w:p w:rsidRPr="00A03C81" w:rsidR="00A03C81" w:rsidP="1DF26CE4" w:rsidRDefault="00A03C81" w14:paraId="3E56098A" w14:textId="77777777">
      <w:pPr>
        <w:spacing w:line="240" w:lineRule="auto"/>
        <w:ind w:left="720"/>
      </w:pPr>
      <w:r w:rsidR="0851A5F5">
        <w:rPr/>
        <w:t>Example Error Response:</w:t>
      </w:r>
    </w:p>
    <w:p w:rsidR="48CA546D" w:rsidP="1DF26CE4" w:rsidRDefault="48CA546D" w14:paraId="38B46EE9" w14:textId="058F7E3F">
      <w:pPr>
        <w:spacing w:line="240" w:lineRule="auto"/>
        <w:ind w:left="2160"/>
      </w:pPr>
      <w:r w:rsidR="48CA546D">
        <w:rPr/>
        <w:t xml:space="preserve">{ </w:t>
      </w:r>
    </w:p>
    <w:p w:rsidR="48CA546D" w:rsidP="1DF26CE4" w:rsidRDefault="48CA546D" w14:paraId="45CBE6F3" w14:textId="59D4949F">
      <w:pPr>
        <w:pStyle w:val="Normal"/>
        <w:spacing w:line="240" w:lineRule="auto"/>
        <w:ind w:left="2160"/>
      </w:pPr>
      <w:r w:rsidR="48CA546D">
        <w:rPr/>
        <w:t xml:space="preserve">    "error": "Resource not found", </w:t>
      </w:r>
    </w:p>
    <w:p w:rsidR="48CA546D" w:rsidP="1DF26CE4" w:rsidRDefault="48CA546D" w14:paraId="1529081E" w14:textId="5E8A5C11">
      <w:pPr>
        <w:pStyle w:val="Normal"/>
        <w:spacing w:line="240" w:lineRule="auto"/>
        <w:ind w:left="2160"/>
      </w:pPr>
      <w:r w:rsidR="48CA546D">
        <w:rPr/>
        <w:t xml:space="preserve">    "message": "No user found with the provided ID", </w:t>
      </w:r>
    </w:p>
    <w:p w:rsidR="48CA546D" w:rsidP="1DF26CE4" w:rsidRDefault="48CA546D" w14:paraId="2E02EAF0" w14:textId="4B33BCBC">
      <w:pPr>
        <w:pStyle w:val="Normal"/>
        <w:spacing w:line="240" w:lineRule="auto"/>
        <w:ind w:left="2160"/>
      </w:pPr>
      <w:r w:rsidR="48CA546D">
        <w:rPr/>
        <w:t xml:space="preserve">    "status": 404 </w:t>
      </w:r>
    </w:p>
    <w:p w:rsidR="48CA546D" w:rsidP="1DF26CE4" w:rsidRDefault="48CA546D" w14:paraId="0E5058C8" w14:textId="203FB388">
      <w:pPr>
        <w:pStyle w:val="Normal"/>
        <w:spacing w:line="240" w:lineRule="auto"/>
        <w:ind w:left="2160"/>
      </w:pPr>
      <w:r w:rsidR="48CA546D">
        <w:rPr/>
        <w:t>}</w:t>
      </w:r>
    </w:p>
    <w:p w:rsidRPr="00A03C81" w:rsidR="00A03C81" w:rsidP="00A03C81" w:rsidRDefault="00A03C81" w14:paraId="2FFBEA92" w14:textId="77777777">
      <w:pPr>
        <w:spacing w:line="240" w:lineRule="auto"/>
        <w:rPr>
          <w:b/>
          <w:bCs/>
        </w:rPr>
      </w:pPr>
      <w:r w:rsidRPr="00A03C81">
        <w:rPr>
          <w:b/>
          <w:bCs/>
        </w:rPr>
        <w:t>4. Security</w:t>
      </w:r>
    </w:p>
    <w:p w:rsidRPr="00A03C81" w:rsidR="00A03C81" w:rsidP="00A03C81" w:rsidRDefault="00A03C81" w14:paraId="6E629DDB" w14:textId="77777777">
      <w:pPr>
        <w:numPr>
          <w:ilvl w:val="0"/>
          <w:numId w:val="4"/>
        </w:numPr>
        <w:spacing w:line="240" w:lineRule="auto"/>
      </w:pPr>
      <w:r w:rsidRPr="00A03C81">
        <w:rPr>
          <w:b/>
          <w:bCs/>
        </w:rPr>
        <w:t>Input Validation and Sanitization:</w:t>
      </w:r>
      <w:r w:rsidRPr="00A03C81">
        <w:t xml:space="preserve"> Always validate and sanitize inputs to prevent SQL injection, XSS, and other attacks.</w:t>
      </w:r>
    </w:p>
    <w:p w:rsidRPr="00A03C81" w:rsidR="00A03C81" w:rsidP="00A03C81" w:rsidRDefault="00A03C81" w14:paraId="584ECAF3" w14:textId="77777777">
      <w:pPr>
        <w:numPr>
          <w:ilvl w:val="0"/>
          <w:numId w:val="4"/>
        </w:numPr>
        <w:spacing w:line="240" w:lineRule="auto"/>
      </w:pPr>
      <w:r w:rsidRPr="00A03C81">
        <w:rPr>
          <w:b/>
          <w:bCs/>
        </w:rPr>
        <w:t>Authentication and Authorization:</w:t>
      </w:r>
      <w:r w:rsidRPr="00A03C81">
        <w:t xml:space="preserve"> Implement token-based authentication (e.g., JWT). Ensure that routes requiring authentication are protected and user roles are checked where necessary.</w:t>
      </w:r>
    </w:p>
    <w:p w:rsidRPr="00A03C81" w:rsidR="00A03C81" w:rsidP="00A03C81" w:rsidRDefault="00A03C81" w14:paraId="61CCB7CC" w14:textId="77777777">
      <w:pPr>
        <w:numPr>
          <w:ilvl w:val="0"/>
          <w:numId w:val="4"/>
        </w:numPr>
        <w:spacing w:line="240" w:lineRule="auto"/>
      </w:pPr>
      <w:r w:rsidRPr="00A03C81">
        <w:rPr>
          <w:b/>
          <w:bCs/>
        </w:rPr>
        <w:t>HTTPS:</w:t>
      </w:r>
      <w:r w:rsidRPr="00A03C81">
        <w:t xml:space="preserve"> Ensure that the API is served over HTTPS in production to protect data in transit.</w:t>
      </w:r>
    </w:p>
    <w:p w:rsidRPr="00A03C81" w:rsidR="00A03C81" w:rsidP="00A03C81" w:rsidRDefault="00A03C81" w14:paraId="05B4000E" w14:textId="77777777">
      <w:pPr>
        <w:numPr>
          <w:ilvl w:val="0"/>
          <w:numId w:val="4"/>
        </w:numPr>
        <w:spacing w:line="240" w:lineRule="auto"/>
      </w:pPr>
      <w:r w:rsidRPr="00A03C81">
        <w:rPr>
          <w:b/>
          <w:bCs/>
        </w:rPr>
        <w:t>CORS:</w:t>
      </w:r>
      <w:r w:rsidRPr="00A03C81">
        <w:t xml:space="preserve"> If your API is consumed by a web application from a different domain, configure Cross-Origin Resource Sharing (CORS) properly using the flask-</w:t>
      </w:r>
      <w:proofErr w:type="spellStart"/>
      <w:r w:rsidRPr="00A03C81">
        <w:t>cors</w:t>
      </w:r>
      <w:proofErr w:type="spellEnd"/>
      <w:r w:rsidRPr="00A03C81">
        <w:t xml:space="preserve"> extension.</w:t>
      </w:r>
    </w:p>
    <w:p w:rsidRPr="00A03C81" w:rsidR="00A03C81" w:rsidP="00A03C81" w:rsidRDefault="00A03C81" w14:paraId="6572BEA0" w14:textId="77777777">
      <w:pPr>
        <w:spacing w:line="240" w:lineRule="auto"/>
        <w:rPr>
          <w:b/>
          <w:bCs/>
        </w:rPr>
      </w:pPr>
      <w:r w:rsidRPr="00A03C81">
        <w:rPr>
          <w:b/>
          <w:bCs/>
        </w:rPr>
        <w:t>5. Versioning</w:t>
      </w:r>
    </w:p>
    <w:p w:rsidRPr="00A03C81" w:rsidR="00A03C81" w:rsidP="00A03C81" w:rsidRDefault="00A03C81" w14:paraId="7E07DA09" w14:textId="77777777">
      <w:pPr>
        <w:numPr>
          <w:ilvl w:val="0"/>
          <w:numId w:val="5"/>
        </w:numPr>
        <w:spacing w:line="240" w:lineRule="auto"/>
      </w:pPr>
      <w:r w:rsidRPr="00A03C81">
        <w:rPr>
          <w:b/>
          <w:bCs/>
        </w:rPr>
        <w:t>URI Versioning:</w:t>
      </w:r>
      <w:r w:rsidRPr="00A03C81">
        <w:t xml:space="preserve"> Version your API by including the version number in the URL (e.g., /</w:t>
      </w:r>
      <w:proofErr w:type="spellStart"/>
      <w:r w:rsidRPr="00A03C81">
        <w:t>api</w:t>
      </w:r>
      <w:proofErr w:type="spellEnd"/>
      <w:r w:rsidRPr="00A03C81">
        <w:t>/v1/users). This makes it easier to introduce breaking changes without affecting existing clients.</w:t>
      </w:r>
    </w:p>
    <w:p w:rsidRPr="00A03C81" w:rsidR="00A03C81" w:rsidP="00A03C81" w:rsidRDefault="00A03C81" w14:paraId="0E448A47" w14:textId="77777777">
      <w:pPr>
        <w:numPr>
          <w:ilvl w:val="0"/>
          <w:numId w:val="5"/>
        </w:numPr>
        <w:spacing w:line="240" w:lineRule="auto"/>
      </w:pPr>
      <w:r w:rsidRPr="00A03C81">
        <w:rPr>
          <w:b/>
          <w:bCs/>
        </w:rPr>
        <w:lastRenderedPageBreak/>
        <w:t>Deprecation Strategy:</w:t>
      </w:r>
      <w:r w:rsidRPr="00A03C81">
        <w:t xml:space="preserve"> Clearly communicate deprecated endpoints and provide alternatives.</w:t>
      </w:r>
    </w:p>
    <w:p w:rsidRPr="00A03C81" w:rsidR="00A03C81" w:rsidP="00A03C81" w:rsidRDefault="00A03C81" w14:paraId="767974C5" w14:textId="77777777">
      <w:pPr>
        <w:spacing w:line="240" w:lineRule="auto"/>
        <w:rPr>
          <w:b/>
          <w:bCs/>
        </w:rPr>
      </w:pPr>
      <w:r w:rsidRPr="00A03C81">
        <w:rPr>
          <w:b/>
          <w:bCs/>
        </w:rPr>
        <w:t>6. Documentation</w:t>
      </w:r>
    </w:p>
    <w:p w:rsidRPr="00A03C81" w:rsidR="00A03C81" w:rsidP="00A03C81" w:rsidRDefault="00A03C81" w14:paraId="2C81A580" w14:textId="77777777">
      <w:pPr>
        <w:numPr>
          <w:ilvl w:val="0"/>
          <w:numId w:val="6"/>
        </w:numPr>
        <w:spacing w:line="240" w:lineRule="auto"/>
      </w:pPr>
      <w:r w:rsidRPr="00A03C81">
        <w:rPr>
          <w:b/>
          <w:bCs/>
        </w:rPr>
        <w:t>Swagger/</w:t>
      </w:r>
      <w:proofErr w:type="spellStart"/>
      <w:r w:rsidRPr="00A03C81">
        <w:rPr>
          <w:b/>
          <w:bCs/>
        </w:rPr>
        <w:t>OpenAPI</w:t>
      </w:r>
      <w:proofErr w:type="spellEnd"/>
      <w:r w:rsidRPr="00A03C81">
        <w:rPr>
          <w:b/>
          <w:bCs/>
        </w:rPr>
        <w:t>:</w:t>
      </w:r>
      <w:r w:rsidRPr="00A03C81">
        <w:t xml:space="preserve"> Use tools like flask-</w:t>
      </w:r>
      <w:proofErr w:type="spellStart"/>
      <w:r w:rsidRPr="00A03C81">
        <w:t>restx</w:t>
      </w:r>
      <w:proofErr w:type="spellEnd"/>
      <w:r w:rsidRPr="00A03C81">
        <w:t xml:space="preserve"> or flask-swagger to generate and serve API documentation based on your routes and models.</w:t>
      </w:r>
    </w:p>
    <w:p w:rsidRPr="00A03C81" w:rsidR="00A03C81" w:rsidP="00A03C81" w:rsidRDefault="00A03C81" w14:paraId="04B6E3C3" w14:textId="77777777">
      <w:pPr>
        <w:numPr>
          <w:ilvl w:val="0"/>
          <w:numId w:val="6"/>
        </w:numPr>
        <w:spacing w:line="240" w:lineRule="auto"/>
      </w:pPr>
      <w:r w:rsidRPr="00A03C81">
        <w:rPr>
          <w:b/>
          <w:bCs/>
        </w:rPr>
        <w:t>Inline Documentation:</w:t>
      </w:r>
      <w:r w:rsidRPr="00A03C81">
        <w:t xml:space="preserve"> Include docstrings for all routes, explaining the purpose, parameters, and expected responses.</w:t>
      </w:r>
    </w:p>
    <w:p w:rsidRPr="00A03C81" w:rsidR="00A03C81" w:rsidP="00A03C81" w:rsidRDefault="00A03C81" w14:paraId="774C7585" w14:textId="77777777">
      <w:pPr>
        <w:numPr>
          <w:ilvl w:val="0"/>
          <w:numId w:val="6"/>
        </w:numPr>
        <w:spacing w:line="240" w:lineRule="auto"/>
      </w:pPr>
      <w:r w:rsidRPr="00A03C81">
        <w:rPr>
          <w:b/>
          <w:bCs/>
        </w:rPr>
        <w:t>ReadMe and Usage Examples:</w:t>
      </w:r>
      <w:r w:rsidRPr="00A03C81">
        <w:t xml:space="preserve"> Provide </w:t>
      </w:r>
      <w:proofErr w:type="gramStart"/>
      <w:r w:rsidRPr="00A03C81">
        <w:t>a README.md</w:t>
      </w:r>
      <w:proofErr w:type="gramEnd"/>
      <w:r w:rsidRPr="00A03C81">
        <w:t xml:space="preserve"> with usage examples, authentication details, and explanations of major endpoints.</w:t>
      </w:r>
    </w:p>
    <w:p w:rsidRPr="00A03C81" w:rsidR="00A03C81" w:rsidP="00A03C81" w:rsidRDefault="00A03C81" w14:paraId="4B456CAC" w14:textId="77777777">
      <w:pPr>
        <w:spacing w:line="240" w:lineRule="auto"/>
        <w:rPr>
          <w:b/>
          <w:bCs/>
        </w:rPr>
      </w:pPr>
      <w:r w:rsidRPr="00A03C81">
        <w:rPr>
          <w:b/>
          <w:bCs/>
        </w:rPr>
        <w:t>7. Testing</w:t>
      </w:r>
    </w:p>
    <w:p w:rsidRPr="00A03C81" w:rsidR="00A03C81" w:rsidP="00A03C81" w:rsidRDefault="00A03C81" w14:paraId="4166D7FA" w14:textId="77777777">
      <w:pPr>
        <w:numPr>
          <w:ilvl w:val="0"/>
          <w:numId w:val="7"/>
        </w:numPr>
        <w:spacing w:line="240" w:lineRule="auto"/>
      </w:pPr>
      <w:r w:rsidRPr="00A03C81">
        <w:rPr>
          <w:b/>
          <w:bCs/>
        </w:rPr>
        <w:t>Unit and Integration Tests:</w:t>
      </w:r>
      <w:r w:rsidRPr="00A03C81">
        <w:t xml:space="preserve"> Write unit tests for individual components and integration tests to validate the full API behavior.</w:t>
      </w:r>
    </w:p>
    <w:p w:rsidRPr="00A03C81" w:rsidR="00A03C81" w:rsidP="00A03C81" w:rsidRDefault="00A03C81" w14:paraId="21787554" w14:textId="77777777">
      <w:pPr>
        <w:numPr>
          <w:ilvl w:val="0"/>
          <w:numId w:val="7"/>
        </w:numPr>
        <w:spacing w:line="240" w:lineRule="auto"/>
      </w:pPr>
      <w:r w:rsidRPr="00A03C81">
        <w:rPr>
          <w:b/>
          <w:bCs/>
        </w:rPr>
        <w:t>Test Coverage:</w:t>
      </w:r>
      <w:r w:rsidRPr="00A03C81">
        <w:t xml:space="preserve"> Aim for high test coverage, particularly for critical paths and edge cases.</w:t>
      </w:r>
    </w:p>
    <w:p w:rsidRPr="00A03C81" w:rsidR="00A03C81" w:rsidP="00A03C81" w:rsidRDefault="00A03C81" w14:paraId="2539D363" w14:textId="77777777">
      <w:pPr>
        <w:numPr>
          <w:ilvl w:val="0"/>
          <w:numId w:val="7"/>
        </w:numPr>
        <w:spacing w:line="240" w:lineRule="auto"/>
      </w:pPr>
      <w:r w:rsidRPr="00A03C81">
        <w:rPr>
          <w:b/>
          <w:bCs/>
        </w:rPr>
        <w:t>Flask Testing Tools:</w:t>
      </w:r>
      <w:r w:rsidRPr="00A03C81">
        <w:t xml:space="preserve"> Use Flask’s built-in testing client to simulate requests and validate responses in a controlled environment.</w:t>
      </w:r>
    </w:p>
    <w:p w:rsidRPr="00A03C81" w:rsidR="00A03C81" w:rsidP="00A03C81" w:rsidRDefault="00A03C81" w14:paraId="366F3576" w14:textId="77777777">
      <w:pPr>
        <w:spacing w:line="240" w:lineRule="auto"/>
        <w:rPr>
          <w:b/>
          <w:bCs/>
        </w:rPr>
      </w:pPr>
      <w:r w:rsidRPr="00A03C81">
        <w:rPr>
          <w:b/>
          <w:bCs/>
        </w:rPr>
        <w:t>8. Logging and Monitoring</w:t>
      </w:r>
    </w:p>
    <w:p w:rsidRPr="00A03C81" w:rsidR="00A03C81" w:rsidP="00A03C81" w:rsidRDefault="00A03C81" w14:paraId="6362C80E" w14:textId="77777777">
      <w:pPr>
        <w:numPr>
          <w:ilvl w:val="0"/>
          <w:numId w:val="8"/>
        </w:numPr>
        <w:spacing w:line="240" w:lineRule="auto"/>
      </w:pPr>
      <w:r w:rsidRPr="00A03C81">
        <w:rPr>
          <w:b/>
          <w:bCs/>
        </w:rPr>
        <w:t>Structured Logging:</w:t>
      </w:r>
      <w:r w:rsidRPr="00A03C81">
        <w:t xml:space="preserve"> Use structured logging to ensure logs are easy to parse and search. Include relevant context, like request IDs and user IDs, in logs.</w:t>
      </w:r>
    </w:p>
    <w:p w:rsidRPr="00A03C81" w:rsidR="00A03C81" w:rsidP="00A03C81" w:rsidRDefault="00A03C81" w14:paraId="5FA1B945" w14:textId="77777777">
      <w:pPr>
        <w:numPr>
          <w:ilvl w:val="0"/>
          <w:numId w:val="8"/>
        </w:numPr>
        <w:spacing w:line="240" w:lineRule="auto"/>
      </w:pPr>
      <w:r w:rsidRPr="00A03C81">
        <w:rPr>
          <w:b/>
          <w:bCs/>
        </w:rPr>
        <w:t>Error Tracking:</w:t>
      </w:r>
      <w:r w:rsidRPr="00A03C81">
        <w:t xml:space="preserve"> Integrate with an error tracking service (e.g., Sentry) to monitor and alert on errors in production.</w:t>
      </w:r>
    </w:p>
    <w:p w:rsidRPr="00A03C81" w:rsidR="00A03C81" w:rsidP="00A03C81" w:rsidRDefault="00A03C81" w14:paraId="5A4D7364" w14:textId="77777777">
      <w:pPr>
        <w:numPr>
          <w:ilvl w:val="0"/>
          <w:numId w:val="8"/>
        </w:numPr>
        <w:spacing w:line="240" w:lineRule="auto"/>
      </w:pPr>
      <w:r w:rsidRPr="00A03C81">
        <w:rPr>
          <w:b/>
          <w:bCs/>
        </w:rPr>
        <w:t>Request and Response Logging:</w:t>
      </w:r>
      <w:r w:rsidRPr="00A03C81">
        <w:t xml:space="preserve"> Log incoming requests and outgoing </w:t>
      </w:r>
      <w:proofErr w:type="gramStart"/>
      <w:r w:rsidRPr="00A03C81">
        <w:t>responses, but</w:t>
      </w:r>
      <w:proofErr w:type="gramEnd"/>
      <w:r w:rsidRPr="00A03C81">
        <w:t xml:space="preserve"> be mindful of not logging sensitive information.</w:t>
      </w:r>
    </w:p>
    <w:p w:rsidRPr="00A03C81" w:rsidR="00A03C81" w:rsidP="00A03C81" w:rsidRDefault="00A03C81" w14:paraId="6850AFAC" w14:textId="77777777">
      <w:pPr>
        <w:spacing w:line="240" w:lineRule="auto"/>
        <w:rPr>
          <w:b/>
          <w:bCs/>
        </w:rPr>
      </w:pPr>
      <w:r w:rsidRPr="00A03C81">
        <w:rPr>
          <w:b/>
          <w:bCs/>
        </w:rPr>
        <w:t>9. Performance and Scalability</w:t>
      </w:r>
    </w:p>
    <w:p w:rsidRPr="00A03C81" w:rsidR="00A03C81" w:rsidP="00A03C81" w:rsidRDefault="00A03C81" w14:paraId="7A704C59" w14:textId="77777777">
      <w:pPr>
        <w:numPr>
          <w:ilvl w:val="0"/>
          <w:numId w:val="9"/>
        </w:numPr>
        <w:spacing w:line="240" w:lineRule="auto"/>
      </w:pPr>
      <w:r w:rsidRPr="00A03C81">
        <w:rPr>
          <w:b/>
          <w:bCs/>
        </w:rPr>
        <w:t>Database Optimization:</w:t>
      </w:r>
      <w:r w:rsidRPr="00A03C81">
        <w:t xml:space="preserve"> Use indexing, query optimization, and connection pooling to ensure efficient database operations.</w:t>
      </w:r>
    </w:p>
    <w:p w:rsidRPr="00A03C81" w:rsidR="00A03C81" w:rsidP="00A03C81" w:rsidRDefault="00A03C81" w14:paraId="412DDDA1" w14:textId="77777777">
      <w:pPr>
        <w:numPr>
          <w:ilvl w:val="0"/>
          <w:numId w:val="9"/>
        </w:numPr>
        <w:spacing w:line="240" w:lineRule="auto"/>
      </w:pPr>
      <w:r w:rsidRPr="00A03C81">
        <w:rPr>
          <w:b/>
          <w:bCs/>
        </w:rPr>
        <w:t>Caching:</w:t>
      </w:r>
      <w:r w:rsidRPr="00A03C81">
        <w:t xml:space="preserve"> Implement caching for frequently accessed data or computationally expensive operations using tools like Redis.</w:t>
      </w:r>
    </w:p>
    <w:p w:rsidRPr="00A03C81" w:rsidR="00A03C81" w:rsidP="00A03C81" w:rsidRDefault="00A03C81" w14:paraId="179C4787" w14:textId="77777777">
      <w:pPr>
        <w:numPr>
          <w:ilvl w:val="0"/>
          <w:numId w:val="9"/>
        </w:numPr>
        <w:spacing w:line="240" w:lineRule="auto"/>
      </w:pPr>
      <w:r w:rsidRPr="00A03C81">
        <w:rPr>
          <w:b/>
          <w:bCs/>
        </w:rPr>
        <w:t>Rate Limiting:</w:t>
      </w:r>
      <w:r w:rsidRPr="00A03C81">
        <w:t xml:space="preserve"> Implement rate limiting to protect the API from abuse and ensure fair use. The flask-limiter extension is useful for this.</w:t>
      </w:r>
    </w:p>
    <w:p w:rsidRPr="00A03C81" w:rsidR="00A03C81" w:rsidP="00A03C81" w:rsidRDefault="00A03C81" w14:paraId="6170B7F2" w14:textId="77777777">
      <w:pPr>
        <w:spacing w:line="240" w:lineRule="auto"/>
        <w:rPr>
          <w:b/>
          <w:bCs/>
        </w:rPr>
      </w:pPr>
      <w:r w:rsidRPr="00A03C81">
        <w:rPr>
          <w:b/>
          <w:bCs/>
        </w:rPr>
        <w:t>10. Deployment</w:t>
      </w:r>
    </w:p>
    <w:p w:rsidRPr="00A03C81" w:rsidR="00A03C81" w:rsidP="00A03C81" w:rsidRDefault="00A03C81" w14:paraId="3C4D97B4" w14:textId="77777777">
      <w:pPr>
        <w:numPr>
          <w:ilvl w:val="0"/>
          <w:numId w:val="10"/>
        </w:numPr>
        <w:spacing w:line="240" w:lineRule="auto"/>
      </w:pPr>
      <w:r w:rsidRPr="00A03C81">
        <w:rPr>
          <w:b/>
          <w:bCs/>
        </w:rPr>
        <w:t>WSGI Server:</w:t>
      </w:r>
      <w:r w:rsidRPr="00A03C81">
        <w:t xml:space="preserve"> Use a production-grade WSGI server like </w:t>
      </w:r>
      <w:proofErr w:type="spellStart"/>
      <w:r w:rsidRPr="00A03C81">
        <w:t>Gunicorn</w:t>
      </w:r>
      <w:proofErr w:type="spellEnd"/>
      <w:r w:rsidRPr="00A03C81">
        <w:t xml:space="preserve"> or </w:t>
      </w:r>
      <w:proofErr w:type="spellStart"/>
      <w:r w:rsidRPr="00A03C81">
        <w:t>uWSGI</w:t>
      </w:r>
      <w:proofErr w:type="spellEnd"/>
      <w:r w:rsidRPr="00A03C81">
        <w:t xml:space="preserve"> to serve your Flask app.</w:t>
      </w:r>
    </w:p>
    <w:p w:rsidRPr="00A03C81" w:rsidR="00A03C81" w:rsidP="00A03C81" w:rsidRDefault="00A03C81" w14:paraId="07C1B799" w14:textId="77777777">
      <w:pPr>
        <w:numPr>
          <w:ilvl w:val="0"/>
          <w:numId w:val="10"/>
        </w:numPr>
        <w:spacing w:line="240" w:lineRule="auto"/>
      </w:pPr>
      <w:r w:rsidRPr="00A03C81">
        <w:rPr>
          <w:b/>
          <w:bCs/>
        </w:rPr>
        <w:lastRenderedPageBreak/>
        <w:t>Containerization:</w:t>
      </w:r>
      <w:r w:rsidRPr="00A03C81">
        <w:t xml:space="preserve"> Consider using Docker to containerize your Flask application for consistency across development and production environments.</w:t>
      </w:r>
    </w:p>
    <w:p w:rsidRPr="00A03C81" w:rsidR="00A03C81" w:rsidP="00A03C81" w:rsidRDefault="00A03C81" w14:paraId="2DAD2EF1" w14:textId="77777777">
      <w:pPr>
        <w:numPr>
          <w:ilvl w:val="0"/>
          <w:numId w:val="10"/>
        </w:numPr>
        <w:spacing w:line="240" w:lineRule="auto"/>
      </w:pPr>
      <w:r w:rsidRPr="00A03C81">
        <w:rPr>
          <w:b/>
          <w:bCs/>
        </w:rPr>
        <w:t>CI/CD:</w:t>
      </w:r>
      <w:r w:rsidRPr="00A03C81">
        <w:t xml:space="preserve"> Set up Continuous Integration and Continuous Deployment pipelines to automate testing and deployment processes.</w:t>
      </w:r>
    </w:p>
    <w:p w:rsidR="00FA33DD" w:rsidP="00A03C81" w:rsidRDefault="00FA33DD" w14:paraId="66552F57" w14:textId="77777777">
      <w:pPr>
        <w:spacing w:line="240" w:lineRule="auto"/>
      </w:pPr>
    </w:p>
    <w:sectPr w:rsidR="00FA33D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K" w:author="NARENDRAN Kannaian" w:date="2024-09-02T22:03:20" w:id="1485801246">
    <w:p w:rsidR="1DF26CE4" w:rsidRDefault="1DF26CE4" w14:paraId="7CD8E901" w14:textId="52060E14">
      <w:pPr>
        <w:pStyle w:val="CommentText"/>
      </w:pPr>
      <w:r>
        <w:fldChar w:fldCharType="begin"/>
      </w:r>
      <w:r>
        <w:instrText xml:space="preserve"> HYPERLINK "mailto:moorthy.b@centific.com"</w:instrText>
      </w:r>
      <w:bookmarkStart w:name="_@_B4A10F36362540F39606D88FF5B3E5DCZ" w:id="2101385290"/>
      <w:r>
        <w:fldChar w:fldCharType="separate"/>
      </w:r>
      <w:bookmarkEnd w:id="2101385290"/>
      <w:r w:rsidRPr="1DF26CE4" w:rsidR="1DF26CE4">
        <w:rPr>
          <w:rStyle w:val="Mention"/>
          <w:noProof/>
        </w:rPr>
        <w:t>@Moorthy Balasubramaniam</w:t>
      </w:r>
      <w:r>
        <w:fldChar w:fldCharType="end"/>
      </w:r>
      <w:r w:rsidR="1DF26CE4">
        <w:rPr/>
        <w:t xml:space="preserve"> : We have to use somethink like Json:API, JSend. Each API may have same format of output</w:t>
      </w:r>
      <w:r>
        <w:rPr>
          <w:rStyle w:val="CommentReference"/>
        </w:rPr>
        <w:annotationRef/>
      </w:r>
    </w:p>
  </w:comment>
  <w:comment w:initials="NK" w:author="NARENDRAN Kannaian" w:date="2024-09-02T22:07:21" w:id="984758616">
    <w:p w:rsidR="1DF26CE4" w:rsidRDefault="1DF26CE4" w14:paraId="1433962B" w14:textId="0EA98444">
      <w:pPr>
        <w:pStyle w:val="CommentText"/>
      </w:pPr>
      <w:r w:rsidR="1DF26CE4">
        <w:rPr/>
        <w:t>Response may have status code for further verifications</w:t>
      </w:r>
      <w:r>
        <w:rPr>
          <w:rStyle w:val="CommentReference"/>
        </w:rPr>
        <w:annotationRef/>
      </w:r>
    </w:p>
  </w:comment>
  <w:comment w:initials="MB" w:author="Moorthy Balasubramaniam" w:date="2024-09-03T09:43:23" w:id="1072020738">
    <w:p w:rsidR="1DF26CE4" w:rsidRDefault="1DF26CE4" w14:paraId="15DF5F55" w14:textId="61D5C7E9">
      <w:pPr>
        <w:pStyle w:val="CommentText"/>
      </w:pPr>
      <w:r w:rsidR="1DF26CE4">
        <w:rPr/>
        <w:t>It has already mentioned as json in first bullet point.  Do you expect anything?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CD8E901"/>
  <w15:commentEx w15:done="0" w15:paraId="1433962B"/>
  <w15:commentEx w15:done="0" w15:paraId="15DF5F55" w15:paraIdParent="7CD8E90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D06B28" w16cex:dateUtc="2024-09-02T16:33:20.462Z"/>
  <w16cex:commentExtensible w16cex:durableId="3B09EF27" w16cex:dateUtc="2024-09-02T16:37:21.427Z"/>
  <w16cex:commentExtensible w16cex:durableId="00AED912" w16cex:dateUtc="2024-09-03T04:13:23.142Z"/>
</w16cex:commentsExtensible>
</file>

<file path=word/commentsIds.xml><?xml version="1.0" encoding="utf-8"?>
<w16cid:commentsIds xmlns:mc="http://schemas.openxmlformats.org/markup-compatibility/2006" xmlns:w16cid="http://schemas.microsoft.com/office/word/2016/wordml/cid" mc:Ignorable="w16cid">
  <w16cid:commentId w16cid:paraId="7CD8E901" w16cid:durableId="24D06B28"/>
  <w16cid:commentId w16cid:paraId="1433962B" w16cid:durableId="3B09EF27"/>
  <w16cid:commentId w16cid:paraId="15DF5F55" w16cid:durableId="00AED9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345"/>
    <w:multiLevelType w:val="multilevel"/>
    <w:tmpl w:val="14F2D9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B77593"/>
    <w:multiLevelType w:val="multilevel"/>
    <w:tmpl w:val="D6DE7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2454E4"/>
    <w:multiLevelType w:val="multilevel"/>
    <w:tmpl w:val="FF749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CB2A0E"/>
    <w:multiLevelType w:val="multilevel"/>
    <w:tmpl w:val="1D3AA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E33512"/>
    <w:multiLevelType w:val="multilevel"/>
    <w:tmpl w:val="5E4CF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01296F"/>
    <w:multiLevelType w:val="multilevel"/>
    <w:tmpl w:val="9CC85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9900717"/>
    <w:multiLevelType w:val="multilevel"/>
    <w:tmpl w:val="53BEFA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7313CEA"/>
    <w:multiLevelType w:val="multilevel"/>
    <w:tmpl w:val="43C2C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006539C"/>
    <w:multiLevelType w:val="multilevel"/>
    <w:tmpl w:val="B8D8B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1535F64"/>
    <w:multiLevelType w:val="multilevel"/>
    <w:tmpl w:val="AA66A5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75281486">
    <w:abstractNumId w:val="1"/>
  </w:num>
  <w:num w:numId="2" w16cid:durableId="1656294647">
    <w:abstractNumId w:val="6"/>
  </w:num>
  <w:num w:numId="3" w16cid:durableId="100878772">
    <w:abstractNumId w:val="2"/>
  </w:num>
  <w:num w:numId="4" w16cid:durableId="885410429">
    <w:abstractNumId w:val="3"/>
  </w:num>
  <w:num w:numId="5" w16cid:durableId="699206755">
    <w:abstractNumId w:val="7"/>
  </w:num>
  <w:num w:numId="6" w16cid:durableId="315694573">
    <w:abstractNumId w:val="9"/>
  </w:num>
  <w:num w:numId="7" w16cid:durableId="798960109">
    <w:abstractNumId w:val="5"/>
  </w:num>
  <w:num w:numId="8" w16cid:durableId="586814484">
    <w:abstractNumId w:val="4"/>
  </w:num>
  <w:num w:numId="9" w16cid:durableId="1852724032">
    <w:abstractNumId w:val="8"/>
  </w:num>
  <w:num w:numId="10" w16cid:durableId="1827209746">
    <w:abstractNumId w:val="0"/>
  </w:num>
</w:numbering>
</file>

<file path=word/people.xml><?xml version="1.0" encoding="utf-8"?>
<w15:people xmlns:mc="http://schemas.openxmlformats.org/markup-compatibility/2006" xmlns:w15="http://schemas.microsoft.com/office/word/2012/wordml" mc:Ignorable="w15">
  <w15:person w15:author="NARENDRAN Kannaian">
    <w15:presenceInfo w15:providerId="AD" w15:userId="S::kannaian.narendran@centific.com::6af7af66-ff16-40e0-84d8-166e91033969"/>
  </w15:person>
  <w15:person w15:author="Moorthy Balasubramaniam">
    <w15:presenceInfo w15:providerId="AD" w15:userId="S::moorthy.b@centific.com::e2902f32-abfe-445a-8882-aa72e43bdbd8"/>
  </w15:person>
  <w15:person w15:author="NARENDRAN Kannaian">
    <w15:presenceInfo w15:providerId="AD" w15:userId="S::kannaian.narendran@centific.com::6af7af66-ff16-40e0-84d8-166e91033969"/>
  </w15:person>
  <w15:person w15:author="Moorthy Balasubramaniam">
    <w15:presenceInfo w15:providerId="AD" w15:userId="S::moorthy.b@centific.com::e2902f32-abfe-445a-8882-aa72e43bdb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81"/>
    <w:rsid w:val="00A03C81"/>
    <w:rsid w:val="00A337C2"/>
    <w:rsid w:val="00E3DC7C"/>
    <w:rsid w:val="00E701A1"/>
    <w:rsid w:val="00FA33DD"/>
    <w:rsid w:val="00FB2611"/>
    <w:rsid w:val="06A5E4C4"/>
    <w:rsid w:val="06ACB949"/>
    <w:rsid w:val="06ACB949"/>
    <w:rsid w:val="0851A5F5"/>
    <w:rsid w:val="0A7AD080"/>
    <w:rsid w:val="0CF2690C"/>
    <w:rsid w:val="10FFEB3D"/>
    <w:rsid w:val="15590AB4"/>
    <w:rsid w:val="16C7AFA7"/>
    <w:rsid w:val="1C648420"/>
    <w:rsid w:val="1D1E192C"/>
    <w:rsid w:val="1DF26CE4"/>
    <w:rsid w:val="1F5A9363"/>
    <w:rsid w:val="1FF67112"/>
    <w:rsid w:val="277DB672"/>
    <w:rsid w:val="3314ECB1"/>
    <w:rsid w:val="37BDF042"/>
    <w:rsid w:val="38CB9301"/>
    <w:rsid w:val="3BA7A40B"/>
    <w:rsid w:val="3E036A95"/>
    <w:rsid w:val="48CA546D"/>
    <w:rsid w:val="51AA5B15"/>
    <w:rsid w:val="5C7549E9"/>
    <w:rsid w:val="62E589E6"/>
    <w:rsid w:val="6A1D368A"/>
    <w:rsid w:val="6FB05CEE"/>
    <w:rsid w:val="7AF7051A"/>
    <w:rsid w:val="7CC0C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C326"/>
  <w15:chartTrackingRefBased/>
  <w15:docId w15:val="{40FE2666-B3BB-4B4D-861F-253B7137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3C8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C8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C8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3C8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03C8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03C8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03C8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03C8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03C8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03C8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03C8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03C81"/>
    <w:rPr>
      <w:rFonts w:eastAsiaTheme="majorEastAsia" w:cstheme="majorBidi"/>
      <w:color w:val="272727" w:themeColor="text1" w:themeTint="D8"/>
    </w:rPr>
  </w:style>
  <w:style w:type="paragraph" w:styleId="Title">
    <w:name w:val="Title"/>
    <w:basedOn w:val="Normal"/>
    <w:next w:val="Normal"/>
    <w:link w:val="TitleChar"/>
    <w:uiPriority w:val="10"/>
    <w:qFormat/>
    <w:rsid w:val="00A03C8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3C8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03C8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0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C81"/>
    <w:pPr>
      <w:spacing w:before="160"/>
      <w:jc w:val="center"/>
    </w:pPr>
    <w:rPr>
      <w:i/>
      <w:iCs/>
      <w:color w:val="404040" w:themeColor="text1" w:themeTint="BF"/>
    </w:rPr>
  </w:style>
  <w:style w:type="character" w:styleId="QuoteChar" w:customStyle="1">
    <w:name w:val="Quote Char"/>
    <w:basedOn w:val="DefaultParagraphFont"/>
    <w:link w:val="Quote"/>
    <w:uiPriority w:val="29"/>
    <w:rsid w:val="00A03C81"/>
    <w:rPr>
      <w:i/>
      <w:iCs/>
      <w:color w:val="404040" w:themeColor="text1" w:themeTint="BF"/>
    </w:rPr>
  </w:style>
  <w:style w:type="paragraph" w:styleId="ListParagraph">
    <w:name w:val="List Paragraph"/>
    <w:basedOn w:val="Normal"/>
    <w:uiPriority w:val="34"/>
    <w:qFormat/>
    <w:rsid w:val="00A03C81"/>
    <w:pPr>
      <w:ind w:left="720"/>
      <w:contextualSpacing/>
    </w:pPr>
  </w:style>
  <w:style w:type="character" w:styleId="IntenseEmphasis">
    <w:name w:val="Intense Emphasis"/>
    <w:basedOn w:val="DefaultParagraphFont"/>
    <w:uiPriority w:val="21"/>
    <w:qFormat/>
    <w:rsid w:val="00A03C81"/>
    <w:rPr>
      <w:i/>
      <w:iCs/>
      <w:color w:val="0F4761" w:themeColor="accent1" w:themeShade="BF"/>
    </w:rPr>
  </w:style>
  <w:style w:type="paragraph" w:styleId="IntenseQuote">
    <w:name w:val="Intense Quote"/>
    <w:basedOn w:val="Normal"/>
    <w:next w:val="Normal"/>
    <w:link w:val="IntenseQuoteChar"/>
    <w:uiPriority w:val="30"/>
    <w:qFormat/>
    <w:rsid w:val="00A03C8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03C81"/>
    <w:rPr>
      <w:i/>
      <w:iCs/>
      <w:color w:val="0F4761" w:themeColor="accent1" w:themeShade="BF"/>
    </w:rPr>
  </w:style>
  <w:style w:type="character" w:styleId="IntenseReference">
    <w:name w:val="Intense Reference"/>
    <w:basedOn w:val="DefaultParagraphFont"/>
    <w:uiPriority w:val="32"/>
    <w:qFormat/>
    <w:rsid w:val="00A03C81"/>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94817">
      <w:bodyDiv w:val="1"/>
      <w:marLeft w:val="0"/>
      <w:marRight w:val="0"/>
      <w:marTop w:val="0"/>
      <w:marBottom w:val="0"/>
      <w:divBdr>
        <w:top w:val="none" w:sz="0" w:space="0" w:color="auto"/>
        <w:left w:val="none" w:sz="0" w:space="0" w:color="auto"/>
        <w:bottom w:val="none" w:sz="0" w:space="0" w:color="auto"/>
        <w:right w:val="none" w:sz="0" w:space="0" w:color="auto"/>
      </w:divBdr>
      <w:divsChild>
        <w:div w:id="1685983198">
          <w:marLeft w:val="0"/>
          <w:marRight w:val="0"/>
          <w:marTop w:val="0"/>
          <w:marBottom w:val="0"/>
          <w:divBdr>
            <w:top w:val="none" w:sz="0" w:space="0" w:color="auto"/>
            <w:left w:val="none" w:sz="0" w:space="0" w:color="auto"/>
            <w:bottom w:val="none" w:sz="0" w:space="0" w:color="auto"/>
            <w:right w:val="none" w:sz="0" w:space="0" w:color="auto"/>
          </w:divBdr>
          <w:divsChild>
            <w:div w:id="389697376">
              <w:marLeft w:val="0"/>
              <w:marRight w:val="0"/>
              <w:marTop w:val="0"/>
              <w:marBottom w:val="0"/>
              <w:divBdr>
                <w:top w:val="none" w:sz="0" w:space="0" w:color="auto"/>
                <w:left w:val="none" w:sz="0" w:space="0" w:color="auto"/>
                <w:bottom w:val="none" w:sz="0" w:space="0" w:color="auto"/>
                <w:right w:val="none" w:sz="0" w:space="0" w:color="auto"/>
              </w:divBdr>
              <w:divsChild>
                <w:div w:id="155807709">
                  <w:marLeft w:val="0"/>
                  <w:marRight w:val="0"/>
                  <w:marTop w:val="0"/>
                  <w:marBottom w:val="0"/>
                  <w:divBdr>
                    <w:top w:val="none" w:sz="0" w:space="0" w:color="auto"/>
                    <w:left w:val="none" w:sz="0" w:space="0" w:color="auto"/>
                    <w:bottom w:val="none" w:sz="0" w:space="0" w:color="auto"/>
                    <w:right w:val="none" w:sz="0" w:space="0" w:color="auto"/>
                  </w:divBdr>
                </w:div>
              </w:divsChild>
            </w:div>
            <w:div w:id="645210027">
              <w:marLeft w:val="0"/>
              <w:marRight w:val="0"/>
              <w:marTop w:val="0"/>
              <w:marBottom w:val="0"/>
              <w:divBdr>
                <w:top w:val="none" w:sz="0" w:space="0" w:color="auto"/>
                <w:left w:val="none" w:sz="0" w:space="0" w:color="auto"/>
                <w:bottom w:val="none" w:sz="0" w:space="0" w:color="auto"/>
                <w:right w:val="none" w:sz="0" w:space="0" w:color="auto"/>
              </w:divBdr>
            </w:div>
          </w:divsChild>
        </w:div>
        <w:div w:id="997924737">
          <w:marLeft w:val="0"/>
          <w:marRight w:val="0"/>
          <w:marTop w:val="0"/>
          <w:marBottom w:val="0"/>
          <w:divBdr>
            <w:top w:val="none" w:sz="0" w:space="0" w:color="auto"/>
            <w:left w:val="none" w:sz="0" w:space="0" w:color="auto"/>
            <w:bottom w:val="none" w:sz="0" w:space="0" w:color="auto"/>
            <w:right w:val="none" w:sz="0" w:space="0" w:color="auto"/>
          </w:divBdr>
          <w:divsChild>
            <w:div w:id="1564222301">
              <w:marLeft w:val="0"/>
              <w:marRight w:val="0"/>
              <w:marTop w:val="0"/>
              <w:marBottom w:val="0"/>
              <w:divBdr>
                <w:top w:val="none" w:sz="0" w:space="0" w:color="auto"/>
                <w:left w:val="none" w:sz="0" w:space="0" w:color="auto"/>
                <w:bottom w:val="none" w:sz="0" w:space="0" w:color="auto"/>
                <w:right w:val="none" w:sz="0" w:space="0" w:color="auto"/>
              </w:divBdr>
              <w:divsChild>
                <w:div w:id="829441028">
                  <w:marLeft w:val="0"/>
                  <w:marRight w:val="0"/>
                  <w:marTop w:val="0"/>
                  <w:marBottom w:val="0"/>
                  <w:divBdr>
                    <w:top w:val="none" w:sz="0" w:space="0" w:color="auto"/>
                    <w:left w:val="none" w:sz="0" w:space="0" w:color="auto"/>
                    <w:bottom w:val="none" w:sz="0" w:space="0" w:color="auto"/>
                    <w:right w:val="none" w:sz="0" w:space="0" w:color="auto"/>
                  </w:divBdr>
                </w:div>
              </w:divsChild>
            </w:div>
            <w:div w:id="886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595">
      <w:bodyDiv w:val="1"/>
      <w:marLeft w:val="0"/>
      <w:marRight w:val="0"/>
      <w:marTop w:val="0"/>
      <w:marBottom w:val="0"/>
      <w:divBdr>
        <w:top w:val="none" w:sz="0" w:space="0" w:color="auto"/>
        <w:left w:val="none" w:sz="0" w:space="0" w:color="auto"/>
        <w:bottom w:val="none" w:sz="0" w:space="0" w:color="auto"/>
        <w:right w:val="none" w:sz="0" w:space="0" w:color="auto"/>
      </w:divBdr>
      <w:divsChild>
        <w:div w:id="1066145249">
          <w:marLeft w:val="0"/>
          <w:marRight w:val="0"/>
          <w:marTop w:val="0"/>
          <w:marBottom w:val="0"/>
          <w:divBdr>
            <w:top w:val="none" w:sz="0" w:space="0" w:color="auto"/>
            <w:left w:val="none" w:sz="0" w:space="0" w:color="auto"/>
            <w:bottom w:val="none" w:sz="0" w:space="0" w:color="auto"/>
            <w:right w:val="none" w:sz="0" w:space="0" w:color="auto"/>
          </w:divBdr>
          <w:divsChild>
            <w:div w:id="1563559856">
              <w:marLeft w:val="0"/>
              <w:marRight w:val="0"/>
              <w:marTop w:val="0"/>
              <w:marBottom w:val="0"/>
              <w:divBdr>
                <w:top w:val="none" w:sz="0" w:space="0" w:color="auto"/>
                <w:left w:val="none" w:sz="0" w:space="0" w:color="auto"/>
                <w:bottom w:val="none" w:sz="0" w:space="0" w:color="auto"/>
                <w:right w:val="none" w:sz="0" w:space="0" w:color="auto"/>
              </w:divBdr>
              <w:divsChild>
                <w:div w:id="1060592061">
                  <w:marLeft w:val="0"/>
                  <w:marRight w:val="0"/>
                  <w:marTop w:val="0"/>
                  <w:marBottom w:val="0"/>
                  <w:divBdr>
                    <w:top w:val="none" w:sz="0" w:space="0" w:color="auto"/>
                    <w:left w:val="none" w:sz="0" w:space="0" w:color="auto"/>
                    <w:bottom w:val="none" w:sz="0" w:space="0" w:color="auto"/>
                    <w:right w:val="none" w:sz="0" w:space="0" w:color="auto"/>
                  </w:divBdr>
                </w:div>
              </w:divsChild>
            </w:div>
            <w:div w:id="135029862">
              <w:marLeft w:val="0"/>
              <w:marRight w:val="0"/>
              <w:marTop w:val="0"/>
              <w:marBottom w:val="0"/>
              <w:divBdr>
                <w:top w:val="none" w:sz="0" w:space="0" w:color="auto"/>
                <w:left w:val="none" w:sz="0" w:space="0" w:color="auto"/>
                <w:bottom w:val="none" w:sz="0" w:space="0" w:color="auto"/>
                <w:right w:val="none" w:sz="0" w:space="0" w:color="auto"/>
              </w:divBdr>
            </w:div>
          </w:divsChild>
        </w:div>
        <w:div w:id="1650941871">
          <w:marLeft w:val="0"/>
          <w:marRight w:val="0"/>
          <w:marTop w:val="0"/>
          <w:marBottom w:val="0"/>
          <w:divBdr>
            <w:top w:val="none" w:sz="0" w:space="0" w:color="auto"/>
            <w:left w:val="none" w:sz="0" w:space="0" w:color="auto"/>
            <w:bottom w:val="none" w:sz="0" w:space="0" w:color="auto"/>
            <w:right w:val="none" w:sz="0" w:space="0" w:color="auto"/>
          </w:divBdr>
          <w:divsChild>
            <w:div w:id="115417130">
              <w:marLeft w:val="0"/>
              <w:marRight w:val="0"/>
              <w:marTop w:val="0"/>
              <w:marBottom w:val="0"/>
              <w:divBdr>
                <w:top w:val="none" w:sz="0" w:space="0" w:color="auto"/>
                <w:left w:val="none" w:sz="0" w:space="0" w:color="auto"/>
                <w:bottom w:val="none" w:sz="0" w:space="0" w:color="auto"/>
                <w:right w:val="none" w:sz="0" w:space="0" w:color="auto"/>
              </w:divBdr>
              <w:divsChild>
                <w:div w:id="1772628251">
                  <w:marLeft w:val="0"/>
                  <w:marRight w:val="0"/>
                  <w:marTop w:val="0"/>
                  <w:marBottom w:val="0"/>
                  <w:divBdr>
                    <w:top w:val="none" w:sz="0" w:space="0" w:color="auto"/>
                    <w:left w:val="none" w:sz="0" w:space="0" w:color="auto"/>
                    <w:bottom w:val="none" w:sz="0" w:space="0" w:color="auto"/>
                    <w:right w:val="none" w:sz="0" w:space="0" w:color="auto"/>
                  </w:divBdr>
                </w:div>
              </w:divsChild>
            </w:div>
            <w:div w:id="19928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c0fc33ef03d043f2" /><Relationship Type="http://schemas.microsoft.com/office/2011/relationships/people" Target="people.xml" Id="Rd30dba0767e142c1" /><Relationship Type="http://schemas.microsoft.com/office/2011/relationships/commentsExtended" Target="commentsExtended.xml" Id="R2a6bc91549994eeb" /><Relationship Type="http://schemas.microsoft.com/office/2016/09/relationships/commentsIds" Target="commentsIds.xml" Id="R87e09b0ae8424be4" /><Relationship Type="http://schemas.microsoft.com/office/2018/08/relationships/commentsExtensible" Target="commentsExtensible.xml" Id="R8767517ebbe54c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2FC075E246348AD246428CA6A1B73" ma:contentTypeVersion="13" ma:contentTypeDescription="Create a new document." ma:contentTypeScope="" ma:versionID="ff76b69bd0a8c3eae4d26d4661e4c18d">
  <xsd:schema xmlns:xsd="http://www.w3.org/2001/XMLSchema" xmlns:xs="http://www.w3.org/2001/XMLSchema" xmlns:p="http://schemas.microsoft.com/office/2006/metadata/properties" xmlns:ns2="fc3abeb3-884a-4480-affe-0ca4b3d14de3" xmlns:ns3="82352cad-0b47-49f8-a064-8b0611e1bad3" targetNamespace="http://schemas.microsoft.com/office/2006/metadata/properties" ma:root="true" ma:fieldsID="f7edc42540433949ff3c69c5b3d17102" ns2:_="" ns3:_="">
    <xsd:import namespace="fc3abeb3-884a-4480-affe-0ca4b3d14de3"/>
    <xsd:import namespace="82352cad-0b47-49f8-a064-8b0611e1ba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abeb3-884a-4480-affe-0ca4b3d14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c3d7e-924a-4900-8116-8df6008e748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52cad-0b47-49f8-a064-8b0611e1ba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916fefe-886b-44a6-a758-1013ef7f2532}" ma:internalName="TaxCatchAll" ma:showField="CatchAllData" ma:web="82352cad-0b47-49f8-a064-8b0611e1ba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3abeb3-884a-4480-affe-0ca4b3d14de3">
      <Terms xmlns="http://schemas.microsoft.com/office/infopath/2007/PartnerControls"/>
    </lcf76f155ced4ddcb4097134ff3c332f>
    <TaxCatchAll xmlns="82352cad-0b47-49f8-a064-8b0611e1bad3" xsi:nil="true"/>
  </documentManagement>
</p:properties>
</file>

<file path=customXml/itemProps1.xml><?xml version="1.0" encoding="utf-8"?>
<ds:datastoreItem xmlns:ds="http://schemas.openxmlformats.org/officeDocument/2006/customXml" ds:itemID="{AFDA63FF-7F6F-44A3-9A42-EB92C5E514EF}"/>
</file>

<file path=customXml/itemProps2.xml><?xml version="1.0" encoding="utf-8"?>
<ds:datastoreItem xmlns:ds="http://schemas.openxmlformats.org/officeDocument/2006/customXml" ds:itemID="{19756330-8969-49A0-8A39-5EEE237C9981}"/>
</file>

<file path=customXml/itemProps3.xml><?xml version="1.0" encoding="utf-8"?>
<ds:datastoreItem xmlns:ds="http://schemas.openxmlformats.org/officeDocument/2006/customXml" ds:itemID="{E24B16A9-26A9-46BB-BAA0-73DC5409C6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Moorthy Balasubramaniam</dc:creator>
  <keywords/>
  <dc:description/>
  <lastModifiedBy>Moorthy Balasubramaniam</lastModifiedBy>
  <revision>3</revision>
  <dcterms:created xsi:type="dcterms:W3CDTF">2024-09-02T13:21:00.0000000Z</dcterms:created>
  <dcterms:modified xsi:type="dcterms:W3CDTF">2024-09-03T04:27:32.3065117Z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0x010100DAD2FC075E246348AD246428CA6A1B73</vt:lpwstr>
  </property>
  <property fmtid="{D5CDD505-2E9C-101B-9397-08002B2CF9AE}" pid="3" name="MediaServiceImageTags">
    <vt:lpwstr/>
  </property>
</Properties>
</file>