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rFonts w:ascii="Arial" w:cs="Arial" w:eastAsia="Arial" w:hAnsi="Arial"/>
          <w:b/>
          <w:sz w:val="24"/>
          <w:szCs w:val="24"/>
        </w:rPr>
      </w:pPr>
      <w:r>
        <w:rPr>
          <w:rFonts w:ascii="Arial" w:cs="Arial" w:eastAsia="Arial" w:hAnsi="Arial"/>
          <w:b/>
          <w:sz w:val="24"/>
          <w:szCs w:val="24"/>
        </w:rPr>
        <w:t>Project Design Phase-II</w:t>
      </w:r>
    </w:p>
    <w:p>
      <w:pPr>
        <w:pStyle w:val="style0"/>
        <w:spacing w:after="0"/>
        <w:jc w:val="center"/>
        <w:rPr>
          <w:rFonts w:ascii="Arial" w:cs="Arial" w:eastAsia="Arial" w:hAnsi="Arial"/>
          <w:b/>
          <w:sz w:val="24"/>
          <w:szCs w:val="24"/>
        </w:rPr>
      </w:pPr>
      <w:r>
        <w:rPr>
          <w:rFonts w:ascii="Arial" w:cs="Arial" w:eastAsia="Arial" w:hAnsi="Arial"/>
          <w:b/>
          <w:sz w:val="24"/>
          <w:szCs w:val="24"/>
        </w:rPr>
        <w:t>Data Flow Diagram &amp; User Stories</w:t>
      </w:r>
    </w:p>
    <w:p>
      <w:pPr>
        <w:pStyle w:val="style0"/>
        <w:spacing w:after="0"/>
        <w:jc w:val="center"/>
        <w:rPr>
          <w:rFonts w:ascii="Arial" w:cs="Arial" w:eastAsia="Arial" w:hAnsi="Arial"/>
          <w:b/>
        </w:rPr>
      </w:pPr>
    </w:p>
    <w:tbl>
      <w:tblPr>
        <w:tblStyle w:val="style410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Date</w:t>
            </w:r>
          </w:p>
        </w:tc>
        <w:tc>
          <w:tcPr>
            <w:tcW w:w="0" w:type="auto"/>
            <w:tcBorders/>
          </w:tcPr>
          <w:p>
            <w:pPr>
              <w:pStyle w:val="style0"/>
              <w:rPr>
                <w:rFonts w:ascii="Arial" w:cs="Arial" w:eastAsia="Arial" w:hAnsi="Arial"/>
              </w:rPr>
            </w:pPr>
            <w:r>
              <w:rPr>
                <w:rFonts w:ascii="Arial" w:cs="Arial" w:eastAsia="Arial" w:hAnsi="Arial"/>
                <w:lang w:val="en-US"/>
              </w:rPr>
              <w:t>19 February 2026</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Team ID</w:t>
            </w:r>
          </w:p>
        </w:tc>
        <w:tc>
          <w:tcPr>
            <w:tcW w:w="0" w:type="auto"/>
            <w:tcBorders/>
          </w:tcPr>
          <w:p>
            <w:pPr>
              <w:pStyle w:val="style0"/>
              <w:rPr>
                <w:rFonts w:ascii="Arial" w:cs="Arial" w:eastAsia="Arial" w:hAnsi="Arial"/>
              </w:rPr>
            </w:pPr>
            <w:r>
              <w:rPr>
                <w:rFonts w:ascii="Arial" w:cs="Arial" w:eastAsia="Arial" w:hAnsi="Arial"/>
                <w:lang w:val="en-US"/>
              </w:rPr>
              <w:t>LTVIP2026TMIDS64562</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Project Name</w:t>
            </w:r>
          </w:p>
        </w:tc>
        <w:tc>
          <w:tcPr>
            <w:tcW w:w="0" w:type="auto"/>
            <w:tcBorders/>
          </w:tcPr>
          <w:p>
            <w:pPr>
              <w:pStyle w:val="style0"/>
              <w:rPr>
                <w:rFonts w:ascii="Arial" w:cs="Arial" w:eastAsia="Arial" w:hAnsi="Arial"/>
              </w:rPr>
            </w:pPr>
            <w:r>
              <w:rPr>
                <w:rFonts w:ascii="Arial" w:cs="Arial" w:eastAsia="Arial" w:hAnsi="Arial"/>
                <w:lang w:val="en-US"/>
              </w:rPr>
              <w:t>Smart sorting: identifying the rotten fruits and vegetables</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Maximum Marks</w:t>
            </w:r>
          </w:p>
        </w:tc>
        <w:tc>
          <w:tcPr>
            <w:tcW w:w="0" w:type="auto"/>
            <w:tcBorders/>
          </w:tcPr>
          <w:p>
            <w:pPr>
              <w:pStyle w:val="style0"/>
              <w:rPr>
                <w:rFonts w:ascii="Arial" w:cs="Arial" w:eastAsia="Arial" w:hAnsi="Arial"/>
              </w:rPr>
            </w:pPr>
            <w:r>
              <w:rPr>
                <w:rFonts w:ascii="Arial" w:cs="Arial" w:eastAsia="Arial" w:hAnsi="Arial"/>
              </w:rPr>
              <w:t>4 Marks</w:t>
            </w:r>
          </w:p>
        </w:tc>
      </w:tr>
    </w:tbl>
    <w:p>
      <w:pPr>
        <w:pStyle w:val="style0"/>
        <w:rPr>
          <w:rFonts w:ascii="Arial" w:cs="Arial" w:eastAsia="Arial" w:hAnsi="Arial"/>
          <w:b/>
        </w:rPr>
      </w:pPr>
    </w:p>
    <w:p>
      <w:pPr>
        <w:pStyle w:val="style0"/>
        <w:rPr>
          <w:rFonts w:ascii="Arial" w:cs="Arial" w:eastAsia="Arial" w:hAnsi="Arial"/>
          <w:b/>
        </w:rPr>
      </w:pPr>
      <w:r>
        <w:rPr>
          <w:rFonts w:ascii="Arial" w:cs="Arial" w:eastAsia="Arial" w:hAnsi="Arial"/>
          <w:b/>
        </w:rPr>
        <w:t>Data Flow Diagrams:</w:t>
      </w:r>
    </w:p>
    <w:p>
      <w:pPr>
        <w:pStyle w:val="style0"/>
        <w:rPr>
          <w:rFonts w:ascii="Arial" w:cs="Arial" w:eastAsia="Arial" w:hAnsi="Arial"/>
        </w:rPr>
      </w:pPr>
      <w:r>
        <w:rPr>
          <w:rFonts w:ascii="Arial" w:cs="Arial" w:eastAsia="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style0"/>
        <w:rPr>
          <w:rFonts w:ascii="Arial" w:cs="Arial" w:eastAsia="Arial" w:hAnsi="Arial"/>
          <w:b/>
        </w:rPr>
      </w:pPr>
      <w:r>
        <w:rPr/>
        <mc:AlternateContent>
          <mc:Choice Requires="wps">
            <w:drawing>
              <wp:anchor distT="0" distB="0" distL="0" distR="0" simplePos="false" relativeHeight="2" behindDoc="false" locked="false" layoutInCell="true" allowOverlap="true">
                <wp:simplePos x="0" y="0"/>
                <wp:positionH relativeFrom="column">
                  <wp:posOffset>4699000</wp:posOffset>
                </wp:positionH>
                <wp:positionV relativeFrom="paragraph">
                  <wp:posOffset>215900</wp:posOffset>
                </wp:positionV>
                <wp:extent cx="34925" cy="2828925"/>
                <wp:effectExtent l="0" t="0" r="0" b="0"/>
                <wp:wrapNone/>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925" cy="2828925"/>
                        </a:xfrm>
                        <a:prstGeom prst="straightConnector1"/>
                        <a:ln cmpd="sng" cap="flat" w="9525">
                          <a:solidFill>
                            <a:srgbClr val="4472c4"/>
                          </a:solidFill>
                          <a:prstDash val="solid"/>
                          <a:miter/>
                          <a:headEnd len="sm" w="sm" type="none"/>
                          <a:tailEnd len="sm" w="sm" type="non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26" type="#_x0000_t32" filled="f" style="position:absolute;margin-left:370.0pt;margin-top:17.0pt;width:2.75pt;height:222.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4472c4"/>
                <v:fill/>
              </v:shape>
            </w:pict>
          </mc:Fallback>
        </mc:AlternateContent>
      </w:r>
      <w:r>
        <w:rPr/>
        <mc:AlternateContent>
          <mc:Choice Requires="wps">
            <w:drawing>
              <wp:anchor distT="0" distB="0" distL="0" distR="0" simplePos="false" relativeHeight="3" behindDoc="false" locked="false" layoutInCell="true" allowOverlap="true">
                <wp:simplePos x="0" y="0"/>
                <wp:positionH relativeFrom="column">
                  <wp:posOffset>4813300</wp:posOffset>
                </wp:positionH>
                <wp:positionV relativeFrom="paragraph">
                  <wp:posOffset>0</wp:posOffset>
                </wp:positionV>
                <wp:extent cx="3603625" cy="371475"/>
                <wp:effectExtent l="0" t="0" r="0" b="0"/>
                <wp:wrapNone/>
                <wp:docPr id="1027"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03625" cy="371475"/>
                        </a:xfrm>
                        <a:prstGeom prst="rect"/>
                        <a:solidFill>
                          <a:srgbClr val="ffffff"/>
                        </a:solidFill>
                        <a:ln cmpd="sng" cap="flat" w="9525">
                          <a:solidFill>
                            <a:srgbClr val="000000"/>
                          </a:solidFill>
                          <a:prstDash val="solid"/>
                          <a:round/>
                          <a:headEnd len="sm" w="sm" type="none"/>
                          <a:tailEnd len="sm" w="sm" type="none"/>
                        </a:ln>
                      </wps:spPr>
                      <wps:txbx id="1027">
                        <w:txbxContent>
                          <w:p>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wps:txbx>
                      <wps:bodyPr lIns="91425" rIns="91425" tIns="45700" bIns="45700" anchor="t" wrap="square">
                        <a:prstTxWarp prst="textNoShape"/>
                        <a:noAutofit/>
                      </wps:bodyPr>
                    </wps:wsp>
                  </a:graphicData>
                </a:graphic>
              </wp:anchor>
            </w:drawing>
          </mc:Choice>
          <mc:Fallback>
            <w:pict>
              <v:rect id="1027" fillcolor="white" stroked="t" style="position:absolute;margin-left:379.0pt;margin-top:0.0pt;width:283.75pt;height:29.25pt;z-index:3;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v:textbox>
              </v:rect>
            </w:pict>
          </mc:Fallback>
        </mc:AlternateContent>
      </w:r>
    </w:p>
    <w:p>
      <w:pPr>
        <w:pStyle w:val="style0"/>
        <w:rPr>
          <w:rFonts w:ascii="Arial" w:cs="Arial" w:eastAsia="Arial" w:hAnsi="Arial"/>
          <w:b/>
        </w:rPr>
      </w:pPr>
      <w:r>
        <w:rPr>
          <w:rFonts w:ascii="Arial" w:cs="Arial" w:eastAsia="Arial" w:hAnsi="Arial"/>
          <w:b/>
        </w:rPr>
        <w:t xml:space="preserve">Example: </w:t>
      </w:r>
      <w:r>
        <w:rPr/>
        <w:fldChar w:fldCharType="begin"/>
      </w:r>
      <w:r>
        <w:instrText xml:space="preserve"> HYPERLINK "https://developer.ibm.com/patterns/visualize-unstructured-text/" </w:instrText>
      </w:r>
      <w:r>
        <w:rPr/>
        <w:fldChar w:fldCharType="separate"/>
      </w:r>
      <w:r>
        <w:rPr>
          <w:rFonts w:ascii="Arial" w:cs="Arial" w:eastAsia="Arial" w:hAnsi="Arial"/>
          <w:b/>
          <w:color w:val="0563c1"/>
          <w:u w:val="single"/>
        </w:rPr>
        <w:t>(Simplified)</w:t>
      </w:r>
      <w:r>
        <w:rPr/>
        <w:fldChar w:fldCharType="end"/>
      </w:r>
      <w:r>
        <w:rPr/>
        <mc:AlternateContent>
          <mc:Choice Requires="wps">
            <w:drawing>
              <wp:anchor distT="0" distB="0" distL="0" distR="0" simplePos="false" relativeHeight="4" behindDoc="false" locked="false" layoutInCell="true" allowOverlap="true">
                <wp:simplePos x="0" y="0"/>
                <wp:positionH relativeFrom="column">
                  <wp:posOffset>4965700</wp:posOffset>
                </wp:positionH>
                <wp:positionV relativeFrom="paragraph">
                  <wp:posOffset>172085</wp:posOffset>
                </wp:positionV>
                <wp:extent cx="4483100" cy="2863850"/>
                <wp:effectExtent l="0" t="0" r="0" b="0"/>
                <wp:wrapNone/>
                <wp:docPr id="1028"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483100" cy="2863850"/>
                        </a:xfrm>
                        <a:prstGeom prst="rect"/>
                        <a:solidFill>
                          <a:srgbClr val="ffffff"/>
                        </a:solidFill>
                        <a:ln cmpd="sng" cap="flat" w="6350">
                          <a:solidFill>
                            <a:srgbClr val="000000"/>
                          </a:solidFill>
                          <a:prstDash val="solid"/>
                          <a:round/>
                          <a:headEnd/>
                          <a:tailEnd/>
                        </a:ln>
                      </wps:spPr>
                      <wps:txbx id="1028">
                        <w:txbxContent>
                          <w:p>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28" fillcolor="white" stroked="t" style="position:absolute;margin-left:391.0pt;margin-top:13.55pt;width:353.0pt;height:225.5pt;z-index:4;mso-position-horizontal-relative:text;mso-position-vertical-relative:text;mso-width-relative:page;mso-height-relative:page;mso-wrap-distance-left:0.0pt;mso-wrap-distance-right:0.0pt;visibility:visible;">
                <v:stroke weight="0.5pt"/>
                <v:fill/>
                <v:textbox inset="7.2pt,3.6pt,7.2pt,3.6pt">
                  <w:txbxContent>
                    <w:p>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v:textbox>
              </v:rect>
            </w:pict>
          </mc:Fallback>
        </mc:AlternateContent>
      </w:r>
    </w:p>
    <w:p>
      <w:pPr>
        <w:pStyle w:val="style0"/>
        <w:rPr>
          <w:rFonts w:ascii="Arial" w:cs="Arial" w:eastAsia="Arial" w:hAnsi="Arial"/>
          <w:b/>
        </w:rPr>
      </w:pPr>
      <w:r>
        <w:rPr>
          <w:rFonts w:ascii="Arial" w:cs="Arial" w:eastAsia="Arial" w:hAnsi="Arial"/>
          <w:b/>
        </w:rPr>
        <w:drawing>
          <wp:inline distL="0" distT="0" distB="0" distR="0">
            <wp:extent cx="2973897" cy="2581240"/>
            <wp:effectExtent l="0" t="0" r="0" b="0"/>
            <wp:docPr id="1029" name="image2.png" descr="Diagram, timeline&#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2973897" cy="2581240"/>
                    </a:xfrm>
                    <a:prstGeom prst="rect"/>
                    <a:ln cmpd="sng" cap="flat" w="9525">
                      <a:solidFill>
                        <a:srgbClr val="000000"/>
                      </a:solidFill>
                      <a:prstDash val="solid"/>
                      <a:round/>
                      <a:headEnd/>
                      <a:tailEnd/>
                    </a:ln>
                  </pic:spPr>
                </pic:pic>
              </a:graphicData>
            </a:graphic>
          </wp:inline>
        </w:drawing>
      </w:r>
    </w:p>
    <w:p>
      <w:pPr>
        <w:pStyle w:val="style0"/>
        <w:rPr>
          <w:rFonts w:ascii="Arial" w:cs="Arial" w:eastAsia="Arial" w:hAnsi="Arial"/>
          <w:b/>
        </w:rPr>
      </w:pPr>
    </w:p>
    <w:p>
      <w:pPr>
        <w:pStyle w:val="style0"/>
        <w:rPr>
          <w:rFonts w:ascii="Arial" w:cs="Arial" w:eastAsia="Arial" w:hAnsi="Arial"/>
          <w:b/>
        </w:rPr>
      </w:pPr>
      <w:r>
        <w:rPr>
          <w:rFonts w:ascii="Arial" w:cs="Arial" w:eastAsia="Arial" w:hAnsi="Arial"/>
          <w:b/>
        </w:rPr>
        <w:t>User Stories</w:t>
      </w:r>
    </w:p>
    <w:p>
      <w:pPr>
        <w:pStyle w:val="style0"/>
        <w:rPr>
          <w:rFonts w:ascii="Arial" w:cs="Arial" w:eastAsia="Arial" w:hAnsi="Arial"/>
        </w:rPr>
      </w:pPr>
      <w:r>
        <w:rPr>
          <w:rFonts w:ascii="Arial" w:cs="Arial" w:eastAsia="Arial" w:hAnsi="Arial"/>
        </w:rPr>
        <w:t>Use the below template to list all the user stories for the product.</w:t>
      </w:r>
    </w:p>
    <w:tbl>
      <w:tblPr>
        <w:tblStyle w:val="style4101"/>
        <w:tblW w:w="1449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trPr>
          <w:cantSplit w:val="false"/>
          <w:trHeight w:val="275" w:hRule="atLeast"/>
          <w:tblHeader/>
          <w:jc w:val="left"/>
        </w:trPr>
        <w:tc>
          <w:tcPr>
            <w:tcW w:w="0" w:type="auto"/>
            <w:tcBorders/>
          </w:tcPr>
          <w:p>
            <w:pPr>
              <w:pStyle w:val="style0"/>
              <w:rPr>
                <w:rFonts w:ascii="Arial" w:cs="Arial" w:eastAsia="Arial" w:hAnsi="Arial"/>
                <w:b/>
                <w:sz w:val="20"/>
                <w:szCs w:val="20"/>
              </w:rPr>
            </w:pPr>
            <w:r>
              <w:rPr>
                <w:rFonts w:ascii="Arial" w:cs="Arial" w:eastAsia="Arial" w:hAnsi="Arial"/>
                <w:b/>
                <w:sz w:val="20"/>
                <w:szCs w:val="20"/>
              </w:rPr>
              <w:t>User Type</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Functional Requirement (Epic)</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User Story Number</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User Story / Task</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 xml:space="preserve">Acceptance criteria </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Priority</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Release</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rPr>
              <w:t>Customer (Mobile user)</w:t>
            </w:r>
          </w:p>
        </w:tc>
        <w:tc>
          <w:tcPr>
            <w:tcW w:w="0" w:type="auto"/>
            <w:tcBorders/>
          </w:tcPr>
          <w:p>
            <w:pPr>
              <w:pStyle w:val="style0"/>
              <w:rPr>
                <w:rFonts w:ascii="Arial" w:cs="Arial" w:eastAsia="Arial" w:hAnsi="Arial"/>
                <w:sz w:val="20"/>
                <w:szCs w:val="20"/>
              </w:rPr>
            </w:pPr>
            <w:r>
              <w:rPr>
                <w:rFonts w:ascii="Arial" w:cs="Arial" w:eastAsia="Arial" w:hAnsi="Arial"/>
                <w:sz w:val="20"/>
                <w:szCs w:val="20"/>
              </w:rPr>
              <w:t>Registration</w:t>
            </w:r>
          </w:p>
        </w:tc>
        <w:tc>
          <w:tcPr>
            <w:tcW w:w="0" w:type="auto"/>
            <w:tcBorders/>
          </w:tcPr>
          <w:p>
            <w:pPr>
              <w:pStyle w:val="style0"/>
              <w:rPr>
                <w:rFonts w:ascii="Arial" w:cs="Arial" w:eastAsia="Arial" w:hAnsi="Arial"/>
                <w:sz w:val="20"/>
                <w:szCs w:val="20"/>
              </w:rPr>
            </w:pPr>
            <w:r>
              <w:rPr>
                <w:rFonts w:ascii="Arial" w:cs="Arial" w:eastAsia="Arial" w:hAnsi="Arial"/>
                <w:sz w:val="20"/>
                <w:szCs w:val="20"/>
              </w:rPr>
              <w:t>USN-1</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can register for the application by entering my email, password, and confirming my password.</w:t>
            </w:r>
          </w:p>
        </w:tc>
        <w:tc>
          <w:tcPr>
            <w:tcW w:w="0" w:type="auto"/>
            <w:tcBorders/>
          </w:tcPr>
          <w:p>
            <w:pPr>
              <w:pStyle w:val="style0"/>
              <w:rPr>
                <w:rFonts w:ascii="Arial" w:cs="Arial" w:eastAsia="Arial" w:hAnsi="Arial"/>
                <w:sz w:val="20"/>
                <w:szCs w:val="20"/>
              </w:rPr>
            </w:pPr>
            <w:r>
              <w:rPr>
                <w:rFonts w:ascii="Arial" w:cs="Arial" w:eastAsia="Arial" w:hAnsi="Arial"/>
                <w:sz w:val="20"/>
                <w:szCs w:val="20"/>
              </w:rPr>
              <w:t>I can access my account / dashboard</w:t>
            </w:r>
          </w:p>
        </w:tc>
        <w:tc>
          <w:tcPr>
            <w:tcW w:w="0" w:type="auto"/>
            <w:tcBorders/>
          </w:tcPr>
          <w:p>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r>
              <w:rPr>
                <w:rFonts w:ascii="Arial" w:cs="Arial" w:eastAsia="Arial" w:hAnsi="Arial"/>
                <w:sz w:val="20"/>
                <w:szCs w:val="20"/>
              </w:rPr>
              <w:t>USN-2</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will receive confirmation email once I have registered for the application</w:t>
            </w:r>
          </w:p>
        </w:tc>
        <w:tc>
          <w:tcPr>
            <w:tcW w:w="0" w:type="auto"/>
            <w:tcBorders/>
          </w:tcPr>
          <w:p>
            <w:pPr>
              <w:pStyle w:val="style0"/>
              <w:rPr>
                <w:rFonts w:ascii="Arial" w:cs="Arial" w:eastAsia="Arial" w:hAnsi="Arial"/>
                <w:sz w:val="20"/>
                <w:szCs w:val="20"/>
              </w:rPr>
            </w:pPr>
            <w:r>
              <w:rPr>
                <w:rFonts w:ascii="Arial" w:cs="Arial" w:eastAsia="Arial" w:hAnsi="Arial"/>
                <w:sz w:val="20"/>
                <w:szCs w:val="20"/>
              </w:rPr>
              <w:t>I can receive confirmation email &amp; click confirm</w:t>
            </w:r>
          </w:p>
        </w:tc>
        <w:tc>
          <w:tcPr>
            <w:tcW w:w="0" w:type="auto"/>
            <w:tcBorders/>
          </w:tcPr>
          <w:p>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r>
              <w:rPr>
                <w:rFonts w:ascii="Arial" w:cs="Arial" w:eastAsia="Arial" w:hAnsi="Arial"/>
                <w:sz w:val="20"/>
                <w:szCs w:val="20"/>
              </w:rPr>
              <w:t>USN-3</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can register for the application through Facebook</w:t>
            </w:r>
          </w:p>
        </w:tc>
        <w:tc>
          <w:tcPr>
            <w:tcW w:w="0" w:type="auto"/>
            <w:tcBorders/>
          </w:tcPr>
          <w:p>
            <w:pPr>
              <w:pStyle w:val="style0"/>
              <w:rPr>
                <w:rFonts w:ascii="Arial" w:cs="Arial" w:eastAsia="Arial" w:hAnsi="Arial"/>
                <w:sz w:val="20"/>
                <w:szCs w:val="20"/>
              </w:rPr>
            </w:pPr>
            <w:r>
              <w:rPr>
                <w:rFonts w:ascii="Arial" w:cs="Arial" w:eastAsia="Arial" w:hAnsi="Arial"/>
                <w:sz w:val="20"/>
                <w:szCs w:val="20"/>
              </w:rPr>
              <w:t>I can register &amp; access the dashboard with Facebook Login</w:t>
            </w:r>
          </w:p>
        </w:tc>
        <w:tc>
          <w:tcPr>
            <w:tcW w:w="0" w:type="auto"/>
            <w:tcBorders/>
          </w:tcPr>
          <w:p>
            <w:pPr>
              <w:pStyle w:val="style0"/>
              <w:rPr>
                <w:rFonts w:ascii="Arial" w:cs="Arial" w:eastAsia="Arial" w:hAnsi="Arial"/>
                <w:sz w:val="20"/>
                <w:szCs w:val="20"/>
              </w:rPr>
            </w:pPr>
            <w:r>
              <w:rPr>
                <w:rFonts w:ascii="Arial" w:cs="Arial" w:eastAsia="Arial" w:hAnsi="Arial"/>
                <w:sz w:val="20"/>
                <w:szCs w:val="20"/>
              </w:rPr>
              <w:t>Low</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Sprint-2</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r>
              <w:rPr>
                <w:rFonts w:ascii="Arial" w:cs="Arial" w:eastAsia="Arial" w:hAnsi="Arial"/>
                <w:sz w:val="20"/>
                <w:szCs w:val="20"/>
              </w:rPr>
              <w:t>USN-4</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can register for the application through Gmail</w:t>
            </w: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r>
              <w:rPr>
                <w:rFonts w:ascii="Arial" w:cs="Arial" w:eastAsia="Arial" w:hAnsi="Arial"/>
                <w:sz w:val="20"/>
                <w:szCs w:val="20"/>
              </w:rPr>
              <w:t>Medium</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r>
              <w:rPr>
                <w:rFonts w:ascii="Arial" w:cs="Arial" w:eastAsia="Arial" w:hAnsi="Arial"/>
                <w:sz w:val="20"/>
                <w:szCs w:val="20"/>
              </w:rPr>
              <w:t>Login</w:t>
            </w:r>
          </w:p>
        </w:tc>
        <w:tc>
          <w:tcPr>
            <w:tcW w:w="0" w:type="auto"/>
            <w:tcBorders/>
          </w:tcPr>
          <w:p>
            <w:pPr>
              <w:pStyle w:val="style0"/>
              <w:rPr>
                <w:rFonts w:ascii="Arial" w:cs="Arial" w:eastAsia="Arial" w:hAnsi="Arial"/>
                <w:sz w:val="20"/>
                <w:szCs w:val="20"/>
              </w:rPr>
            </w:pPr>
            <w:r>
              <w:rPr>
                <w:rFonts w:ascii="Arial" w:cs="Arial" w:eastAsia="Arial" w:hAnsi="Arial"/>
                <w:sz w:val="20"/>
                <w:szCs w:val="20"/>
              </w:rPr>
              <w:t>USN-5</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can log into the application by entering email &amp; password</w:t>
            </w: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r>
              <w:rPr>
                <w:rFonts w:ascii="Arial" w:cs="Arial" w:eastAsia="Arial" w:hAnsi="Arial"/>
                <w:sz w:val="20"/>
                <w:szCs w:val="20"/>
              </w:rPr>
              <w:t>Dashboard</w:t>
            </w: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rPr>
              <w:t>Customer (Web user)</w:t>
            </w: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rPr>
              <w:t>Customer Care Executive</w:t>
            </w: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r>
      <w:tr>
        <w:tblPrEx/>
        <w:trPr>
          <w:cantSplit w:val="false"/>
          <w:trHeight w:val="388"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rPr>
              <w:t>Administrator</w:t>
            </w: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color w:val="222222"/>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r>
    </w:tbl>
    <w:p>
      <w:pPr>
        <w:pStyle w:val="style0"/>
        <w:rPr>
          <w:rFonts w:ascii="Arial" w:cs="Arial" w:eastAsia="Arial" w:hAnsi="Arial"/>
        </w:rPr>
      </w:pPr>
    </w:p>
    <w:sectPr>
      <w:pgSz w:w="16838" w:h="11906" w:orient="landscape"/>
      <w:pgMar w:top="1440" w:right="851" w:bottom="1134"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244</Words>
  <Characters>1277</Characters>
  <Application>WPS Office</Application>
  <Paragraphs>133</Paragraphs>
  <CharactersWithSpaces>1469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RMX3521</lastModifiedBy>
  <dcterms:modified xsi:type="dcterms:W3CDTF">2026-02-17T13:41:12Z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96cd17cf112b40b3a131d896c13e29ac</vt:lpwstr>
  </property>
</Properties>
</file>