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9B3DF" w14:textId="77777777" w:rsidR="005C084C" w:rsidRDefault="002E7627" w:rsidP="003925C6">
      <w:pPr>
        <w:spacing w:after="0" w:line="240" w:lineRule="auto"/>
        <w:textAlignment w:val="center"/>
        <w:rPr>
          <w:b/>
          <w:color w:val="002060"/>
          <w:sz w:val="28"/>
          <w:szCs w:val="28"/>
          <w:u w:val="single"/>
        </w:rPr>
      </w:pPr>
      <w:bookmarkStart w:id="0" w:name="_top"/>
      <w:bookmarkEnd w:id="0"/>
      <w:r>
        <w:rPr>
          <w:noProof/>
        </w:rPr>
        <mc:AlternateContent>
          <mc:Choice Requires="wps">
            <w:drawing>
              <wp:anchor distT="0" distB="0" distL="114300" distR="114300" simplePos="0" relativeHeight="251659264" behindDoc="1" locked="0" layoutInCell="1" allowOverlap="1" wp14:anchorId="0EF3DD14" wp14:editId="3C74F3CD">
                <wp:simplePos x="0" y="0"/>
                <wp:positionH relativeFrom="page">
                  <wp:align>left</wp:align>
                </wp:positionH>
                <wp:positionV relativeFrom="paragraph">
                  <wp:posOffset>-818707</wp:posOffset>
                </wp:positionV>
                <wp:extent cx="7942078" cy="4051005"/>
                <wp:effectExtent l="0" t="0" r="190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42078" cy="4051005"/>
                        </a:xfrm>
                        <a:prstGeom prst="rect">
                          <a:avLst/>
                        </a:prstGeom>
                        <a:solidFill>
                          <a:schemeClr val="accent5">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9C48F" id="Rectangle 2" o:spid="_x0000_s1026" style="position:absolute;margin-left:0;margin-top:-64.45pt;width:625.35pt;height:319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" fillcolor="#2f5496 [2408]" stroked="f">
                <w10:wrap anchorx="page"/>
              </v:rect>
            </w:pict>
          </mc:Fallback>
        </mc:AlternateContent>
      </w:r>
      <w:r w:rsidR="003925C6">
        <w:rPr>
          <w:noProof/>
        </w:rPr>
        <mc:AlternateContent>
          <mc:Choice Requires="wps">
            <w:drawing>
              <wp:anchor distT="0" distB="0" distL="114300" distR="114300" simplePos="0" relativeHeight="251661312" behindDoc="0" locked="0" layoutInCell="1" allowOverlap="1" wp14:anchorId="2FB0A65F" wp14:editId="26EB63C1">
                <wp:simplePos x="0" y="0"/>
                <wp:positionH relativeFrom="column">
                  <wp:posOffset>-762000</wp:posOffset>
                </wp:positionH>
                <wp:positionV relativeFrom="paragraph">
                  <wp:posOffset>-742950</wp:posOffset>
                </wp:positionV>
                <wp:extent cx="6988175" cy="17049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817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241CFB" w14:textId="77777777" w:rsidR="009C7C6C" w:rsidRPr="002801CA" w:rsidRDefault="009C7C6C" w:rsidP="003925C6">
                            <w:pPr>
                              <w:rPr>
                                <w:rFonts w:ascii="Arial" w:hAnsi="Arial" w:cs="Arial"/>
                                <w:b/>
                                <w:color w:val="FFFFFF"/>
                                <w:sz w:val="72"/>
                                <w:szCs w:val="48"/>
                              </w:rPr>
                            </w:pPr>
                          </w:p>
                          <w:p w14:paraId="77788F3D" w14:textId="77777777" w:rsidR="009C7C6C" w:rsidRDefault="009C7C6C" w:rsidP="003925C6">
                            <w:pPr>
                              <w:rPr>
                                <w:rFonts w:ascii="Arial" w:hAnsi="Arial" w:cs="Arial"/>
                                <w:color w:val="FFFFFF"/>
                                <w:sz w:val="40"/>
                                <w:szCs w:val="40"/>
                              </w:rPr>
                            </w:pPr>
                          </w:p>
                          <w:p w14:paraId="671C10FE" w14:textId="77777777" w:rsidR="009C7C6C" w:rsidRDefault="009C7C6C" w:rsidP="003925C6">
                            <w:pPr>
                              <w:rPr>
                                <w:rFonts w:ascii="Arial" w:hAnsi="Arial" w:cs="Arial"/>
                                <w:color w:val="FFFFFF"/>
                                <w:sz w:val="40"/>
                                <w:szCs w:val="40"/>
                              </w:rPr>
                            </w:pPr>
                            <w:r>
                              <w:rPr>
                                <w:rFonts w:ascii="Arial" w:hAnsi="Arial" w:cs="Arial"/>
                                <w:color w:val="FFFFFF"/>
                                <w:sz w:val="40"/>
                                <w:szCs w:val="40"/>
                              </w:rPr>
                              <w:t>Troubleshooting Guide</w:t>
                            </w:r>
                          </w:p>
                          <w:p w14:paraId="3AC4C79A" w14:textId="77777777" w:rsidR="009C7C6C" w:rsidRDefault="009C7C6C" w:rsidP="003925C6">
                            <w:pPr>
                              <w:rPr>
                                <w:rFonts w:ascii="Arial" w:hAnsi="Arial" w:cs="Arial"/>
                                <w:color w:val="FFFFFF"/>
                                <w:sz w:val="40"/>
                                <w:szCs w:val="40"/>
                              </w:rPr>
                            </w:pPr>
                          </w:p>
                          <w:p w14:paraId="2A2A24EE" w14:textId="77777777" w:rsidR="009C7C6C" w:rsidRDefault="009C7C6C" w:rsidP="003925C6">
                            <w:pPr>
                              <w:rPr>
                                <w:rFonts w:ascii="Arial" w:hAnsi="Arial" w:cs="Arial"/>
                                <w:color w:val="FFFFFF"/>
                                <w:sz w:val="40"/>
                                <w:szCs w:val="40"/>
                              </w:rPr>
                            </w:pPr>
                          </w:p>
                          <w:p w14:paraId="2DD78AF7" w14:textId="77777777" w:rsidR="009C7C6C" w:rsidRDefault="009C7C6C" w:rsidP="003925C6">
                            <w:pPr>
                              <w:rPr>
                                <w:rFonts w:ascii="Arial" w:hAnsi="Arial" w:cs="Arial"/>
                                <w:color w:val="FFFFFF"/>
                                <w:sz w:val="40"/>
                                <w:szCs w:val="40"/>
                              </w:rPr>
                            </w:pPr>
                          </w:p>
                          <w:p w14:paraId="40FAEAAA" w14:textId="77777777" w:rsidR="009C7C6C" w:rsidRDefault="009C7C6C" w:rsidP="003925C6">
                            <w:pPr>
                              <w:rPr>
                                <w:rFonts w:ascii="Arial" w:hAnsi="Arial" w:cs="Arial"/>
                                <w:color w:val="FFFFFF"/>
                                <w:sz w:val="40"/>
                                <w:szCs w:val="40"/>
                              </w:rPr>
                            </w:pPr>
                          </w:p>
                          <w:p w14:paraId="750959CA" w14:textId="77777777" w:rsidR="009C7C6C" w:rsidRDefault="009C7C6C" w:rsidP="003925C6">
                            <w:pPr>
                              <w:rPr>
                                <w:rFonts w:ascii="Arial" w:hAnsi="Arial" w:cs="Arial"/>
                                <w:color w:val="FFFFFF"/>
                                <w:sz w:val="40"/>
                                <w:szCs w:val="40"/>
                              </w:rPr>
                            </w:pPr>
                          </w:p>
                          <w:p w14:paraId="02C69904" w14:textId="77777777" w:rsidR="009C7C6C" w:rsidRDefault="009C7C6C" w:rsidP="003925C6">
                            <w:pPr>
                              <w:rPr>
                                <w:rFonts w:ascii="Arial" w:hAnsi="Arial" w:cs="Arial"/>
                                <w:color w:val="FFFFFF"/>
                                <w:sz w:val="40"/>
                                <w:szCs w:val="40"/>
                              </w:rPr>
                            </w:pPr>
                          </w:p>
                          <w:p w14:paraId="17E8E108" w14:textId="77777777" w:rsidR="009C7C6C" w:rsidRDefault="009C7C6C" w:rsidP="003925C6">
                            <w:pPr>
                              <w:rPr>
                                <w:rFonts w:ascii="Arial" w:hAnsi="Arial" w:cs="Arial"/>
                                <w:color w:val="FFFFFF"/>
                                <w:sz w:val="40"/>
                                <w:szCs w:val="40"/>
                              </w:rPr>
                            </w:pPr>
                          </w:p>
                          <w:p w14:paraId="5C0DBAB0" w14:textId="77777777" w:rsidR="009C7C6C" w:rsidRDefault="009C7C6C" w:rsidP="003925C6">
                            <w:pPr>
                              <w:rPr>
                                <w:rFonts w:ascii="Arial" w:hAnsi="Arial" w:cs="Arial"/>
                                <w:color w:val="FFFFFF"/>
                                <w:sz w:val="40"/>
                                <w:szCs w:val="40"/>
                              </w:rPr>
                            </w:pPr>
                          </w:p>
                          <w:p w14:paraId="15BFC70F" w14:textId="77777777" w:rsidR="009C7C6C" w:rsidRDefault="009C7C6C" w:rsidP="003925C6">
                            <w:pPr>
                              <w:rPr>
                                <w:rFonts w:ascii="Arial" w:hAnsi="Arial" w:cs="Arial"/>
                                <w:color w:val="FFFFFF"/>
                                <w:sz w:val="40"/>
                                <w:szCs w:val="40"/>
                              </w:rPr>
                            </w:pPr>
                          </w:p>
                          <w:p w14:paraId="79444B1C" w14:textId="77777777" w:rsidR="009C7C6C" w:rsidRPr="00C874B5" w:rsidRDefault="009C7C6C" w:rsidP="003925C6">
                            <w:pPr>
                              <w:rPr>
                                <w:rFonts w:ascii="Arial" w:hAnsi="Arial" w:cs="Arial"/>
                                <w:color w:val="FFFFFF"/>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0A65F" id="_x0000_t202" coordsize="21600,21600" o:spt="202" path="m,l,21600r21600,l21600,xe">
                <v:stroke joinstyle="miter"/>
                <v:path gradientshapeok="t" o:connecttype="rect"/>
              </v:shapetype>
              <v:shape id="Text Box 3" o:spid="_x0000_s1026" type="#_x0000_t202" style="position:absolute;margin-left:-60pt;margin-top:-58.5pt;width:550.25pt;height:1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" filled="f" stroked="f" strokeweight=".25pt">
                <v:textbox>
                  <w:txbxContent>
                    <w:p w14:paraId="0F241CFB" w14:textId="77777777" w:rsidR="009C7C6C" w:rsidRPr="002801CA" w:rsidRDefault="009C7C6C" w:rsidP="003925C6">
                      <w:pPr>
                        <w:rPr>
                          <w:rFonts w:ascii="Arial" w:hAnsi="Arial" w:cs="Arial"/>
                          <w:b/>
                          <w:color w:val="FFFFFF"/>
                          <w:sz w:val="72"/>
                          <w:szCs w:val="48"/>
                        </w:rPr>
                      </w:pPr>
                    </w:p>
                    <w:p w14:paraId="77788F3D" w14:textId="77777777" w:rsidR="009C7C6C" w:rsidRDefault="009C7C6C" w:rsidP="003925C6">
                      <w:pPr>
                        <w:rPr>
                          <w:rFonts w:ascii="Arial" w:hAnsi="Arial" w:cs="Arial"/>
                          <w:color w:val="FFFFFF"/>
                          <w:sz w:val="40"/>
                          <w:szCs w:val="40"/>
                        </w:rPr>
                      </w:pPr>
                    </w:p>
                    <w:p w14:paraId="671C10FE" w14:textId="77777777" w:rsidR="009C7C6C" w:rsidRDefault="009C7C6C" w:rsidP="003925C6">
                      <w:pPr>
                        <w:rPr>
                          <w:rFonts w:ascii="Arial" w:hAnsi="Arial" w:cs="Arial"/>
                          <w:color w:val="FFFFFF"/>
                          <w:sz w:val="40"/>
                          <w:szCs w:val="40"/>
                        </w:rPr>
                      </w:pPr>
                      <w:r>
                        <w:rPr>
                          <w:rFonts w:ascii="Arial" w:hAnsi="Arial" w:cs="Arial"/>
                          <w:color w:val="FFFFFF"/>
                          <w:sz w:val="40"/>
                          <w:szCs w:val="40"/>
                        </w:rPr>
                        <w:t>Troubleshooting Guide</w:t>
                      </w:r>
                    </w:p>
                    <w:p w14:paraId="3AC4C79A" w14:textId="77777777" w:rsidR="009C7C6C" w:rsidRDefault="009C7C6C" w:rsidP="003925C6">
                      <w:pPr>
                        <w:rPr>
                          <w:rFonts w:ascii="Arial" w:hAnsi="Arial" w:cs="Arial"/>
                          <w:color w:val="FFFFFF"/>
                          <w:sz w:val="40"/>
                          <w:szCs w:val="40"/>
                        </w:rPr>
                      </w:pPr>
                    </w:p>
                    <w:p w14:paraId="2A2A24EE" w14:textId="77777777" w:rsidR="009C7C6C" w:rsidRDefault="009C7C6C" w:rsidP="003925C6">
                      <w:pPr>
                        <w:rPr>
                          <w:rFonts w:ascii="Arial" w:hAnsi="Arial" w:cs="Arial"/>
                          <w:color w:val="FFFFFF"/>
                          <w:sz w:val="40"/>
                          <w:szCs w:val="40"/>
                        </w:rPr>
                      </w:pPr>
                    </w:p>
                    <w:p w14:paraId="2DD78AF7" w14:textId="77777777" w:rsidR="009C7C6C" w:rsidRDefault="009C7C6C" w:rsidP="003925C6">
                      <w:pPr>
                        <w:rPr>
                          <w:rFonts w:ascii="Arial" w:hAnsi="Arial" w:cs="Arial"/>
                          <w:color w:val="FFFFFF"/>
                          <w:sz w:val="40"/>
                          <w:szCs w:val="40"/>
                        </w:rPr>
                      </w:pPr>
                    </w:p>
                    <w:p w14:paraId="40FAEAAA" w14:textId="77777777" w:rsidR="009C7C6C" w:rsidRDefault="009C7C6C" w:rsidP="003925C6">
                      <w:pPr>
                        <w:rPr>
                          <w:rFonts w:ascii="Arial" w:hAnsi="Arial" w:cs="Arial"/>
                          <w:color w:val="FFFFFF"/>
                          <w:sz w:val="40"/>
                          <w:szCs w:val="40"/>
                        </w:rPr>
                      </w:pPr>
                    </w:p>
                    <w:p w14:paraId="750959CA" w14:textId="77777777" w:rsidR="009C7C6C" w:rsidRDefault="009C7C6C" w:rsidP="003925C6">
                      <w:pPr>
                        <w:rPr>
                          <w:rFonts w:ascii="Arial" w:hAnsi="Arial" w:cs="Arial"/>
                          <w:color w:val="FFFFFF"/>
                          <w:sz w:val="40"/>
                          <w:szCs w:val="40"/>
                        </w:rPr>
                      </w:pPr>
                    </w:p>
                    <w:p w14:paraId="02C69904" w14:textId="77777777" w:rsidR="009C7C6C" w:rsidRDefault="009C7C6C" w:rsidP="003925C6">
                      <w:pPr>
                        <w:rPr>
                          <w:rFonts w:ascii="Arial" w:hAnsi="Arial" w:cs="Arial"/>
                          <w:color w:val="FFFFFF"/>
                          <w:sz w:val="40"/>
                          <w:szCs w:val="40"/>
                        </w:rPr>
                      </w:pPr>
                    </w:p>
                    <w:p w14:paraId="17E8E108" w14:textId="77777777" w:rsidR="009C7C6C" w:rsidRDefault="009C7C6C" w:rsidP="003925C6">
                      <w:pPr>
                        <w:rPr>
                          <w:rFonts w:ascii="Arial" w:hAnsi="Arial" w:cs="Arial"/>
                          <w:color w:val="FFFFFF"/>
                          <w:sz w:val="40"/>
                          <w:szCs w:val="40"/>
                        </w:rPr>
                      </w:pPr>
                    </w:p>
                    <w:p w14:paraId="5C0DBAB0" w14:textId="77777777" w:rsidR="009C7C6C" w:rsidRDefault="009C7C6C" w:rsidP="003925C6">
                      <w:pPr>
                        <w:rPr>
                          <w:rFonts w:ascii="Arial" w:hAnsi="Arial" w:cs="Arial"/>
                          <w:color w:val="FFFFFF"/>
                          <w:sz w:val="40"/>
                          <w:szCs w:val="40"/>
                        </w:rPr>
                      </w:pPr>
                    </w:p>
                    <w:p w14:paraId="15BFC70F" w14:textId="77777777" w:rsidR="009C7C6C" w:rsidRDefault="009C7C6C" w:rsidP="003925C6">
                      <w:pPr>
                        <w:rPr>
                          <w:rFonts w:ascii="Arial" w:hAnsi="Arial" w:cs="Arial"/>
                          <w:color w:val="FFFFFF"/>
                          <w:sz w:val="40"/>
                          <w:szCs w:val="40"/>
                        </w:rPr>
                      </w:pPr>
                    </w:p>
                    <w:p w14:paraId="79444B1C" w14:textId="77777777" w:rsidR="009C7C6C" w:rsidRPr="00C874B5" w:rsidRDefault="009C7C6C" w:rsidP="003925C6">
                      <w:pPr>
                        <w:rPr>
                          <w:rFonts w:ascii="Arial" w:hAnsi="Arial" w:cs="Arial"/>
                          <w:color w:val="FFFFFF"/>
                          <w:sz w:val="40"/>
                          <w:szCs w:val="40"/>
                        </w:rPr>
                      </w:pPr>
                    </w:p>
                  </w:txbxContent>
                </v:textbox>
              </v:shape>
            </w:pict>
          </mc:Fallback>
        </mc:AlternateContent>
      </w:r>
    </w:p>
    <w:p w14:paraId="4C026802" w14:textId="77777777" w:rsidR="005C084C" w:rsidRDefault="005D23AD" w:rsidP="002E7627">
      <w:pPr>
        <w:pBdr>
          <w:top w:val="double" w:sz="4" w:space="1" w:color="auto"/>
          <w:left w:val="double" w:sz="4" w:space="4" w:color="auto"/>
          <w:bottom w:val="double" w:sz="4" w:space="1" w:color="auto"/>
          <w:right w:val="double" w:sz="4" w:space="4" w:color="auto"/>
        </w:pBdr>
        <w:rPr>
          <w:b/>
          <w:color w:val="002060"/>
          <w:sz w:val="28"/>
          <w:szCs w:val="28"/>
          <w:u w:val="single"/>
        </w:rPr>
      </w:pPr>
      <w:r w:rsidRPr="005D23AD">
        <w:rPr>
          <w:b/>
          <w:noProof/>
          <w:color w:val="002060"/>
          <w:sz w:val="28"/>
          <w:szCs w:val="28"/>
          <w:u w:val="single"/>
        </w:rPr>
        <mc:AlternateContent>
          <mc:Choice Requires="wps">
            <w:drawing>
              <wp:anchor distT="45720" distB="45720" distL="114300" distR="114300" simplePos="0" relativeHeight="251668480" behindDoc="0" locked="0" layoutInCell="1" allowOverlap="1" wp14:anchorId="174433C7" wp14:editId="2E831995">
                <wp:simplePos x="0" y="0"/>
                <wp:positionH relativeFrom="column">
                  <wp:posOffset>-190500</wp:posOffset>
                </wp:positionH>
                <wp:positionV relativeFrom="paragraph">
                  <wp:posOffset>5564505</wp:posOffset>
                </wp:positionV>
                <wp:extent cx="6010275" cy="466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66725"/>
                        </a:xfrm>
                        <a:prstGeom prst="rect">
                          <a:avLst/>
                        </a:prstGeom>
                        <a:solidFill>
                          <a:srgbClr val="FFFFFF"/>
                        </a:solidFill>
                        <a:ln w="9525">
                          <a:solidFill>
                            <a:srgbClr val="000000"/>
                          </a:solidFill>
                          <a:miter lim="800000"/>
                          <a:headEnd/>
                          <a:tailEnd/>
                        </a:ln>
                      </wps:spPr>
                      <wps:txbx>
                        <w:txbxContent>
                          <w:p w14:paraId="6D361CE9" w14:textId="77777777" w:rsidR="009C7C6C" w:rsidRPr="005D23AD" w:rsidRDefault="009C7C6C" w:rsidP="005D23AD">
                            <w:pPr>
                              <w:jc w:val="center"/>
                              <w:rPr>
                                <w:b/>
                                <w:sz w:val="40"/>
                                <w:szCs w:val="40"/>
                              </w:rPr>
                            </w:pPr>
                            <w:r w:rsidRPr="005D23AD">
                              <w:rPr>
                                <w:b/>
                                <w:sz w:val="40"/>
                                <w:szCs w:val="40"/>
                              </w:rPr>
                              <w:t>Troubleshoot Active Directory Related Issues</w:t>
                            </w:r>
                          </w:p>
                          <w:p w14:paraId="4FFFF56E" w14:textId="77777777" w:rsidR="009C7C6C" w:rsidRDefault="009C7C6C" w:rsidP="005D23A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433C7" id="Text Box 2" o:spid="_x0000_s1027" type="#_x0000_t202" style="position:absolute;margin-left:-15pt;margin-top:438.15pt;width:473.25pt;height:36.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">
                <v:textbox>
                  <w:txbxContent>
                    <w:p w14:paraId="6D361CE9" w14:textId="77777777" w:rsidR="009C7C6C" w:rsidRPr="005D23AD" w:rsidRDefault="009C7C6C" w:rsidP="005D23AD">
                      <w:pPr>
                        <w:jc w:val="center"/>
                        <w:rPr>
                          <w:b/>
                          <w:sz w:val="40"/>
                          <w:szCs w:val="40"/>
                        </w:rPr>
                      </w:pPr>
                      <w:r w:rsidRPr="005D23AD">
                        <w:rPr>
                          <w:b/>
                          <w:sz w:val="40"/>
                          <w:szCs w:val="40"/>
                        </w:rPr>
                        <w:t>Troubleshoot Active Directory Related Issues</w:t>
                      </w:r>
                    </w:p>
                    <w:p w14:paraId="4FFFF56E" w14:textId="77777777" w:rsidR="009C7C6C" w:rsidRDefault="009C7C6C" w:rsidP="005D23AD">
                      <w:pPr>
                        <w:jc w:val="center"/>
                      </w:pPr>
                    </w:p>
                  </w:txbxContent>
                </v:textbox>
                <w10:wrap type="square"/>
              </v:shape>
            </w:pict>
          </mc:Fallback>
        </mc:AlternateContent>
      </w:r>
      <w:r w:rsidR="003925C6">
        <w:rPr>
          <w:noProof/>
          <w:szCs w:val="18"/>
        </w:rPr>
        <w:drawing>
          <wp:anchor distT="0" distB="0" distL="114300" distR="114300" simplePos="0" relativeHeight="251663360" behindDoc="0" locked="0" layoutInCell="1" allowOverlap="1" wp14:anchorId="67E38FF0" wp14:editId="2015CD9F">
            <wp:simplePos x="0" y="0"/>
            <wp:positionH relativeFrom="page">
              <wp:align>left</wp:align>
            </wp:positionH>
            <wp:positionV relativeFrom="paragraph">
              <wp:posOffset>1875790</wp:posOffset>
            </wp:positionV>
            <wp:extent cx="3000375" cy="1838325"/>
            <wp:effectExtent l="0" t="0" r="0" b="0"/>
            <wp:wrapNone/>
            <wp:docPr id="18" name="Picture 4" descr="SigHP_Sz2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HP_Sz2_blk"/>
                    <pic:cNvPicPr>
                      <a:picLocks noChangeAspect="1" noChangeArrowheads="1"/>
                    </pic:cNvPicPr>
                  </pic:nvPicPr>
                  <pic:blipFill>
                    <a:blip r:embed="rId11" cstate="print"/>
                    <a:srcRect/>
                    <a:stretch>
                      <a:fillRect/>
                    </a:stretch>
                  </pic:blipFill>
                  <pic:spPr bwMode="auto">
                    <a:xfrm>
                      <a:off x="0" y="0"/>
                      <a:ext cx="3000375" cy="1838325"/>
                    </a:xfrm>
                    <a:prstGeom prst="rect">
                      <a:avLst/>
                    </a:prstGeom>
                    <a:noFill/>
                  </pic:spPr>
                </pic:pic>
              </a:graphicData>
            </a:graphic>
          </wp:anchor>
        </w:drawing>
      </w:r>
      <w:r w:rsidR="005C084C">
        <w:rPr>
          <w:b/>
          <w:color w:val="002060"/>
          <w:sz w:val="28"/>
          <w:szCs w:val="28"/>
          <w:u w:val="single"/>
        </w:rPr>
        <w:br w:type="page"/>
      </w:r>
    </w:p>
    <w:p w14:paraId="29774E43" w14:textId="77777777" w:rsidR="005C084C" w:rsidRDefault="005C084C" w:rsidP="00F24B16">
      <w:pPr>
        <w:spacing w:after="0" w:line="240" w:lineRule="auto"/>
        <w:jc w:val="center"/>
        <w:rPr>
          <w:rFonts w:ascii="Arial" w:eastAsia="Times New Roman" w:hAnsi="Arial" w:cs="Arial"/>
          <w:b/>
          <w:sz w:val="24"/>
          <w:szCs w:val="24"/>
        </w:rPr>
      </w:pPr>
    </w:p>
    <w:p w14:paraId="610216E3" w14:textId="77777777" w:rsidR="006045E6" w:rsidRDefault="006045E6" w:rsidP="00F24B16">
      <w:pPr>
        <w:spacing w:after="0" w:line="240" w:lineRule="auto"/>
        <w:jc w:val="center"/>
        <w:rPr>
          <w:rFonts w:ascii="Arial" w:eastAsia="Times New Roman" w:hAnsi="Arial" w:cs="Arial"/>
          <w:b/>
          <w:sz w:val="24"/>
          <w:szCs w:val="24"/>
        </w:rPr>
      </w:pPr>
    </w:p>
    <w:sdt>
      <w:sdtPr>
        <w:rPr>
          <w:rFonts w:asciiTheme="minorHAnsi" w:eastAsiaTheme="minorHAnsi" w:hAnsiTheme="minorHAnsi" w:cstheme="minorBidi"/>
          <w:color w:val="auto"/>
          <w:sz w:val="22"/>
          <w:szCs w:val="22"/>
        </w:rPr>
        <w:id w:val="-92324864"/>
        <w:docPartObj>
          <w:docPartGallery w:val="Table of Contents"/>
          <w:docPartUnique/>
        </w:docPartObj>
      </w:sdtPr>
      <w:sdtEndPr>
        <w:rPr>
          <w:b/>
          <w:bCs/>
          <w:noProof/>
        </w:rPr>
      </w:sdtEndPr>
      <w:sdtContent>
        <w:p w14:paraId="2834E54C" w14:textId="77777777" w:rsidR="00073586" w:rsidRDefault="00073586">
          <w:pPr>
            <w:pStyle w:val="TOCHeading"/>
          </w:pPr>
          <w:r>
            <w:t>Contents</w:t>
          </w:r>
        </w:p>
        <w:p w14:paraId="4EE17C65" w14:textId="54C0062F" w:rsidR="008E2A67" w:rsidRDefault="00266FE3">
          <w:pPr>
            <w:pStyle w:val="TOC1"/>
            <w:rPr>
              <w:rFonts w:cstheme="minorBidi"/>
              <w:noProof/>
            </w:rPr>
          </w:pPr>
          <w:r>
            <w:fldChar w:fldCharType="begin"/>
          </w:r>
          <w:r>
            <w:instrText xml:space="preserve"> TOC \o "1-3" \h \z \u </w:instrText>
          </w:r>
          <w:r>
            <w:fldChar w:fldCharType="separate"/>
          </w:r>
          <w:hyperlink w:anchor="_Toc74312769" w:history="1">
            <w:r w:rsidR="008E2A67" w:rsidRPr="000E2126">
              <w:rPr>
                <w:rStyle w:val="Hyperlink"/>
                <w:noProof/>
              </w:rPr>
              <w:t>1.</w:t>
            </w:r>
            <w:r w:rsidR="008E2A67">
              <w:rPr>
                <w:rFonts w:cstheme="minorBidi"/>
                <w:noProof/>
              </w:rPr>
              <w:tab/>
            </w:r>
            <w:r w:rsidR="008E2A67" w:rsidRPr="000E2126">
              <w:rPr>
                <w:rStyle w:val="Hyperlink"/>
                <w:noProof/>
              </w:rPr>
              <w:t>Primary SMTP address Change/Name Change/Aliases Requests</w:t>
            </w:r>
            <w:r w:rsidR="008E2A67">
              <w:rPr>
                <w:noProof/>
                <w:webHidden/>
              </w:rPr>
              <w:tab/>
            </w:r>
            <w:r w:rsidR="008E2A67">
              <w:rPr>
                <w:noProof/>
                <w:webHidden/>
              </w:rPr>
              <w:fldChar w:fldCharType="begin"/>
            </w:r>
            <w:r w:rsidR="008E2A67">
              <w:rPr>
                <w:noProof/>
                <w:webHidden/>
              </w:rPr>
              <w:instrText xml:space="preserve"> PAGEREF _Toc74312769 \h </w:instrText>
            </w:r>
            <w:r w:rsidR="008E2A67">
              <w:rPr>
                <w:noProof/>
                <w:webHidden/>
              </w:rPr>
            </w:r>
            <w:r w:rsidR="008E2A67">
              <w:rPr>
                <w:noProof/>
                <w:webHidden/>
              </w:rPr>
              <w:fldChar w:fldCharType="separate"/>
            </w:r>
            <w:r w:rsidR="008E2A67">
              <w:rPr>
                <w:noProof/>
                <w:webHidden/>
              </w:rPr>
              <w:t>3</w:t>
            </w:r>
            <w:r w:rsidR="008E2A67">
              <w:rPr>
                <w:noProof/>
                <w:webHidden/>
              </w:rPr>
              <w:fldChar w:fldCharType="end"/>
            </w:r>
          </w:hyperlink>
        </w:p>
        <w:p w14:paraId="3B6E1425" w14:textId="310C6ECE" w:rsidR="008E2A67" w:rsidRDefault="00737500">
          <w:pPr>
            <w:pStyle w:val="TOC1"/>
            <w:rPr>
              <w:rFonts w:cstheme="minorBidi"/>
              <w:noProof/>
            </w:rPr>
          </w:pPr>
          <w:hyperlink w:anchor="_Toc74312770" w:history="1">
            <w:r w:rsidR="008E2A67" w:rsidRPr="000E2126">
              <w:rPr>
                <w:rStyle w:val="Hyperlink"/>
                <w:noProof/>
              </w:rPr>
              <w:t>2.</w:t>
            </w:r>
            <w:r w:rsidR="008E2A67">
              <w:rPr>
                <w:rFonts w:cstheme="minorBidi"/>
                <w:noProof/>
              </w:rPr>
              <w:tab/>
            </w:r>
            <w:r w:rsidR="008E2A67" w:rsidRPr="000E2126">
              <w:rPr>
                <w:rStyle w:val="Hyperlink"/>
                <w:noProof/>
              </w:rPr>
              <w:t>Multi-Factor Authentication Exclusion</w:t>
            </w:r>
            <w:r w:rsidR="008E2A67">
              <w:rPr>
                <w:noProof/>
                <w:webHidden/>
              </w:rPr>
              <w:tab/>
            </w:r>
            <w:r w:rsidR="008E2A67">
              <w:rPr>
                <w:noProof/>
                <w:webHidden/>
              </w:rPr>
              <w:fldChar w:fldCharType="begin"/>
            </w:r>
            <w:r w:rsidR="008E2A67">
              <w:rPr>
                <w:noProof/>
                <w:webHidden/>
              </w:rPr>
              <w:instrText xml:space="preserve"> PAGEREF _Toc74312770 \h </w:instrText>
            </w:r>
            <w:r w:rsidR="008E2A67">
              <w:rPr>
                <w:noProof/>
                <w:webHidden/>
              </w:rPr>
            </w:r>
            <w:r w:rsidR="008E2A67">
              <w:rPr>
                <w:noProof/>
                <w:webHidden/>
              </w:rPr>
              <w:fldChar w:fldCharType="separate"/>
            </w:r>
            <w:r w:rsidR="008E2A67">
              <w:rPr>
                <w:noProof/>
                <w:webHidden/>
              </w:rPr>
              <w:t>3</w:t>
            </w:r>
            <w:r w:rsidR="008E2A67">
              <w:rPr>
                <w:noProof/>
                <w:webHidden/>
              </w:rPr>
              <w:fldChar w:fldCharType="end"/>
            </w:r>
          </w:hyperlink>
        </w:p>
        <w:p w14:paraId="0907A709" w14:textId="3A50C903" w:rsidR="008E2A67" w:rsidRDefault="00737500">
          <w:pPr>
            <w:pStyle w:val="TOC1"/>
            <w:rPr>
              <w:rFonts w:cstheme="minorBidi"/>
              <w:noProof/>
            </w:rPr>
          </w:pPr>
          <w:hyperlink w:anchor="_Toc74312771" w:history="1">
            <w:r w:rsidR="008E2A67" w:rsidRPr="000E2126">
              <w:rPr>
                <w:rStyle w:val="Hyperlink"/>
                <w:noProof/>
              </w:rPr>
              <w:t>3.</w:t>
            </w:r>
            <w:r w:rsidR="008E2A67">
              <w:rPr>
                <w:rFonts w:cstheme="minorBidi"/>
                <w:noProof/>
              </w:rPr>
              <w:tab/>
            </w:r>
            <w:r w:rsidR="008E2A67" w:rsidRPr="000E2126">
              <w:rPr>
                <w:rStyle w:val="Hyperlink"/>
                <w:noProof/>
              </w:rPr>
              <w:t>Email address not recognized in outlook/Incorrect Contact card</w:t>
            </w:r>
            <w:r w:rsidR="008E2A67">
              <w:rPr>
                <w:noProof/>
                <w:webHidden/>
              </w:rPr>
              <w:tab/>
            </w:r>
            <w:r w:rsidR="008E2A67">
              <w:rPr>
                <w:noProof/>
                <w:webHidden/>
              </w:rPr>
              <w:fldChar w:fldCharType="begin"/>
            </w:r>
            <w:r w:rsidR="008E2A67">
              <w:rPr>
                <w:noProof/>
                <w:webHidden/>
              </w:rPr>
              <w:instrText xml:space="preserve"> PAGEREF _Toc74312771 \h </w:instrText>
            </w:r>
            <w:r w:rsidR="008E2A67">
              <w:rPr>
                <w:noProof/>
                <w:webHidden/>
              </w:rPr>
            </w:r>
            <w:r w:rsidR="008E2A67">
              <w:rPr>
                <w:noProof/>
                <w:webHidden/>
              </w:rPr>
              <w:fldChar w:fldCharType="separate"/>
            </w:r>
            <w:r w:rsidR="008E2A67">
              <w:rPr>
                <w:noProof/>
                <w:webHidden/>
              </w:rPr>
              <w:t>3</w:t>
            </w:r>
            <w:r w:rsidR="008E2A67">
              <w:rPr>
                <w:noProof/>
                <w:webHidden/>
              </w:rPr>
              <w:fldChar w:fldCharType="end"/>
            </w:r>
          </w:hyperlink>
        </w:p>
        <w:p w14:paraId="059FC4B6" w14:textId="49D5AF06" w:rsidR="008E2A67" w:rsidRDefault="00737500">
          <w:pPr>
            <w:pStyle w:val="TOC1"/>
            <w:rPr>
              <w:rFonts w:cstheme="minorBidi"/>
              <w:noProof/>
            </w:rPr>
          </w:pPr>
          <w:hyperlink w:anchor="_Toc74312772" w:history="1">
            <w:r w:rsidR="008E2A67" w:rsidRPr="000E2126">
              <w:rPr>
                <w:rStyle w:val="Hyperlink"/>
                <w:noProof/>
              </w:rPr>
              <w:t>4.</w:t>
            </w:r>
            <w:r w:rsidR="008E2A67">
              <w:rPr>
                <w:rFonts w:cstheme="minorBidi"/>
                <w:noProof/>
              </w:rPr>
              <w:tab/>
            </w:r>
            <w:r w:rsidR="008E2A67" w:rsidRPr="000E2126">
              <w:rPr>
                <w:rStyle w:val="Hyperlink"/>
                <w:noProof/>
              </w:rPr>
              <w:t>EWS (Exchange web services) Inaccessible</w:t>
            </w:r>
            <w:r w:rsidR="008E2A67">
              <w:rPr>
                <w:noProof/>
                <w:webHidden/>
              </w:rPr>
              <w:tab/>
            </w:r>
            <w:r w:rsidR="008E2A67">
              <w:rPr>
                <w:noProof/>
                <w:webHidden/>
              </w:rPr>
              <w:fldChar w:fldCharType="begin"/>
            </w:r>
            <w:r w:rsidR="008E2A67">
              <w:rPr>
                <w:noProof/>
                <w:webHidden/>
              </w:rPr>
              <w:instrText xml:space="preserve"> PAGEREF _Toc74312772 \h </w:instrText>
            </w:r>
            <w:r w:rsidR="008E2A67">
              <w:rPr>
                <w:noProof/>
                <w:webHidden/>
              </w:rPr>
            </w:r>
            <w:r w:rsidR="008E2A67">
              <w:rPr>
                <w:noProof/>
                <w:webHidden/>
              </w:rPr>
              <w:fldChar w:fldCharType="separate"/>
            </w:r>
            <w:r w:rsidR="008E2A67">
              <w:rPr>
                <w:noProof/>
                <w:webHidden/>
              </w:rPr>
              <w:t>6</w:t>
            </w:r>
            <w:r w:rsidR="008E2A67">
              <w:rPr>
                <w:noProof/>
                <w:webHidden/>
              </w:rPr>
              <w:fldChar w:fldCharType="end"/>
            </w:r>
          </w:hyperlink>
        </w:p>
        <w:p w14:paraId="5D4A35AF" w14:textId="482EF9D6" w:rsidR="008E2A67" w:rsidRDefault="00737500">
          <w:pPr>
            <w:pStyle w:val="TOC1"/>
            <w:rPr>
              <w:rFonts w:cstheme="minorBidi"/>
              <w:noProof/>
            </w:rPr>
          </w:pPr>
          <w:hyperlink w:anchor="_Toc74312773" w:history="1">
            <w:r w:rsidR="008E2A67">
              <w:rPr>
                <w:rStyle w:val="Hyperlink"/>
                <w:noProof/>
              </w:rPr>
              <w:t>5</w:t>
            </w:r>
            <w:r w:rsidR="008E2A67" w:rsidRPr="000E2126">
              <w:rPr>
                <w:rStyle w:val="Hyperlink"/>
                <w:noProof/>
              </w:rPr>
              <w:t>.</w:t>
            </w:r>
            <w:r w:rsidR="008E2A67">
              <w:rPr>
                <w:rStyle w:val="Hyperlink"/>
                <w:noProof/>
              </w:rPr>
              <w:t xml:space="preserve">     </w:t>
            </w:r>
            <w:r w:rsidR="008E2A67" w:rsidRPr="000E2126">
              <w:rPr>
                <w:rStyle w:val="Hyperlink"/>
                <w:noProof/>
              </w:rPr>
              <w:t xml:space="preserve"> User's Office disablement due to non-compliance</w:t>
            </w:r>
            <w:r w:rsidR="008E2A67">
              <w:rPr>
                <w:noProof/>
                <w:webHidden/>
              </w:rPr>
              <w:tab/>
            </w:r>
            <w:r w:rsidR="008E2A67">
              <w:rPr>
                <w:noProof/>
                <w:webHidden/>
              </w:rPr>
              <w:fldChar w:fldCharType="begin"/>
            </w:r>
            <w:r w:rsidR="008E2A67">
              <w:rPr>
                <w:noProof/>
                <w:webHidden/>
              </w:rPr>
              <w:instrText xml:space="preserve"> PAGEREF _Toc74312773 \h </w:instrText>
            </w:r>
            <w:r w:rsidR="008E2A67">
              <w:rPr>
                <w:noProof/>
                <w:webHidden/>
              </w:rPr>
            </w:r>
            <w:r w:rsidR="008E2A67">
              <w:rPr>
                <w:noProof/>
                <w:webHidden/>
              </w:rPr>
              <w:fldChar w:fldCharType="separate"/>
            </w:r>
            <w:r w:rsidR="008E2A67">
              <w:rPr>
                <w:noProof/>
                <w:webHidden/>
              </w:rPr>
              <w:t>8</w:t>
            </w:r>
            <w:r w:rsidR="008E2A67">
              <w:rPr>
                <w:noProof/>
                <w:webHidden/>
              </w:rPr>
              <w:fldChar w:fldCharType="end"/>
            </w:r>
          </w:hyperlink>
        </w:p>
        <w:p w14:paraId="02FA63ED" w14:textId="4A1802C1" w:rsidR="008E2A67" w:rsidRDefault="00737500">
          <w:pPr>
            <w:pStyle w:val="TOC1"/>
            <w:rPr>
              <w:rFonts w:cstheme="minorBidi"/>
              <w:noProof/>
            </w:rPr>
          </w:pPr>
          <w:hyperlink w:anchor="_Toc74312774" w:history="1">
            <w:r w:rsidR="008E2A67">
              <w:rPr>
                <w:rStyle w:val="Hyperlink"/>
                <w:noProof/>
              </w:rPr>
              <w:t>6</w:t>
            </w:r>
            <w:r w:rsidR="008E2A67" w:rsidRPr="000E2126">
              <w:rPr>
                <w:rStyle w:val="Hyperlink"/>
                <w:noProof/>
              </w:rPr>
              <w:t>.</w:t>
            </w:r>
            <w:r w:rsidR="008E2A67">
              <w:rPr>
                <w:rFonts w:cstheme="minorBidi"/>
                <w:noProof/>
              </w:rPr>
              <w:tab/>
            </w:r>
            <w:r w:rsidR="008E2A67" w:rsidRPr="000E2126">
              <w:rPr>
                <w:rStyle w:val="Hyperlink"/>
                <w:noProof/>
              </w:rPr>
              <w:t>Access/backup required of former employee’s mailbox</w:t>
            </w:r>
            <w:r w:rsidR="008E2A67">
              <w:rPr>
                <w:noProof/>
                <w:webHidden/>
              </w:rPr>
              <w:tab/>
            </w:r>
            <w:r w:rsidR="008E2A67">
              <w:rPr>
                <w:noProof/>
                <w:webHidden/>
              </w:rPr>
              <w:fldChar w:fldCharType="begin"/>
            </w:r>
            <w:r w:rsidR="008E2A67">
              <w:rPr>
                <w:noProof/>
                <w:webHidden/>
              </w:rPr>
              <w:instrText xml:space="preserve"> PAGEREF _Toc74312774 \h </w:instrText>
            </w:r>
            <w:r w:rsidR="008E2A67">
              <w:rPr>
                <w:noProof/>
                <w:webHidden/>
              </w:rPr>
            </w:r>
            <w:r w:rsidR="008E2A67">
              <w:rPr>
                <w:noProof/>
                <w:webHidden/>
              </w:rPr>
              <w:fldChar w:fldCharType="separate"/>
            </w:r>
            <w:r w:rsidR="008E2A67">
              <w:rPr>
                <w:noProof/>
                <w:webHidden/>
              </w:rPr>
              <w:t>8</w:t>
            </w:r>
            <w:r w:rsidR="008E2A67">
              <w:rPr>
                <w:noProof/>
                <w:webHidden/>
              </w:rPr>
              <w:fldChar w:fldCharType="end"/>
            </w:r>
          </w:hyperlink>
        </w:p>
        <w:p w14:paraId="5AD83D68" w14:textId="103A6D77" w:rsidR="008E2A67" w:rsidRDefault="00737500">
          <w:pPr>
            <w:pStyle w:val="TOC1"/>
            <w:rPr>
              <w:rFonts w:cstheme="minorBidi"/>
              <w:noProof/>
            </w:rPr>
          </w:pPr>
          <w:hyperlink w:anchor="_Toc74312775" w:history="1">
            <w:r w:rsidR="008E2A67">
              <w:rPr>
                <w:rStyle w:val="Hyperlink"/>
                <w:noProof/>
              </w:rPr>
              <w:t>7</w:t>
            </w:r>
            <w:r w:rsidR="008E2A67" w:rsidRPr="000E2126">
              <w:rPr>
                <w:rStyle w:val="Hyperlink"/>
                <w:noProof/>
              </w:rPr>
              <w:t>.</w:t>
            </w:r>
            <w:r w:rsidR="008E2A67">
              <w:rPr>
                <w:rFonts w:cstheme="minorBidi"/>
                <w:noProof/>
              </w:rPr>
              <w:tab/>
            </w:r>
            <w:r w:rsidR="008E2A67" w:rsidRPr="000E2126">
              <w:rPr>
                <w:rStyle w:val="Hyperlink"/>
                <w:noProof/>
              </w:rPr>
              <w:t>Increase Mailbox quota request/Online archive Enablement</w:t>
            </w:r>
            <w:r w:rsidR="008E2A67">
              <w:rPr>
                <w:noProof/>
                <w:webHidden/>
              </w:rPr>
              <w:tab/>
            </w:r>
            <w:r w:rsidR="008E2A67">
              <w:rPr>
                <w:noProof/>
                <w:webHidden/>
              </w:rPr>
              <w:fldChar w:fldCharType="begin"/>
            </w:r>
            <w:r w:rsidR="008E2A67">
              <w:rPr>
                <w:noProof/>
                <w:webHidden/>
              </w:rPr>
              <w:instrText xml:space="preserve"> PAGEREF _Toc74312775 \h </w:instrText>
            </w:r>
            <w:r w:rsidR="008E2A67">
              <w:rPr>
                <w:noProof/>
                <w:webHidden/>
              </w:rPr>
            </w:r>
            <w:r w:rsidR="008E2A67">
              <w:rPr>
                <w:noProof/>
                <w:webHidden/>
              </w:rPr>
              <w:fldChar w:fldCharType="separate"/>
            </w:r>
            <w:r w:rsidR="008E2A67">
              <w:rPr>
                <w:noProof/>
                <w:webHidden/>
              </w:rPr>
              <w:t>9</w:t>
            </w:r>
            <w:r w:rsidR="008E2A67">
              <w:rPr>
                <w:noProof/>
                <w:webHidden/>
              </w:rPr>
              <w:fldChar w:fldCharType="end"/>
            </w:r>
          </w:hyperlink>
        </w:p>
        <w:p w14:paraId="04805619" w14:textId="34B8B579" w:rsidR="00073586" w:rsidRDefault="00266FE3">
          <w:r>
            <w:rPr>
              <w:rFonts w:eastAsiaTheme="minorEastAsia" w:cs="Times New Roman"/>
            </w:rPr>
            <w:fldChar w:fldCharType="end"/>
          </w:r>
        </w:p>
      </w:sdtContent>
    </w:sdt>
    <w:p w14:paraId="4A73A5D8" w14:textId="77777777" w:rsidR="006045E6" w:rsidRDefault="006045E6" w:rsidP="00901796">
      <w:pPr>
        <w:tabs>
          <w:tab w:val="left" w:pos="630"/>
          <w:tab w:val="left" w:pos="810"/>
        </w:tabs>
        <w:spacing w:after="0" w:line="240" w:lineRule="auto"/>
        <w:jc w:val="center"/>
        <w:rPr>
          <w:rFonts w:ascii="Arial" w:eastAsia="Times New Roman" w:hAnsi="Arial" w:cs="Arial"/>
          <w:b/>
          <w:sz w:val="24"/>
          <w:szCs w:val="24"/>
        </w:rPr>
      </w:pPr>
    </w:p>
    <w:p w14:paraId="51AE221D" w14:textId="77777777" w:rsidR="00953D32" w:rsidRDefault="00953D32" w:rsidP="00F24B16">
      <w:pPr>
        <w:spacing w:after="0" w:line="240" w:lineRule="auto"/>
        <w:jc w:val="center"/>
        <w:rPr>
          <w:rFonts w:ascii="Arial" w:eastAsia="Times New Roman" w:hAnsi="Arial" w:cs="Arial"/>
          <w:b/>
          <w:sz w:val="24"/>
          <w:szCs w:val="24"/>
        </w:rPr>
      </w:pPr>
    </w:p>
    <w:p w14:paraId="205F99CA" w14:textId="77777777" w:rsidR="00953D32" w:rsidRDefault="00953D32" w:rsidP="00F24B16">
      <w:pPr>
        <w:spacing w:after="0" w:line="240" w:lineRule="auto"/>
        <w:jc w:val="center"/>
        <w:rPr>
          <w:rFonts w:ascii="Arial" w:eastAsia="Times New Roman" w:hAnsi="Arial" w:cs="Arial"/>
          <w:b/>
          <w:sz w:val="24"/>
          <w:szCs w:val="24"/>
        </w:rPr>
      </w:pPr>
    </w:p>
    <w:p w14:paraId="0E9B9967" w14:textId="77777777" w:rsidR="00953D32" w:rsidRDefault="00953D32" w:rsidP="00F24B16">
      <w:pPr>
        <w:spacing w:after="0" w:line="240" w:lineRule="auto"/>
        <w:jc w:val="center"/>
        <w:rPr>
          <w:rFonts w:ascii="Arial" w:eastAsia="Times New Roman" w:hAnsi="Arial" w:cs="Arial"/>
          <w:b/>
          <w:sz w:val="24"/>
          <w:szCs w:val="24"/>
        </w:rPr>
      </w:pPr>
    </w:p>
    <w:p w14:paraId="0258AEAE" w14:textId="77777777" w:rsidR="00953D32" w:rsidRDefault="00953D32" w:rsidP="00F24B16">
      <w:pPr>
        <w:spacing w:after="0" w:line="240" w:lineRule="auto"/>
        <w:jc w:val="center"/>
        <w:rPr>
          <w:rFonts w:ascii="Arial" w:eastAsia="Times New Roman" w:hAnsi="Arial" w:cs="Arial"/>
          <w:b/>
          <w:sz w:val="24"/>
          <w:szCs w:val="24"/>
        </w:rPr>
      </w:pPr>
    </w:p>
    <w:p w14:paraId="1F320DC6" w14:textId="77777777" w:rsidR="00953D32" w:rsidRDefault="00953D32" w:rsidP="00F24B16">
      <w:pPr>
        <w:spacing w:after="0" w:line="240" w:lineRule="auto"/>
        <w:jc w:val="center"/>
        <w:rPr>
          <w:rFonts w:ascii="Arial" w:eastAsia="Times New Roman" w:hAnsi="Arial" w:cs="Arial"/>
          <w:b/>
          <w:sz w:val="24"/>
          <w:szCs w:val="24"/>
        </w:rPr>
      </w:pPr>
    </w:p>
    <w:p w14:paraId="5E472020" w14:textId="77777777" w:rsidR="00953D32" w:rsidRDefault="00953D32" w:rsidP="00F24B16">
      <w:pPr>
        <w:spacing w:after="0" w:line="240" w:lineRule="auto"/>
        <w:jc w:val="center"/>
        <w:rPr>
          <w:rFonts w:ascii="Arial" w:eastAsia="Times New Roman" w:hAnsi="Arial" w:cs="Arial"/>
          <w:b/>
          <w:sz w:val="24"/>
          <w:szCs w:val="24"/>
        </w:rPr>
      </w:pPr>
    </w:p>
    <w:p w14:paraId="69A84922" w14:textId="77777777" w:rsidR="00953D32" w:rsidRDefault="00953D32" w:rsidP="00F24B16">
      <w:pPr>
        <w:spacing w:after="0" w:line="240" w:lineRule="auto"/>
        <w:jc w:val="center"/>
        <w:rPr>
          <w:rFonts w:ascii="Arial" w:eastAsia="Times New Roman" w:hAnsi="Arial" w:cs="Arial"/>
          <w:b/>
          <w:sz w:val="24"/>
          <w:szCs w:val="24"/>
        </w:rPr>
      </w:pPr>
    </w:p>
    <w:p w14:paraId="780A9190" w14:textId="77777777" w:rsidR="00565AB0" w:rsidRDefault="00565AB0">
      <w:pPr>
        <w:rPr>
          <w:rFonts w:ascii="Arial" w:eastAsia="Times New Roman" w:hAnsi="Arial" w:cs="Arial"/>
          <w:b/>
          <w:sz w:val="24"/>
          <w:szCs w:val="24"/>
        </w:rPr>
      </w:pPr>
      <w:r>
        <w:rPr>
          <w:rFonts w:ascii="Arial" w:eastAsia="Times New Roman" w:hAnsi="Arial" w:cs="Arial"/>
          <w:b/>
          <w:sz w:val="24"/>
          <w:szCs w:val="24"/>
        </w:rPr>
        <w:br w:type="page"/>
      </w:r>
    </w:p>
    <w:p w14:paraId="487F36F3" w14:textId="77777777" w:rsidR="00D2201E" w:rsidRDefault="005D23AD" w:rsidP="00246698">
      <w:pPr>
        <w:pStyle w:val="Heading1"/>
        <w:numPr>
          <w:ilvl w:val="0"/>
          <w:numId w:val="10"/>
        </w:numPr>
      </w:pPr>
      <w:bookmarkStart w:id="1" w:name="_Toc74312769"/>
      <w:r>
        <w:lastRenderedPageBreak/>
        <w:t>Primary SMTP address Change/Name Change/Aliases Requests</w:t>
      </w:r>
      <w:bookmarkEnd w:id="1"/>
    </w:p>
    <w:p w14:paraId="536BE902" w14:textId="77777777" w:rsidR="000227A4" w:rsidRDefault="000227A4" w:rsidP="000227A4"/>
    <w:p w14:paraId="6DD6DEAB" w14:textId="77777777" w:rsidR="000227A4" w:rsidRDefault="000227A4" w:rsidP="000227A4">
      <w:pPr>
        <w:ind w:left="450"/>
      </w:pPr>
      <w:r>
        <w:t>User is requesting change in primary SMTP address for the following sample reason:</w:t>
      </w:r>
    </w:p>
    <w:p w14:paraId="67294A5E" w14:textId="77777777" w:rsidR="000227A4" w:rsidRDefault="000227A4" w:rsidP="000227A4">
      <w:pPr>
        <w:ind w:left="450"/>
      </w:pPr>
      <w:r>
        <w:t>Ex: User wants to have different/additional email address in Outlook contact card</w:t>
      </w:r>
    </w:p>
    <w:p w14:paraId="3616E8EB" w14:textId="112B860A" w:rsidR="000227A4" w:rsidRDefault="000227A4" w:rsidP="000227A4">
      <w:pPr>
        <w:pStyle w:val="Style1"/>
        <w:numPr>
          <w:ilvl w:val="0"/>
          <w:numId w:val="0"/>
        </w:numPr>
        <w:ind w:left="450"/>
        <w:rPr>
          <w:rFonts w:asciiTheme="minorHAnsi" w:eastAsiaTheme="minorEastAsia" w:hAnsiTheme="minorHAnsi" w:cstheme="minorBidi"/>
          <w:b w:val="0"/>
          <w:sz w:val="22"/>
          <w:szCs w:val="22"/>
          <w:lang w:eastAsia="ja-JP"/>
        </w:rPr>
      </w:pPr>
      <w:r w:rsidRPr="00984546">
        <w:rPr>
          <w:rFonts w:asciiTheme="minorHAnsi" w:eastAsiaTheme="minorEastAsia" w:hAnsiTheme="minorHAnsi" w:cstheme="minorBidi"/>
          <w:b w:val="0"/>
          <w:sz w:val="22"/>
          <w:szCs w:val="22"/>
          <w:lang w:eastAsia="ja-JP"/>
        </w:rPr>
        <w:t>By default, email addresses are stamped or Mapped by the accenture ID i.e. “@accenture.com” for all the accenture domain users in case the mapping is required with any another existing Accenture accepted domain such requests are taken care by the IAM team (</w:t>
      </w:r>
      <w:r w:rsidR="0075550F" w:rsidRPr="00DF3C9A">
        <w:rPr>
          <w:rFonts w:asciiTheme="minorHAnsi" w:eastAsiaTheme="minorEastAsia" w:hAnsiTheme="minorHAnsi" w:cstheme="minorBidi"/>
          <w:sz w:val="22"/>
          <w:szCs w:val="22"/>
          <w:lang w:eastAsia="ja-JP"/>
        </w:rPr>
        <w:t xml:space="preserve">SNOW </w:t>
      </w:r>
      <w:r w:rsidRPr="00DF3C9A">
        <w:rPr>
          <w:rFonts w:asciiTheme="minorHAnsi" w:eastAsiaTheme="minorEastAsia" w:hAnsiTheme="minorHAnsi" w:cstheme="minorBidi"/>
          <w:sz w:val="22"/>
          <w:szCs w:val="22"/>
          <w:lang w:eastAsia="ja-JP"/>
        </w:rPr>
        <w:t xml:space="preserve">Queue Name: </w:t>
      </w:r>
      <w:r w:rsidR="00EE2C82">
        <w:rPr>
          <w:rFonts w:ascii="Calibri" w:hAnsi="Calibri" w:cs="Calibri"/>
          <w:sz w:val="22"/>
          <w:szCs w:val="22"/>
        </w:rPr>
        <w:t>INFRADELV-IAM-IGA-OPER</w:t>
      </w:r>
      <w:r w:rsidRPr="00984546">
        <w:rPr>
          <w:rFonts w:asciiTheme="minorHAnsi" w:eastAsiaTheme="minorEastAsia" w:hAnsiTheme="minorHAnsi" w:cstheme="minorBidi"/>
          <w:b w:val="0"/>
          <w:sz w:val="22"/>
          <w:szCs w:val="22"/>
          <w:lang w:eastAsia="ja-JP"/>
        </w:rPr>
        <w:t>) they will update the requested IP domain mail mask, this is out of M&amp;C scope.</w:t>
      </w:r>
    </w:p>
    <w:p w14:paraId="27F24103" w14:textId="77777777" w:rsidR="007619C9" w:rsidRDefault="007619C9" w:rsidP="000227A4">
      <w:pPr>
        <w:pStyle w:val="Style1"/>
        <w:numPr>
          <w:ilvl w:val="0"/>
          <w:numId w:val="0"/>
        </w:numPr>
        <w:ind w:left="450"/>
        <w:rPr>
          <w:rFonts w:asciiTheme="minorHAnsi" w:eastAsiaTheme="minorEastAsia" w:hAnsiTheme="minorHAnsi" w:cstheme="minorBidi"/>
          <w:b w:val="0"/>
          <w:sz w:val="22"/>
          <w:szCs w:val="22"/>
          <w:lang w:eastAsia="ja-JP"/>
        </w:rPr>
      </w:pPr>
    </w:p>
    <w:p w14:paraId="13B4C810" w14:textId="77777777" w:rsidR="007619C9" w:rsidRPr="00984546" w:rsidRDefault="007619C9" w:rsidP="000227A4">
      <w:pPr>
        <w:pStyle w:val="Style1"/>
        <w:numPr>
          <w:ilvl w:val="0"/>
          <w:numId w:val="0"/>
        </w:numPr>
        <w:ind w:left="450"/>
        <w:rPr>
          <w:rFonts w:asciiTheme="minorHAnsi" w:eastAsiaTheme="minorEastAsia" w:hAnsiTheme="minorHAnsi" w:cstheme="minorBidi"/>
          <w:b w:val="0"/>
          <w:sz w:val="22"/>
          <w:szCs w:val="22"/>
          <w:lang w:eastAsia="ja-JP"/>
        </w:rPr>
      </w:pPr>
      <w:r>
        <w:rPr>
          <w:rFonts w:asciiTheme="minorHAnsi" w:eastAsiaTheme="minorEastAsia" w:hAnsiTheme="minorHAnsi" w:cstheme="minorBidi"/>
          <w:b w:val="0"/>
          <w:sz w:val="22"/>
          <w:szCs w:val="22"/>
          <w:lang w:eastAsia="ja-JP"/>
        </w:rPr>
        <w:t xml:space="preserve">Requests can be raised here, </w:t>
      </w:r>
      <w:hyperlink r:id="rId12" w:history="1">
        <w:r w:rsidRPr="005C2CDA">
          <w:rPr>
            <w:rStyle w:val="Hyperlink"/>
            <w:rFonts w:asciiTheme="minorHAnsi" w:eastAsiaTheme="minorEastAsia" w:hAnsiTheme="minorHAnsi" w:cstheme="minorBidi"/>
            <w:b w:val="0"/>
            <w:sz w:val="22"/>
            <w:szCs w:val="22"/>
            <w:lang w:eastAsia="ja-JP"/>
          </w:rPr>
          <w:t>https://directory.accenture.com</w:t>
        </w:r>
      </w:hyperlink>
      <w:r>
        <w:rPr>
          <w:rFonts w:asciiTheme="minorHAnsi" w:eastAsiaTheme="minorEastAsia" w:hAnsiTheme="minorHAnsi" w:cstheme="minorBidi"/>
          <w:b w:val="0"/>
          <w:sz w:val="22"/>
          <w:szCs w:val="22"/>
          <w:lang w:eastAsia="ja-JP"/>
        </w:rPr>
        <w:t xml:space="preserve"> </w:t>
      </w:r>
    </w:p>
    <w:p w14:paraId="196BDB97" w14:textId="77777777" w:rsidR="000227A4" w:rsidRDefault="000227A4" w:rsidP="006F38D1">
      <w:pPr>
        <w:pStyle w:val="Style2"/>
        <w:numPr>
          <w:ilvl w:val="0"/>
          <w:numId w:val="0"/>
        </w:numPr>
        <w:ind w:left="720" w:hanging="360"/>
        <w:rPr>
          <w:sz w:val="20"/>
          <w:szCs w:val="20"/>
        </w:rPr>
      </w:pPr>
    </w:p>
    <w:p w14:paraId="59D3F829" w14:textId="77777777" w:rsidR="002C5FF0" w:rsidRDefault="000227A4" w:rsidP="00246698">
      <w:pPr>
        <w:pStyle w:val="Heading1"/>
        <w:numPr>
          <w:ilvl w:val="0"/>
          <w:numId w:val="10"/>
        </w:numPr>
      </w:pPr>
      <w:bookmarkStart w:id="2" w:name="_Toc74312770"/>
      <w:r>
        <w:t>Multi-Factor Authentication Exclusion</w:t>
      </w:r>
      <w:bookmarkEnd w:id="2"/>
    </w:p>
    <w:p w14:paraId="33E42199" w14:textId="77777777" w:rsidR="000227A4" w:rsidRDefault="000227A4" w:rsidP="000227A4"/>
    <w:p w14:paraId="51E9C937" w14:textId="77777777" w:rsidR="0050259E" w:rsidRDefault="000227A4" w:rsidP="000227A4">
      <w:pPr>
        <w:ind w:left="450"/>
      </w:pPr>
      <w:r w:rsidRPr="000227A4">
        <w:t xml:space="preserve">All requests for MFA exclusion should be forwarded to IAM team </w:t>
      </w:r>
    </w:p>
    <w:p w14:paraId="10D92CA2" w14:textId="77777777" w:rsidR="000227A4" w:rsidRDefault="0050259E" w:rsidP="000227A4">
      <w:pPr>
        <w:ind w:left="450"/>
      </w:pPr>
      <w:r>
        <w:rPr>
          <w:lang w:val="en"/>
        </w:rPr>
        <w:t xml:space="preserve">The service will be supported only via service request (RITM) module </w:t>
      </w:r>
    </w:p>
    <w:p w14:paraId="7691FAAC" w14:textId="28C0DE3E" w:rsidR="000227A4" w:rsidRDefault="000227A4" w:rsidP="000227A4">
      <w:pPr>
        <w:ind w:left="450"/>
      </w:pPr>
      <w:r>
        <w:t xml:space="preserve">User needs to refer the </w:t>
      </w:r>
      <w:hyperlink r:id="rId13" w:history="1">
        <w:r w:rsidRPr="0050259E">
          <w:rPr>
            <w:rStyle w:val="Hyperlink"/>
          </w:rPr>
          <w:t>link</w:t>
        </w:r>
      </w:hyperlink>
      <w:r>
        <w:t xml:space="preserve"> complete the “</w:t>
      </w:r>
      <w:r w:rsidR="0050259E">
        <w:rPr>
          <w:rStyle w:val="Hyperlink"/>
          <w:rFonts w:ascii="Segoe UI" w:hAnsi="Segoe UI" w:cs="Segoe UI"/>
          <w:sz w:val="20"/>
          <w:szCs w:val="20"/>
        </w:rPr>
        <w:t>Symantec VIP Exclusion</w:t>
      </w:r>
      <w:r>
        <w:rPr>
          <w:rFonts w:ascii="Segoe UI" w:hAnsi="Segoe UI" w:cs="Segoe UI"/>
          <w:color w:val="444444"/>
          <w:sz w:val="20"/>
          <w:szCs w:val="20"/>
        </w:rPr>
        <w:t xml:space="preserve">” </w:t>
      </w:r>
      <w:r w:rsidRPr="000227A4">
        <w:t>and submit it to the IAM team</w:t>
      </w:r>
      <w:r w:rsidR="00DE4E20">
        <w:t>.</w:t>
      </w:r>
    </w:p>
    <w:p w14:paraId="594A7EAF" w14:textId="4E072A75" w:rsidR="00817F53" w:rsidRDefault="0050259E" w:rsidP="0050259E">
      <w:pPr>
        <w:ind w:left="450"/>
        <w:rPr>
          <w:rStyle w:val="Hyperlink"/>
          <w:b/>
          <w:noProof/>
          <w:color w:val="auto"/>
          <w:sz w:val="20"/>
          <w:szCs w:val="20"/>
          <w:u w:val="none"/>
        </w:rPr>
      </w:pPr>
      <w:r w:rsidRPr="000227A4">
        <w:t>(</w:t>
      </w:r>
      <w:r w:rsidRPr="00DF3C9A">
        <w:rPr>
          <w:b/>
        </w:rPr>
        <w:t xml:space="preserve">SNOW Queue Name: </w:t>
      </w:r>
      <w:r w:rsidR="00D36C6D" w:rsidRPr="00D36C6D">
        <w:rPr>
          <w:rFonts w:ascii="Calibri" w:hAnsi="Calibri" w:cs="Calibri"/>
          <w:b/>
          <w:bCs/>
        </w:rPr>
        <w:t>INFRADELV-IAM-IGA-OPER</w:t>
      </w:r>
      <w:r w:rsidRPr="000227A4">
        <w:t>).</w:t>
      </w:r>
    </w:p>
    <w:p w14:paraId="27B50D22" w14:textId="77777777" w:rsidR="00084D43" w:rsidRPr="002440CE" w:rsidRDefault="00084D43" w:rsidP="00084D43">
      <w:pPr>
        <w:spacing w:before="100" w:beforeAutospacing="1" w:after="100" w:afterAutospacing="1" w:line="240" w:lineRule="auto"/>
        <w:rPr>
          <w:rFonts w:ascii="Arial" w:eastAsia="Times New Roman" w:hAnsi="Arial" w:cs="Arial"/>
          <w:color w:val="000000"/>
          <w:sz w:val="18"/>
          <w:szCs w:val="18"/>
        </w:rPr>
      </w:pPr>
    </w:p>
    <w:p w14:paraId="67C5A87E" w14:textId="77777777" w:rsidR="00F1142C" w:rsidRDefault="00817231" w:rsidP="00246698">
      <w:pPr>
        <w:pStyle w:val="Heading1"/>
        <w:numPr>
          <w:ilvl w:val="0"/>
          <w:numId w:val="10"/>
        </w:numPr>
      </w:pPr>
      <w:bookmarkStart w:id="3" w:name="_Toc74312771"/>
      <w:r w:rsidRPr="00737661">
        <w:t>Email address not recognize</w:t>
      </w:r>
      <w:r>
        <w:t>d</w:t>
      </w:r>
      <w:r w:rsidRPr="00737661">
        <w:t xml:space="preserve"> </w:t>
      </w:r>
      <w:r>
        <w:t xml:space="preserve">in </w:t>
      </w:r>
      <w:r w:rsidRPr="00737661">
        <w:t>outlook</w:t>
      </w:r>
      <w:r>
        <w:t>/Incorrect Contact card</w:t>
      </w:r>
      <w:bookmarkEnd w:id="3"/>
    </w:p>
    <w:p w14:paraId="24DDCD21" w14:textId="77777777" w:rsidR="00817231" w:rsidRDefault="00817231" w:rsidP="00817231"/>
    <w:p w14:paraId="6C133F48" w14:textId="77777777" w:rsidR="00817231" w:rsidRDefault="00817231" w:rsidP="00817231">
      <w:r>
        <w:t xml:space="preserve">When user is unable to find the updated email address, user information (name change, phone no, location </w:t>
      </w:r>
      <w:r w:rsidR="00DF3C9A">
        <w:t>etc.</w:t>
      </w:r>
      <w:r>
        <w:t>) and group information (newly added members) in outlook.</w:t>
      </w:r>
    </w:p>
    <w:p w14:paraId="396F9442" w14:textId="77777777" w:rsidR="00817231" w:rsidRDefault="00817231" w:rsidP="00817231">
      <w:pPr>
        <w:pStyle w:val="ListParagraph"/>
        <w:numPr>
          <w:ilvl w:val="0"/>
          <w:numId w:val="18"/>
        </w:numPr>
        <w:spacing w:before="120" w:after="200" w:line="264" w:lineRule="auto"/>
      </w:pPr>
      <w:r>
        <w:t xml:space="preserve">Check if user can reproduce the issue in OWA, </w:t>
      </w:r>
      <w:r w:rsidR="00DF3C9A">
        <w:t>if</w:t>
      </w:r>
      <w:r>
        <w:t xml:space="preserve"> yes follow the steps below, </w:t>
      </w:r>
      <w:r w:rsidR="00DF3C9A">
        <w:t>if</w:t>
      </w:r>
      <w:r>
        <w:t xml:space="preserve"> no go to ste</w:t>
      </w:r>
      <w:r w:rsidR="0075550F">
        <w:t xml:space="preserve">p 4 (when issue is reproducible </w:t>
      </w:r>
      <w:r>
        <w:t xml:space="preserve">in outlook only). </w:t>
      </w:r>
    </w:p>
    <w:p w14:paraId="08977F6C" w14:textId="77777777" w:rsidR="00817231" w:rsidRPr="00817231" w:rsidRDefault="00817231" w:rsidP="00817231">
      <w:pPr>
        <w:pStyle w:val="ListParagraph"/>
      </w:pPr>
    </w:p>
    <w:p w14:paraId="370004BD" w14:textId="2085A6C1" w:rsidR="00817231" w:rsidRPr="00817231" w:rsidRDefault="00817231" w:rsidP="00817231">
      <w:pPr>
        <w:pStyle w:val="ListParagraph"/>
        <w:numPr>
          <w:ilvl w:val="0"/>
          <w:numId w:val="18"/>
        </w:numPr>
        <w:spacing w:after="0" w:line="264" w:lineRule="auto"/>
      </w:pPr>
      <w:r w:rsidRPr="00817231">
        <w:t xml:space="preserve">Check for the user’s </w:t>
      </w:r>
      <w:r w:rsidR="006D35C6">
        <w:t>MS Teams</w:t>
      </w:r>
    </w:p>
    <w:p w14:paraId="16C28A79" w14:textId="77777777" w:rsidR="00817231" w:rsidRDefault="00817231" w:rsidP="00817231">
      <w:pPr>
        <w:pStyle w:val="ListParagraph"/>
        <w:numPr>
          <w:ilvl w:val="1"/>
          <w:numId w:val="20"/>
        </w:numPr>
        <w:spacing w:before="120" w:after="200" w:line="264" w:lineRule="auto"/>
      </w:pPr>
      <w:r>
        <w:t>Check for the user’s Contact Card</w:t>
      </w:r>
    </w:p>
    <w:p w14:paraId="40470632" w14:textId="77777777" w:rsidR="00817231" w:rsidRDefault="00817231" w:rsidP="00817231">
      <w:pPr>
        <w:pStyle w:val="ListParagraph"/>
      </w:pPr>
    </w:p>
    <w:p w14:paraId="7FC57584" w14:textId="23D94AE0" w:rsidR="00817231" w:rsidRDefault="005819A2" w:rsidP="00817231">
      <w:pPr>
        <w:pStyle w:val="ListParagraph"/>
      </w:pPr>
      <w:r w:rsidRPr="005819A2">
        <w:rPr>
          <w:noProof/>
        </w:rPr>
        <w:lastRenderedPageBreak/>
        <w:drawing>
          <wp:inline distT="0" distB="0" distL="0" distR="0" wp14:anchorId="621A3D67" wp14:editId="23B283F1">
            <wp:extent cx="4829175" cy="2800350"/>
            <wp:effectExtent l="19050" t="19050" r="28575" b="19050"/>
            <wp:docPr id="5" name="Picture 4">
              <a:extLst xmlns:a="http://schemas.openxmlformats.org/drawingml/2006/main">
                <a:ext uri="{FF2B5EF4-FFF2-40B4-BE49-F238E27FC236}">
                  <a16:creationId xmlns:a16="http://schemas.microsoft.com/office/drawing/2014/main" id="{4D6F5579-E28C-483E-ABFC-52924C36A58F}"/>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D6F5579-E28C-483E-ABFC-52924C36A58F}"/>
                        </a:ext>
                      </a:extLst>
                    </pic:cNvPr>
                    <pic:cNvPicPr/>
                  </pic:nvPicPr>
                  <pic:blipFill>
                    <a:blip r:embed="rId14"/>
                    <a:stretch>
                      <a:fillRect/>
                    </a:stretch>
                  </pic:blipFill>
                  <pic:spPr>
                    <a:xfrm>
                      <a:off x="0" y="0"/>
                      <a:ext cx="4829175" cy="2800350"/>
                    </a:xfrm>
                    <a:prstGeom prst="rect">
                      <a:avLst/>
                    </a:prstGeom>
                    <a:ln>
                      <a:solidFill>
                        <a:schemeClr val="tx1"/>
                      </a:solidFill>
                    </a:ln>
                  </pic:spPr>
                </pic:pic>
              </a:graphicData>
            </a:graphic>
          </wp:inline>
        </w:drawing>
      </w:r>
    </w:p>
    <w:p w14:paraId="553A427C" w14:textId="77777777" w:rsidR="00817231" w:rsidRDefault="00817231" w:rsidP="00817231">
      <w:pPr>
        <w:pStyle w:val="ListParagraph"/>
      </w:pPr>
    </w:p>
    <w:p w14:paraId="371580DD" w14:textId="77777777" w:rsidR="00817231" w:rsidRDefault="00817231" w:rsidP="00817231">
      <w:pPr>
        <w:pStyle w:val="ListParagraph"/>
        <w:numPr>
          <w:ilvl w:val="1"/>
          <w:numId w:val="20"/>
        </w:numPr>
        <w:spacing w:before="120" w:after="200" w:line="264" w:lineRule="auto"/>
      </w:pPr>
      <w:r>
        <w:t>Check if all the user’s information is correct. If not, compare the user’s information on Outlook’s Address Book</w:t>
      </w:r>
    </w:p>
    <w:p w14:paraId="4EFD74C0" w14:textId="77777777" w:rsidR="00DF3C9A" w:rsidRDefault="00DF3C9A" w:rsidP="00DF3C9A">
      <w:pPr>
        <w:spacing w:before="120" w:after="200" w:line="264" w:lineRule="auto"/>
      </w:pPr>
    </w:p>
    <w:p w14:paraId="6C74DB1D" w14:textId="77777777" w:rsidR="00817231" w:rsidRPr="00817231" w:rsidRDefault="00817231" w:rsidP="00817231">
      <w:pPr>
        <w:pStyle w:val="ListParagraph"/>
        <w:ind w:left="1440"/>
      </w:pPr>
    </w:p>
    <w:p w14:paraId="5A06E0EB" w14:textId="77777777" w:rsidR="00817231" w:rsidRPr="00817231" w:rsidRDefault="00817231" w:rsidP="00817231">
      <w:pPr>
        <w:pStyle w:val="ListParagraph"/>
        <w:numPr>
          <w:ilvl w:val="0"/>
          <w:numId w:val="18"/>
        </w:numPr>
        <w:spacing w:after="0" w:line="264" w:lineRule="auto"/>
      </w:pPr>
      <w:r w:rsidRPr="00817231">
        <w:t>Check Outlook’s Address Book</w:t>
      </w:r>
    </w:p>
    <w:p w14:paraId="54EF7B1A" w14:textId="77777777" w:rsidR="00817231" w:rsidRDefault="00817231" w:rsidP="00817231">
      <w:pPr>
        <w:pStyle w:val="ListParagraph"/>
        <w:numPr>
          <w:ilvl w:val="0"/>
          <w:numId w:val="21"/>
        </w:numPr>
        <w:spacing w:after="0" w:line="264" w:lineRule="auto"/>
        <w:ind w:left="1530"/>
      </w:pPr>
      <w:r>
        <w:rPr>
          <w:noProof/>
        </w:rPr>
        <w:drawing>
          <wp:anchor distT="0" distB="0" distL="114300" distR="114300" simplePos="0" relativeHeight="251671552" behindDoc="0" locked="0" layoutInCell="1" allowOverlap="1" wp14:anchorId="4EC94094" wp14:editId="19BF5F49">
            <wp:simplePos x="0" y="0"/>
            <wp:positionH relativeFrom="margin">
              <wp:posOffset>109220</wp:posOffset>
            </wp:positionH>
            <wp:positionV relativeFrom="paragraph">
              <wp:posOffset>263525</wp:posOffset>
            </wp:positionV>
            <wp:extent cx="6225540" cy="819150"/>
            <wp:effectExtent l="19050" t="19050" r="22860" b="1905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25540" cy="8191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Open Outlook and search for Address Book.</w:t>
      </w:r>
    </w:p>
    <w:p w14:paraId="02526539" w14:textId="77777777" w:rsidR="00817231" w:rsidRDefault="00817231" w:rsidP="00817231">
      <w:pPr>
        <w:pStyle w:val="ListParagraph"/>
        <w:ind w:left="1080"/>
      </w:pPr>
    </w:p>
    <w:p w14:paraId="2E01E7D7" w14:textId="77777777" w:rsidR="00817231" w:rsidRDefault="00817231" w:rsidP="00817231">
      <w:pPr>
        <w:pStyle w:val="ListParagraph"/>
        <w:numPr>
          <w:ilvl w:val="0"/>
          <w:numId w:val="21"/>
        </w:numPr>
        <w:spacing w:before="120" w:after="200" w:line="264" w:lineRule="auto"/>
        <w:ind w:left="1530"/>
      </w:pPr>
      <w:r>
        <w:t>Search for user’s name on the Address Book and double click the user’s name.</w:t>
      </w:r>
    </w:p>
    <w:p w14:paraId="1A27FC6D" w14:textId="77777777" w:rsidR="00817231" w:rsidRDefault="00817231" w:rsidP="00817231">
      <w:pPr>
        <w:pStyle w:val="ListParagraph"/>
        <w:ind w:left="1080"/>
      </w:pPr>
      <w:r>
        <w:rPr>
          <w:noProof/>
        </w:rPr>
        <w:drawing>
          <wp:anchor distT="0" distB="0" distL="114300" distR="114300" simplePos="0" relativeHeight="251672576" behindDoc="0" locked="0" layoutInCell="1" allowOverlap="1" wp14:anchorId="5DB72E1D" wp14:editId="5770EA06">
            <wp:simplePos x="0" y="0"/>
            <wp:positionH relativeFrom="margin">
              <wp:align>center</wp:align>
            </wp:positionH>
            <wp:positionV relativeFrom="paragraph">
              <wp:posOffset>139293</wp:posOffset>
            </wp:positionV>
            <wp:extent cx="5254388" cy="1356807"/>
            <wp:effectExtent l="19050" t="19050" r="22860" b="1524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54388" cy="135680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B0B997F" w14:textId="77777777" w:rsidR="00817231" w:rsidRDefault="00817231" w:rsidP="00817231">
      <w:pPr>
        <w:pStyle w:val="ListParagraph"/>
        <w:ind w:left="1080"/>
      </w:pPr>
    </w:p>
    <w:p w14:paraId="570C63F1" w14:textId="77777777" w:rsidR="00817231" w:rsidRDefault="00817231" w:rsidP="00817231">
      <w:pPr>
        <w:pStyle w:val="ListParagraph"/>
        <w:numPr>
          <w:ilvl w:val="0"/>
          <w:numId w:val="21"/>
        </w:numPr>
        <w:spacing w:before="120" w:after="200" w:line="264" w:lineRule="auto"/>
        <w:ind w:left="1530"/>
      </w:pPr>
      <w:r>
        <w:t>Once you open the user’s Address Book, check if all the user’s information are correct.</w:t>
      </w:r>
    </w:p>
    <w:p w14:paraId="11630758" w14:textId="77777777" w:rsidR="00817231" w:rsidRDefault="00817231" w:rsidP="00817231">
      <w:pPr>
        <w:pStyle w:val="ListParagraph"/>
        <w:ind w:left="1080"/>
      </w:pPr>
      <w:r>
        <w:rPr>
          <w:noProof/>
        </w:rPr>
        <w:lastRenderedPageBreak/>
        <w:drawing>
          <wp:anchor distT="0" distB="0" distL="114300" distR="114300" simplePos="0" relativeHeight="251673600" behindDoc="0" locked="0" layoutInCell="1" allowOverlap="1" wp14:anchorId="21CEB9B4" wp14:editId="12B6F9D9">
            <wp:simplePos x="0" y="0"/>
            <wp:positionH relativeFrom="column">
              <wp:posOffset>704850</wp:posOffset>
            </wp:positionH>
            <wp:positionV relativeFrom="paragraph">
              <wp:posOffset>98425</wp:posOffset>
            </wp:positionV>
            <wp:extent cx="3676650" cy="2978785"/>
            <wp:effectExtent l="19050" t="19050" r="19050" b="1206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76650" cy="2978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F1D78F0" w14:textId="77777777" w:rsidR="00817231" w:rsidRDefault="00817231" w:rsidP="00817231">
      <w:pPr>
        <w:pStyle w:val="ListParagraph"/>
        <w:ind w:left="1080"/>
      </w:pPr>
    </w:p>
    <w:p w14:paraId="48B54AFB" w14:textId="77777777" w:rsidR="00817231" w:rsidRDefault="00817231" w:rsidP="00817231">
      <w:pPr>
        <w:pStyle w:val="ListParagraph"/>
        <w:ind w:left="1080"/>
      </w:pPr>
    </w:p>
    <w:p w14:paraId="6E0A5712" w14:textId="77777777" w:rsidR="00817231" w:rsidRDefault="00817231" w:rsidP="00817231">
      <w:pPr>
        <w:pStyle w:val="ListParagraph"/>
        <w:ind w:left="1080"/>
      </w:pPr>
    </w:p>
    <w:p w14:paraId="1DBB5037" w14:textId="77777777" w:rsidR="00817231" w:rsidRDefault="00817231" w:rsidP="00817231">
      <w:pPr>
        <w:pStyle w:val="ListParagraph"/>
        <w:ind w:left="1080"/>
      </w:pPr>
    </w:p>
    <w:p w14:paraId="36011F6E" w14:textId="77777777" w:rsidR="00817231" w:rsidRDefault="00817231" w:rsidP="00817231"/>
    <w:p w14:paraId="641F8372" w14:textId="77777777" w:rsidR="00817231" w:rsidRDefault="00817231" w:rsidP="00817231"/>
    <w:p w14:paraId="28028701" w14:textId="77777777" w:rsidR="00817231" w:rsidRDefault="00817231" w:rsidP="00817231"/>
    <w:p w14:paraId="0401FBFF" w14:textId="77777777" w:rsidR="00817231" w:rsidRDefault="00817231" w:rsidP="00817231"/>
    <w:p w14:paraId="5B2D15D0" w14:textId="77777777" w:rsidR="00817231" w:rsidRDefault="00817231" w:rsidP="00817231"/>
    <w:p w14:paraId="6BAAC4E5" w14:textId="77777777" w:rsidR="00817231" w:rsidRDefault="00817231" w:rsidP="00817231"/>
    <w:p w14:paraId="11507A75" w14:textId="77777777" w:rsidR="00817231" w:rsidRDefault="00817231" w:rsidP="00817231"/>
    <w:p w14:paraId="57769852" w14:textId="77777777" w:rsidR="00817231" w:rsidRDefault="00817231" w:rsidP="00817231">
      <w:pPr>
        <w:rPr>
          <w:b/>
        </w:rPr>
      </w:pPr>
      <w:r w:rsidRPr="00156A8A">
        <w:rPr>
          <w:b/>
        </w:rPr>
        <w:t xml:space="preserve"> </w:t>
      </w:r>
    </w:p>
    <w:p w14:paraId="7BBE5601" w14:textId="77777777" w:rsidR="00817231" w:rsidRPr="00817231" w:rsidRDefault="00817231" w:rsidP="00817231">
      <w:r w:rsidRPr="00817231">
        <w:t xml:space="preserve">Open </w:t>
      </w:r>
      <w:hyperlink r:id="rId18" w:history="1">
        <w:r w:rsidRPr="00817231">
          <w:rPr>
            <w:rStyle w:val="Hyperlink"/>
          </w:rPr>
          <w:t>https://people.accenture.com</w:t>
        </w:r>
      </w:hyperlink>
      <w:r w:rsidRPr="00817231">
        <w:t xml:space="preserve"> and search for the user’s name and check for his/her contact information. It is possible that his/her account in </w:t>
      </w:r>
      <w:hyperlink r:id="rId19" w:history="1">
        <w:r w:rsidRPr="00817231">
          <w:rPr>
            <w:rStyle w:val="Hyperlink"/>
          </w:rPr>
          <w:t>https://people.accenture.com</w:t>
        </w:r>
      </w:hyperlink>
      <w:r w:rsidRPr="00817231">
        <w:t xml:space="preserve"> didn’t sync on user’s Contact Card and Address Book. </w:t>
      </w:r>
    </w:p>
    <w:p w14:paraId="4FF66ADC" w14:textId="72C415EA" w:rsidR="00817231" w:rsidRPr="00817231" w:rsidRDefault="00817231" w:rsidP="00817231">
      <w:r w:rsidRPr="00817231">
        <w:t>If there are wrong information on the user’s Contact Card and Address Book, kindly seek assistance from IAM Team (</w:t>
      </w:r>
      <w:r w:rsidR="008F663D" w:rsidRPr="008F663D">
        <w:rPr>
          <w:rFonts w:ascii="Calibri" w:hAnsi="Calibri" w:cs="Calibri"/>
          <w:b/>
          <w:bCs/>
        </w:rPr>
        <w:t>INFRADELV-IAM-IGA-OPER</w:t>
      </w:r>
      <w:r w:rsidRPr="00817231">
        <w:t xml:space="preserve">) to check the user’s account and do the necessary actions. </w:t>
      </w:r>
    </w:p>
    <w:p w14:paraId="3B6E558F" w14:textId="77777777" w:rsidR="00817231" w:rsidRDefault="00817231" w:rsidP="00817231">
      <w:pPr>
        <w:pStyle w:val="ListParagraph"/>
      </w:pPr>
    </w:p>
    <w:p w14:paraId="12D52E69" w14:textId="77777777" w:rsidR="00817231" w:rsidRDefault="00817231" w:rsidP="00817231">
      <w:pPr>
        <w:pStyle w:val="ListParagraph"/>
      </w:pPr>
    </w:p>
    <w:p w14:paraId="1762355C" w14:textId="77777777" w:rsidR="00817231" w:rsidRDefault="00817231" w:rsidP="00817231">
      <w:pPr>
        <w:pStyle w:val="ListParagraph"/>
        <w:numPr>
          <w:ilvl w:val="0"/>
          <w:numId w:val="18"/>
        </w:numPr>
        <w:spacing w:before="120" w:after="200" w:line="264" w:lineRule="auto"/>
      </w:pPr>
      <w:r>
        <w:t>If the issue persists in outlook alone, Update the Address Book in outlook.</w:t>
      </w:r>
    </w:p>
    <w:p w14:paraId="2DA5BB47" w14:textId="77777777" w:rsidR="00817231" w:rsidRDefault="00817231" w:rsidP="00817231">
      <w:pPr>
        <w:pStyle w:val="ListParagraph"/>
      </w:pPr>
      <w:r>
        <w:t>Outlook-&gt;File-&gt;Info-&gt;Account Settings-&gt;Download Address Book</w:t>
      </w:r>
    </w:p>
    <w:p w14:paraId="4A0E56C1" w14:textId="77777777" w:rsidR="00817231" w:rsidRDefault="00817231" w:rsidP="00817231">
      <w:pPr>
        <w:pStyle w:val="ListParagraph"/>
      </w:pPr>
      <w:r>
        <w:rPr>
          <w:noProof/>
        </w:rPr>
        <w:drawing>
          <wp:inline distT="0" distB="0" distL="0" distR="0" wp14:anchorId="109BA9F0" wp14:editId="3ED32731">
            <wp:extent cx="3228975" cy="1636014"/>
            <wp:effectExtent l="19050" t="19050" r="9525" b="215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6516" cy="1639835"/>
                    </a:xfrm>
                    <a:prstGeom prst="rect">
                      <a:avLst/>
                    </a:prstGeom>
                    <a:ln w="9525">
                      <a:solidFill>
                        <a:schemeClr val="tx1"/>
                      </a:solidFill>
                    </a:ln>
                  </pic:spPr>
                </pic:pic>
              </a:graphicData>
            </a:graphic>
          </wp:inline>
        </w:drawing>
      </w:r>
    </w:p>
    <w:p w14:paraId="2322FA4A" w14:textId="77777777" w:rsidR="00817231" w:rsidRDefault="00817231" w:rsidP="00817231">
      <w:pPr>
        <w:pStyle w:val="ListParagraph"/>
      </w:pPr>
    </w:p>
    <w:p w14:paraId="0FE8AA00" w14:textId="77777777" w:rsidR="00817231" w:rsidRDefault="00817231" w:rsidP="00817231">
      <w:pPr>
        <w:pStyle w:val="ListParagraph"/>
        <w:numPr>
          <w:ilvl w:val="0"/>
          <w:numId w:val="18"/>
        </w:numPr>
        <w:spacing w:before="120" w:after="200" w:line="264" w:lineRule="auto"/>
      </w:pPr>
      <w:r>
        <w:t>If the issue occurs after the Address book update, try to download it from the scratch.</w:t>
      </w:r>
    </w:p>
    <w:p w14:paraId="6BCE6F8E" w14:textId="77777777" w:rsidR="00817231" w:rsidRDefault="00817231" w:rsidP="00817231">
      <w:pPr>
        <w:pStyle w:val="ListParagraph"/>
        <w:numPr>
          <w:ilvl w:val="0"/>
          <w:numId w:val="19"/>
        </w:numPr>
        <w:spacing w:before="120" w:after="200" w:line="264" w:lineRule="auto"/>
        <w:ind w:left="1350"/>
      </w:pPr>
      <w:r>
        <w:t xml:space="preserve">Remove the files from the folder </w:t>
      </w:r>
    </w:p>
    <w:p w14:paraId="699A8535" w14:textId="77777777" w:rsidR="00817231" w:rsidRDefault="00817231" w:rsidP="00817231">
      <w:pPr>
        <w:pStyle w:val="ListParagraph"/>
        <w:ind w:left="1350"/>
      </w:pPr>
      <w:r w:rsidRPr="00774205">
        <w:t>C:\Users\</w:t>
      </w:r>
      <w:r>
        <w:t>&lt;user id&gt;</w:t>
      </w:r>
      <w:r w:rsidRPr="00774205">
        <w:t>\AppData\Local\Microsoft\Outlook\Offline Address Books</w:t>
      </w:r>
    </w:p>
    <w:p w14:paraId="67F52E60" w14:textId="77777777" w:rsidR="00817231" w:rsidRDefault="00817231" w:rsidP="00817231">
      <w:pPr>
        <w:pStyle w:val="ListParagraph"/>
        <w:numPr>
          <w:ilvl w:val="0"/>
          <w:numId w:val="19"/>
        </w:numPr>
        <w:spacing w:before="120" w:after="200" w:line="264" w:lineRule="auto"/>
        <w:ind w:left="1350"/>
      </w:pPr>
      <w:r>
        <w:t>Go to Download Address Book. Unselect the check box ‘Download changes since last Send/Receive’ and click OK.</w:t>
      </w:r>
    </w:p>
    <w:p w14:paraId="4400F6D6" w14:textId="77777777" w:rsidR="00817231" w:rsidRDefault="00817231" w:rsidP="00817231">
      <w:pPr>
        <w:pStyle w:val="ListParagraph"/>
        <w:ind w:left="1350"/>
      </w:pPr>
    </w:p>
    <w:p w14:paraId="740A4109" w14:textId="77777777" w:rsidR="00817231" w:rsidRDefault="00817231" w:rsidP="00817231">
      <w:pPr>
        <w:pStyle w:val="ListParagraph"/>
        <w:numPr>
          <w:ilvl w:val="0"/>
          <w:numId w:val="18"/>
        </w:numPr>
        <w:spacing w:before="120" w:after="200" w:line="264" w:lineRule="auto"/>
      </w:pPr>
      <w:r>
        <w:lastRenderedPageBreak/>
        <w:t>Once the address book is updated close the outlook re-open and see if the issue is reproducible.</w:t>
      </w:r>
    </w:p>
    <w:p w14:paraId="486DF98B" w14:textId="77777777" w:rsidR="00817231" w:rsidRDefault="00817231" w:rsidP="00817231">
      <w:pPr>
        <w:pStyle w:val="ListParagraph"/>
        <w:ind w:left="1350"/>
      </w:pPr>
    </w:p>
    <w:p w14:paraId="3E0B2C54" w14:textId="77777777" w:rsidR="00817231" w:rsidRDefault="00817231" w:rsidP="00817231">
      <w:pPr>
        <w:pStyle w:val="ListParagraph"/>
        <w:numPr>
          <w:ilvl w:val="0"/>
          <w:numId w:val="18"/>
        </w:numPr>
        <w:spacing w:before="120" w:after="200" w:line="264" w:lineRule="auto"/>
      </w:pPr>
      <w:r>
        <w:t>If the above steps are not fixing the issue, raise an incident with M&amp;C team (</w:t>
      </w:r>
      <w:r w:rsidRPr="00DF3C9A">
        <w:rPr>
          <w:b/>
        </w:rPr>
        <w:t>SNOW group MSGCOLLAB-O365-OPER</w:t>
      </w:r>
      <w:r>
        <w:t>).</w:t>
      </w:r>
    </w:p>
    <w:p w14:paraId="4DB05C65" w14:textId="77777777" w:rsidR="00817231" w:rsidRDefault="00817231" w:rsidP="00817231"/>
    <w:p w14:paraId="01D56C48" w14:textId="77777777" w:rsidR="006F38D1" w:rsidRDefault="00DF3C9A" w:rsidP="00C53085">
      <w:pPr>
        <w:pStyle w:val="Heading1"/>
        <w:numPr>
          <w:ilvl w:val="0"/>
          <w:numId w:val="10"/>
        </w:numPr>
      </w:pPr>
      <w:bookmarkStart w:id="4" w:name="_Toc519528409"/>
      <w:bookmarkStart w:id="5" w:name="_Toc74312772"/>
      <w:r>
        <w:t>EWS (Exchange web services)</w:t>
      </w:r>
      <w:r w:rsidR="00622CCC">
        <w:t xml:space="preserve"> Inaccessible</w:t>
      </w:r>
      <w:bookmarkEnd w:id="4"/>
      <w:bookmarkEnd w:id="5"/>
    </w:p>
    <w:p w14:paraId="73A7B49C" w14:textId="77777777" w:rsidR="00C53085" w:rsidRDefault="00C53085" w:rsidP="00C53085"/>
    <w:p w14:paraId="03C8B632" w14:textId="77777777" w:rsidR="00C53085" w:rsidRDefault="00C53085" w:rsidP="00C53085">
      <w:r w:rsidRPr="009431ED">
        <w:t xml:space="preserve">Exchange Web Services (EWS) provides the functionality to enable client applications to communicate with the Exchange server. EWS provides access to much of the same data that is made available through Microsoft </w:t>
      </w:r>
      <w:r w:rsidR="00DF3C9A" w:rsidRPr="009431ED">
        <w:t>Office Outlook</w:t>
      </w:r>
      <w:r w:rsidRPr="009431ED">
        <w:t>. EWS clients can integrate Outlook data into Line-of-Business (LOB) applications.</w:t>
      </w:r>
    </w:p>
    <w:p w14:paraId="46024766" w14:textId="7B652893" w:rsidR="00C53085" w:rsidRDefault="00C53085" w:rsidP="00C53085">
      <w:pPr>
        <w:rPr>
          <w:b/>
        </w:rPr>
      </w:pPr>
      <w:r w:rsidRPr="001B4B94">
        <w:rPr>
          <w:b/>
        </w:rPr>
        <w:t xml:space="preserve">Below mentioned tests required MFA excluded User ID’s. if it’s not enabled </w:t>
      </w:r>
      <w:r w:rsidR="00D047AC">
        <w:rPr>
          <w:b/>
        </w:rPr>
        <w:t xml:space="preserve">please refer the process mentioned at </w:t>
      </w:r>
      <w:r w:rsidR="00D047AC" w:rsidRPr="0033434C">
        <w:rPr>
          <w:b/>
          <w:highlight w:val="yellow"/>
        </w:rPr>
        <w:t>P</w:t>
      </w:r>
      <w:r w:rsidR="0033434C" w:rsidRPr="0033434C">
        <w:rPr>
          <w:b/>
          <w:highlight w:val="yellow"/>
        </w:rPr>
        <w:t>oint Number</w:t>
      </w:r>
      <w:r w:rsidR="00D047AC" w:rsidRPr="0033434C">
        <w:rPr>
          <w:b/>
          <w:highlight w:val="yellow"/>
        </w:rPr>
        <w:t xml:space="preserve"> 2</w:t>
      </w:r>
    </w:p>
    <w:p w14:paraId="6079E679" w14:textId="77777777" w:rsidR="00C53085" w:rsidRPr="00FE3F87" w:rsidRDefault="00C53085" w:rsidP="00C53085">
      <w:pPr>
        <w:pStyle w:val="ListParagraph"/>
        <w:numPr>
          <w:ilvl w:val="0"/>
          <w:numId w:val="25"/>
        </w:numPr>
        <w:spacing w:before="120" w:after="200" w:line="264" w:lineRule="auto"/>
        <w:rPr>
          <w:b/>
        </w:rPr>
      </w:pPr>
      <w:r w:rsidRPr="00FE3F87">
        <w:rPr>
          <w:b/>
        </w:rPr>
        <w:t xml:space="preserve">The EWS URL is  </w:t>
      </w:r>
      <w:hyperlink r:id="rId21" w:history="1">
        <w:r w:rsidRPr="00A737E6">
          <w:rPr>
            <w:rStyle w:val="Hyperlink"/>
          </w:rPr>
          <w:t>https://myemail.accenture.com/EWS/Exchange.asmx</w:t>
        </w:r>
      </w:hyperlink>
    </w:p>
    <w:p w14:paraId="3F8BA8AB" w14:textId="77777777" w:rsidR="00C53085" w:rsidRPr="00FE3F87" w:rsidRDefault="00C53085" w:rsidP="00C53085">
      <w:r w:rsidRPr="00FE3F87">
        <w:t xml:space="preserve">Once the URL is clicked provide the userID (complete email ID ex. </w:t>
      </w:r>
      <w:r w:rsidRPr="00FE3F87">
        <w:rPr>
          <w:i/>
        </w:rPr>
        <w:t>John.doe@accenture.com</w:t>
      </w:r>
      <w:r w:rsidRPr="00FE3F87">
        <w:t>) and password,</w:t>
      </w:r>
    </w:p>
    <w:p w14:paraId="6BD2737F" w14:textId="77777777" w:rsidR="00C53085" w:rsidRPr="00FE3F87" w:rsidRDefault="00C53085" w:rsidP="00C53085">
      <w:r w:rsidRPr="00FE3F87">
        <w:t>You should get a response like below which implies that the URL is working with the said credentials</w:t>
      </w:r>
    </w:p>
    <w:p w14:paraId="03A5C501" w14:textId="77777777" w:rsidR="00C53085" w:rsidRDefault="00C53085" w:rsidP="00C53085">
      <w:pPr>
        <w:rPr>
          <w:b/>
        </w:rPr>
      </w:pPr>
    </w:p>
    <w:p w14:paraId="09836034" w14:textId="77777777" w:rsidR="00C53085" w:rsidRDefault="00C53085" w:rsidP="00C53085">
      <w:pPr>
        <w:rPr>
          <w:b/>
        </w:rPr>
      </w:pPr>
    </w:p>
    <w:p w14:paraId="100E5E25" w14:textId="77777777" w:rsidR="00C53085" w:rsidRDefault="00C53085" w:rsidP="00C53085">
      <w:pPr>
        <w:rPr>
          <w:b/>
        </w:rPr>
      </w:pPr>
      <w:r>
        <w:rPr>
          <w:noProof/>
        </w:rPr>
        <w:lastRenderedPageBreak/>
        <w:drawing>
          <wp:inline distT="0" distB="0" distL="0" distR="0" wp14:anchorId="170EFF7F" wp14:editId="356C7B76">
            <wp:extent cx="5943600" cy="4070985"/>
            <wp:effectExtent l="19050" t="19050" r="19050" b="2476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0985"/>
                    </a:xfrm>
                    <a:prstGeom prst="rect">
                      <a:avLst/>
                    </a:prstGeom>
                    <a:ln>
                      <a:solidFill>
                        <a:schemeClr val="tx1"/>
                      </a:solidFill>
                    </a:ln>
                  </pic:spPr>
                </pic:pic>
              </a:graphicData>
            </a:graphic>
          </wp:inline>
        </w:drawing>
      </w:r>
    </w:p>
    <w:p w14:paraId="123E6E36" w14:textId="77777777" w:rsidR="00C53085" w:rsidRPr="00671C7F" w:rsidRDefault="00C53085" w:rsidP="00C53085">
      <w:r w:rsidRPr="00671C7F">
        <w:t>In addition, the steps below can be performed to rule out any issues if related to proxy</w:t>
      </w:r>
    </w:p>
    <w:p w14:paraId="0016CD03" w14:textId="77777777" w:rsidR="00C53085" w:rsidRDefault="00C53085" w:rsidP="00C53085">
      <w:pPr>
        <w:pStyle w:val="ListParagraph"/>
        <w:numPr>
          <w:ilvl w:val="0"/>
          <w:numId w:val="25"/>
        </w:numPr>
        <w:spacing w:before="120" w:after="200" w:line="264" w:lineRule="auto"/>
      </w:pPr>
      <w:r>
        <w:t xml:space="preserve">EWS inaccessible is usually encountered when an incorrect WinHTTP Proxy is configured: </w:t>
      </w:r>
    </w:p>
    <w:p w14:paraId="05C392D5" w14:textId="77777777" w:rsidR="00C53085" w:rsidRDefault="00C53085" w:rsidP="00C53085">
      <w:pPr>
        <w:spacing w:after="0"/>
      </w:pPr>
      <w:r>
        <w:t>Steps to fix the issue:</w:t>
      </w:r>
    </w:p>
    <w:p w14:paraId="3AE4A556" w14:textId="77777777" w:rsidR="00C53085" w:rsidRDefault="00C53085" w:rsidP="00C53085">
      <w:pPr>
        <w:spacing w:after="0"/>
      </w:pPr>
      <w:r>
        <w:t xml:space="preserve">       Open an elevated command prompt:</w:t>
      </w:r>
    </w:p>
    <w:p w14:paraId="70A79EF6" w14:textId="77777777" w:rsidR="00C53085" w:rsidRDefault="00C53085" w:rsidP="00C53085">
      <w:pPr>
        <w:pStyle w:val="ListParagraph"/>
        <w:numPr>
          <w:ilvl w:val="0"/>
          <w:numId w:val="23"/>
        </w:numPr>
        <w:spacing w:after="0" w:line="264" w:lineRule="auto"/>
      </w:pPr>
      <w:r w:rsidRPr="00D56C91">
        <w:t>Press the Start key or click the Start </w:t>
      </w:r>
      <w:r>
        <w:t xml:space="preserve">button. </w:t>
      </w:r>
    </w:p>
    <w:p w14:paraId="698A3F5F" w14:textId="77777777" w:rsidR="00C53085" w:rsidRDefault="00C53085" w:rsidP="00C53085">
      <w:pPr>
        <w:pStyle w:val="ListParagraph"/>
        <w:numPr>
          <w:ilvl w:val="0"/>
          <w:numId w:val="23"/>
        </w:numPr>
        <w:spacing w:after="0" w:line="264" w:lineRule="auto"/>
      </w:pPr>
      <w:r>
        <w:t>Type Command Prompt</w:t>
      </w:r>
    </w:p>
    <w:p w14:paraId="77AE1106" w14:textId="77777777" w:rsidR="00C53085" w:rsidRDefault="00C53085" w:rsidP="00C53085">
      <w:pPr>
        <w:pStyle w:val="ListParagraph"/>
        <w:numPr>
          <w:ilvl w:val="0"/>
          <w:numId w:val="23"/>
        </w:numPr>
        <w:spacing w:after="0" w:line="264" w:lineRule="auto"/>
      </w:pPr>
      <w:r>
        <w:t>Right-click Command Prompt and then click Run as Administrator</w:t>
      </w:r>
    </w:p>
    <w:p w14:paraId="6BD01A7F" w14:textId="77777777" w:rsidR="00C53085" w:rsidRDefault="00C53085" w:rsidP="00C53085">
      <w:pPr>
        <w:pStyle w:val="ListParagraph"/>
        <w:numPr>
          <w:ilvl w:val="0"/>
          <w:numId w:val="23"/>
        </w:numPr>
        <w:spacing w:after="0" w:line="264" w:lineRule="auto"/>
      </w:pPr>
      <w:r>
        <w:t>If you are prompted for an administrator password or for confirmation, enter password or click Allow</w:t>
      </w:r>
    </w:p>
    <w:p w14:paraId="29957C24" w14:textId="77777777" w:rsidR="00C53085" w:rsidRDefault="00C53085" w:rsidP="00C53085">
      <w:pPr>
        <w:spacing w:after="0"/>
      </w:pPr>
      <w:r>
        <w:t xml:space="preserve">Steps to fix the issue are depending the versions of Windows and Office </w:t>
      </w:r>
    </w:p>
    <w:p w14:paraId="66C82A3F" w14:textId="77777777" w:rsidR="00C53085" w:rsidRPr="008F205D" w:rsidRDefault="00C53085" w:rsidP="00C53085">
      <w:pPr>
        <w:pStyle w:val="ListParagraph"/>
        <w:numPr>
          <w:ilvl w:val="0"/>
          <w:numId w:val="24"/>
        </w:numPr>
        <w:spacing w:after="0" w:line="264" w:lineRule="auto"/>
        <w:ind w:left="270" w:hanging="270"/>
        <w:rPr>
          <w:b/>
        </w:rPr>
      </w:pPr>
      <w:r>
        <w:rPr>
          <w:b/>
        </w:rPr>
        <w:t xml:space="preserve">If the user is running with </w:t>
      </w:r>
      <w:r w:rsidRPr="008F205D">
        <w:rPr>
          <w:b/>
        </w:rPr>
        <w:t xml:space="preserve">the below versions:  </w:t>
      </w:r>
    </w:p>
    <w:p w14:paraId="2809A36E" w14:textId="77777777" w:rsidR="00C53085" w:rsidRDefault="00C53085" w:rsidP="00C53085">
      <w:pPr>
        <w:spacing w:after="0"/>
        <w:ind w:left="720"/>
        <w:rPr>
          <w:rFonts w:eastAsia="Times New Roman" w:cs="Segoe UI"/>
          <w:color w:val="000000"/>
          <w:sz w:val="23"/>
          <w:szCs w:val="23"/>
        </w:rPr>
      </w:pPr>
      <w:r w:rsidRPr="00FD12ED">
        <w:rPr>
          <w:rFonts w:eastAsia="Times New Roman" w:cs="Segoe UI"/>
          <w:color w:val="000000"/>
          <w:sz w:val="23"/>
          <w:szCs w:val="23"/>
        </w:rPr>
        <w:t>A 32-bit version of Office on a 32-bit version of Windows, or</w:t>
      </w:r>
      <w:r w:rsidRPr="00FD12ED">
        <w:rPr>
          <w:rFonts w:eastAsia="Times New Roman" w:cs="Segoe UI"/>
          <w:color w:val="000000"/>
          <w:sz w:val="23"/>
          <w:szCs w:val="23"/>
        </w:rPr>
        <w:br/>
        <w:t>A 64-bit version of Office on a 64-bit version of Windows</w:t>
      </w:r>
    </w:p>
    <w:p w14:paraId="14CF860F" w14:textId="77777777" w:rsidR="00C53085" w:rsidRDefault="00C53085" w:rsidP="00C53085">
      <w:pPr>
        <w:spacing w:after="0"/>
        <w:ind w:left="720"/>
      </w:pPr>
    </w:p>
    <w:p w14:paraId="7856B1C8" w14:textId="77777777" w:rsidR="00C53085" w:rsidRPr="00772C72" w:rsidRDefault="00C53085" w:rsidP="00C53085">
      <w:pPr>
        <w:pStyle w:val="ListParagraph"/>
        <w:numPr>
          <w:ilvl w:val="1"/>
          <w:numId w:val="22"/>
        </w:numPr>
        <w:spacing w:after="0" w:line="264" w:lineRule="auto"/>
        <w:ind w:left="450" w:hanging="270"/>
      </w:pPr>
      <w:r>
        <w:t xml:space="preserve">At the cmd prompt, type the command then press ENTER: </w:t>
      </w:r>
      <w:r w:rsidRPr="00772C72">
        <w:rPr>
          <w:b/>
        </w:rPr>
        <w:t>netsh winhttp show proxy</w:t>
      </w:r>
    </w:p>
    <w:p w14:paraId="30EF38AC" w14:textId="77777777" w:rsidR="00C53085" w:rsidRDefault="00C53085" w:rsidP="00C53085">
      <w:pPr>
        <w:spacing w:after="0"/>
      </w:pPr>
      <w:r w:rsidRPr="00FD12ED">
        <w:rPr>
          <w:noProof/>
        </w:rPr>
        <w:drawing>
          <wp:anchor distT="0" distB="0" distL="114300" distR="114300" simplePos="0" relativeHeight="251675648" behindDoc="0" locked="0" layoutInCell="1" allowOverlap="1" wp14:anchorId="1DC92CEB" wp14:editId="49CCFF0C">
            <wp:simplePos x="0" y="0"/>
            <wp:positionH relativeFrom="margin">
              <wp:posOffset>569343</wp:posOffset>
            </wp:positionH>
            <wp:positionV relativeFrom="paragraph">
              <wp:posOffset>74690</wp:posOffset>
            </wp:positionV>
            <wp:extent cx="4333875" cy="847725"/>
            <wp:effectExtent l="19050" t="19050" r="28575" b="28575"/>
            <wp:wrapSquare wrapText="bothSides"/>
            <wp:docPr id="53" name="Picture 53" descr="https://support.microsoft.com/Library/Images/2987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microsoft.com/Library/Images/298750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3875" cy="8477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45DF16E" w14:textId="77777777" w:rsidR="00C53085" w:rsidRDefault="00C53085" w:rsidP="00C53085">
      <w:pPr>
        <w:spacing w:after="0"/>
      </w:pPr>
    </w:p>
    <w:p w14:paraId="0303E5BA" w14:textId="77777777" w:rsidR="00C53085" w:rsidRDefault="00C53085" w:rsidP="00C53085">
      <w:pPr>
        <w:spacing w:after="0"/>
      </w:pPr>
    </w:p>
    <w:p w14:paraId="4790BF1A" w14:textId="77777777" w:rsidR="00C53085" w:rsidRDefault="00C53085" w:rsidP="00C53085">
      <w:pPr>
        <w:spacing w:after="0"/>
      </w:pPr>
    </w:p>
    <w:p w14:paraId="17001A92" w14:textId="77777777" w:rsidR="00C53085" w:rsidRDefault="00C53085" w:rsidP="00C53085">
      <w:pPr>
        <w:spacing w:after="0"/>
      </w:pPr>
    </w:p>
    <w:p w14:paraId="7A082083" w14:textId="77777777" w:rsidR="00C53085" w:rsidRDefault="00C53085" w:rsidP="00C53085">
      <w:pPr>
        <w:spacing w:after="0"/>
      </w:pPr>
    </w:p>
    <w:p w14:paraId="24D43AC0" w14:textId="77777777" w:rsidR="00C53085" w:rsidRDefault="00C53085" w:rsidP="00C53085">
      <w:pPr>
        <w:spacing w:after="0"/>
      </w:pPr>
    </w:p>
    <w:p w14:paraId="7CDEA6A5" w14:textId="77777777" w:rsidR="00C53085" w:rsidRDefault="00C53085" w:rsidP="00C53085">
      <w:pPr>
        <w:pStyle w:val="ListParagraph"/>
        <w:numPr>
          <w:ilvl w:val="1"/>
          <w:numId w:val="22"/>
        </w:numPr>
        <w:spacing w:after="0" w:line="264" w:lineRule="auto"/>
        <w:ind w:left="450" w:hanging="270"/>
      </w:pPr>
      <w:r>
        <w:t xml:space="preserve">The current WinHTTP proxy settings will be displayed and if the Proxy Servers shown is incorrect, remove it by using the command: </w:t>
      </w:r>
      <w:r w:rsidRPr="00772C72">
        <w:rPr>
          <w:b/>
        </w:rPr>
        <w:t>netsh winhttp reset proxy</w:t>
      </w:r>
    </w:p>
    <w:p w14:paraId="04AC126A" w14:textId="77777777" w:rsidR="00C53085" w:rsidRDefault="00C53085" w:rsidP="00C53085">
      <w:pPr>
        <w:spacing w:after="0"/>
      </w:pPr>
      <w:r w:rsidRPr="00FD12ED">
        <w:rPr>
          <w:rFonts w:eastAsia="Times New Roman"/>
          <w:noProof/>
        </w:rPr>
        <w:drawing>
          <wp:anchor distT="0" distB="0" distL="114300" distR="114300" simplePos="0" relativeHeight="251676672" behindDoc="0" locked="0" layoutInCell="1" allowOverlap="1" wp14:anchorId="58615ABB" wp14:editId="29E29CF0">
            <wp:simplePos x="0" y="0"/>
            <wp:positionH relativeFrom="margin">
              <wp:posOffset>888521</wp:posOffset>
            </wp:positionH>
            <wp:positionV relativeFrom="paragraph">
              <wp:posOffset>77722</wp:posOffset>
            </wp:positionV>
            <wp:extent cx="3148330" cy="632460"/>
            <wp:effectExtent l="19050" t="19050" r="13970" b="15240"/>
            <wp:wrapSquare wrapText="bothSides"/>
            <wp:docPr id="54" name="Picture 54" descr="https://support.microsoft.com/Library/Images/2987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pport.microsoft.com/Library/Images/298750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8330" cy="6324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84B1365" w14:textId="77777777" w:rsidR="00C53085" w:rsidRDefault="00C53085" w:rsidP="00C53085">
      <w:pPr>
        <w:spacing w:after="0"/>
      </w:pPr>
    </w:p>
    <w:p w14:paraId="5333EDF2" w14:textId="77777777" w:rsidR="00C53085" w:rsidRDefault="00C53085" w:rsidP="00C53085">
      <w:pPr>
        <w:spacing w:after="0"/>
      </w:pPr>
    </w:p>
    <w:p w14:paraId="0A3C381B" w14:textId="77777777" w:rsidR="00C53085" w:rsidRDefault="00C53085" w:rsidP="00C53085">
      <w:pPr>
        <w:spacing w:after="0"/>
      </w:pPr>
    </w:p>
    <w:p w14:paraId="43411975" w14:textId="77777777" w:rsidR="00C53085" w:rsidRPr="00C53085" w:rsidRDefault="00C53085" w:rsidP="00C53085"/>
    <w:p w14:paraId="337A7971" w14:textId="2F609E98" w:rsidR="00E86D36" w:rsidRDefault="008E2A67" w:rsidP="00073586">
      <w:pPr>
        <w:pStyle w:val="Heading1"/>
        <w:ind w:left="720"/>
      </w:pPr>
      <w:bookmarkStart w:id="6" w:name="_Toc74312773"/>
      <w:r>
        <w:t>5</w:t>
      </w:r>
      <w:r w:rsidR="00073586">
        <w:t xml:space="preserve">. </w:t>
      </w:r>
      <w:r w:rsidR="00711EB7" w:rsidRPr="00711EB7">
        <w:t>User's Office disablement due to non-compliance</w:t>
      </w:r>
      <w:bookmarkEnd w:id="6"/>
    </w:p>
    <w:p w14:paraId="7C91B904" w14:textId="77777777" w:rsidR="00903A28" w:rsidRPr="00903A28" w:rsidRDefault="00903A28" w:rsidP="00903A28"/>
    <w:p w14:paraId="7D73CDE7" w14:textId="77777777" w:rsidR="00903A28" w:rsidRDefault="00195945" w:rsidP="00903A28">
      <w:r>
        <w:t>Users will not able to access any of the office application due to system Non-compliance.</w:t>
      </w:r>
      <w:r w:rsidR="00903A28" w:rsidRPr="00903A28">
        <w:t xml:space="preserve"> </w:t>
      </w:r>
      <w:r w:rsidR="00903A28">
        <w:t>SD should check the users details in User Audit(</w:t>
      </w:r>
      <w:hyperlink r:id="rId25" w:history="1">
        <w:r w:rsidR="00903A28">
          <w:rPr>
            <w:rStyle w:val="Hyperlink"/>
            <w:rFonts w:ascii="Calibri" w:hAnsi="Calibri" w:cs="Calibri"/>
          </w:rPr>
          <w:t>https://directory.accenture.com/useraudit/</w:t>
        </w:r>
      </w:hyperlink>
      <w:r w:rsidR="00903A28">
        <w:t>)  and if they find that user ID is disabled due to Security Flag</w:t>
      </w:r>
    </w:p>
    <w:p w14:paraId="5EAF1612" w14:textId="77777777" w:rsidR="00903A28" w:rsidRDefault="00903A28" w:rsidP="00903A28">
      <w:r>
        <w:t xml:space="preserve">Screenshot given below: </w:t>
      </w:r>
    </w:p>
    <w:p w14:paraId="7DEE93D1" w14:textId="77777777" w:rsidR="00903A28" w:rsidRDefault="00903A28" w:rsidP="00903A28">
      <w:r>
        <w:rPr>
          <w:noProof/>
        </w:rPr>
        <w:drawing>
          <wp:inline distT="0" distB="0" distL="0" distR="0" wp14:anchorId="3644202C" wp14:editId="6E930DED">
            <wp:extent cx="5943600" cy="15303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30350"/>
                    </a:xfrm>
                    <a:prstGeom prst="rect">
                      <a:avLst/>
                    </a:prstGeom>
                    <a:ln>
                      <a:solidFill>
                        <a:schemeClr val="tx1"/>
                      </a:solidFill>
                    </a:ln>
                  </pic:spPr>
                </pic:pic>
              </a:graphicData>
            </a:graphic>
          </wp:inline>
        </w:drawing>
      </w:r>
    </w:p>
    <w:p w14:paraId="44A9AC9D" w14:textId="77777777" w:rsidR="00CE6E80" w:rsidRDefault="00CE6E80" w:rsidP="00903A28"/>
    <w:p w14:paraId="3C4FEE42" w14:textId="77777777" w:rsidR="00903A28" w:rsidRDefault="00903A28" w:rsidP="00CE6E80">
      <w:pPr>
        <w:autoSpaceDE w:val="0"/>
        <w:autoSpaceDN w:val="0"/>
        <w:spacing w:after="0" w:line="240" w:lineRule="auto"/>
      </w:pPr>
      <w:r>
        <w:t xml:space="preserve">Service Desk should reach out to GAIT team </w:t>
      </w:r>
      <w:r w:rsidR="00CE6E80">
        <w:t>(</w:t>
      </w:r>
      <w:hyperlink r:id="rId27" w:history="1">
        <w:r w:rsidR="00CE6E80" w:rsidRPr="00DF3C9A">
          <w:rPr>
            <w:b/>
          </w:rPr>
          <w:t>SNOW</w:t>
        </w:r>
      </w:hyperlink>
      <w:r w:rsidR="00CE6E80" w:rsidRPr="00DF3C9A">
        <w:rPr>
          <w:b/>
        </w:rPr>
        <w:t xml:space="preserve"> group WKSTNSVS-ASSET-MGMT</w:t>
      </w:r>
      <w:r w:rsidR="00CE6E80" w:rsidRPr="00CE6E80">
        <w:t>).</w:t>
      </w:r>
      <w:r w:rsidR="00CE6E80" w:rsidRPr="00E364BA">
        <w:t xml:space="preserve"> Once</w:t>
      </w:r>
      <w:r w:rsidRPr="00E364BA">
        <w:t xml:space="preserve"> the approval is provided by GAIT Team. SD can enable user ID.</w:t>
      </w:r>
    </w:p>
    <w:p w14:paraId="6174310B" w14:textId="77777777" w:rsidR="00CE6E80" w:rsidRDefault="00CE6E80" w:rsidP="00CE6E80">
      <w:pPr>
        <w:autoSpaceDE w:val="0"/>
        <w:autoSpaceDN w:val="0"/>
        <w:spacing w:after="0" w:line="240" w:lineRule="auto"/>
      </w:pPr>
    </w:p>
    <w:p w14:paraId="418A4F62" w14:textId="77777777" w:rsidR="00903A28" w:rsidRDefault="00903A28" w:rsidP="00903A28">
      <w:r>
        <w:t>Note: SD can inform the user to reach out local workstation support to run PC checkup tool on user’s PC and to assist in fixing the non-compliant issues after running the tool.</w:t>
      </w:r>
    </w:p>
    <w:p w14:paraId="72143B04" w14:textId="270D22CB" w:rsidR="00732992" w:rsidRDefault="008E2A67" w:rsidP="008E2A67">
      <w:pPr>
        <w:pStyle w:val="Heading1"/>
        <w:ind w:left="720"/>
      </w:pPr>
      <w:bookmarkStart w:id="7" w:name="_Toc435707066"/>
      <w:bookmarkStart w:id="8" w:name="_Toc74312774"/>
      <w:r>
        <w:t>6.</w:t>
      </w:r>
      <w:r w:rsidR="00BC308C">
        <w:t>Access</w:t>
      </w:r>
      <w:r w:rsidR="00DC4D2E">
        <w:t>/backup</w:t>
      </w:r>
      <w:r w:rsidR="00711EB7">
        <w:t xml:space="preserve"> required of</w:t>
      </w:r>
      <w:r w:rsidR="00BC308C">
        <w:t xml:space="preserve"> former employee’s mailbox</w:t>
      </w:r>
      <w:bookmarkEnd w:id="7"/>
      <w:bookmarkEnd w:id="8"/>
      <w:r w:rsidR="00903A28">
        <w:t xml:space="preserve"> </w:t>
      </w:r>
    </w:p>
    <w:p w14:paraId="0D28EF2F" w14:textId="77777777" w:rsidR="0036028B" w:rsidRDefault="0036028B" w:rsidP="00903A28"/>
    <w:p w14:paraId="766C92BF" w14:textId="77777777" w:rsidR="0036028B" w:rsidRDefault="0036028B" w:rsidP="00903A28">
      <w:r w:rsidRPr="0036028B">
        <w:t>User requests to get backup of old ID (Example -Former employee ‘s manager wants some client emails etc) and since the user is former employee his mailbox needs to be enabled for taking backup.</w:t>
      </w:r>
      <w:r>
        <w:t xml:space="preserve"> </w:t>
      </w:r>
      <w:r w:rsidR="00903A28" w:rsidRPr="00903A28">
        <w:t>For these cases we need to check when was the ID disabled. You can check the same is user Audit</w:t>
      </w:r>
      <w:r>
        <w:t>.</w:t>
      </w:r>
    </w:p>
    <w:p w14:paraId="3E469DD3" w14:textId="77777777" w:rsidR="0036028B" w:rsidRDefault="0036028B" w:rsidP="00903A28"/>
    <w:p w14:paraId="36218BFB" w14:textId="77777777" w:rsidR="00903A28" w:rsidRPr="00903A28" w:rsidRDefault="00903A28" w:rsidP="00903A28">
      <w:pPr>
        <w:rPr>
          <w:rFonts w:cs="Calibri"/>
        </w:rPr>
      </w:pPr>
      <w:r w:rsidRPr="00903A28">
        <w:lastRenderedPageBreak/>
        <w:t xml:space="preserve"> </w:t>
      </w:r>
      <w:hyperlink r:id="rId28" w:history="1">
        <w:r w:rsidRPr="00903A28">
          <w:rPr>
            <w:rStyle w:val="Hyperlink"/>
            <w:rFonts w:cs="Calibri"/>
          </w:rPr>
          <w:t>https://directory.accenture.com/useraudit/</w:t>
        </w:r>
      </w:hyperlink>
      <w:r w:rsidRPr="00903A28">
        <w:rPr>
          <w:rFonts w:cs="Calibri"/>
        </w:rPr>
        <w:t xml:space="preserve">. </w:t>
      </w:r>
    </w:p>
    <w:p w14:paraId="4003FE57" w14:textId="77777777" w:rsidR="00903A28" w:rsidRPr="00903A28" w:rsidRDefault="00903A28" w:rsidP="00903A28">
      <w:pPr>
        <w:rPr>
          <w:rFonts w:cs="Calibri"/>
        </w:rPr>
      </w:pPr>
      <w:r w:rsidRPr="00903A28">
        <w:rPr>
          <w:noProof/>
        </w:rPr>
        <w:drawing>
          <wp:inline distT="0" distB="0" distL="0" distR="0" wp14:anchorId="170EF620" wp14:editId="3404DAA1">
            <wp:extent cx="5943600" cy="45720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solidFill>
                        <a:schemeClr val="tx1"/>
                      </a:solidFill>
                    </a:ln>
                  </pic:spPr>
                </pic:pic>
              </a:graphicData>
            </a:graphic>
          </wp:inline>
        </w:drawing>
      </w:r>
    </w:p>
    <w:p w14:paraId="7441277E" w14:textId="230596F8" w:rsidR="00903A28" w:rsidRPr="00903A28" w:rsidRDefault="00903A28" w:rsidP="00903A28">
      <w:pPr>
        <w:rPr>
          <w:rFonts w:cs="Calibri"/>
        </w:rPr>
      </w:pPr>
      <w:r w:rsidRPr="00903A28">
        <w:rPr>
          <w:rFonts w:cs="Calibri"/>
        </w:rPr>
        <w:t xml:space="preserve">This is dealt with the IAM and the CIRT team, once the Employee resigns/retires the mailbox will be in inactive state for 30 days from the day of disablement, Exchange Online retains mailboxes for a brief period of 30 days after they have been deleted. If access is required on critical basis the same may be provided to the requestor with the details shared depending on the necessary approval from the CIRT team (by sending email to </w:t>
      </w:r>
      <w:hyperlink r:id="rId30" w:history="1">
        <w:r w:rsidRPr="00903A28">
          <w:rPr>
            <w:rStyle w:val="Hyperlink"/>
            <w:rFonts w:cs="Calibri"/>
          </w:rPr>
          <w:t>CIRT@accenture.com</w:t>
        </w:r>
      </w:hyperlink>
      <w:r w:rsidRPr="00903A28">
        <w:rPr>
          <w:rFonts w:cs="Calibri"/>
        </w:rPr>
        <w:t>, and in the email, provide the incident ticket number, mailbox involved and the business case and ask for approval to obtained the backup of the involved mailbox), the email approval from CIRT then should be attached to the incident ticket then and the case should assigned to IAM team (</w:t>
      </w:r>
      <w:r w:rsidRPr="00DF3C9A">
        <w:rPr>
          <w:rFonts w:cs="Calibri"/>
          <w:b/>
        </w:rPr>
        <w:t xml:space="preserve">SNOW queue: </w:t>
      </w:r>
      <w:r w:rsidR="00D32E7F" w:rsidRPr="00D32E7F">
        <w:rPr>
          <w:rFonts w:ascii="Calibri" w:hAnsi="Calibri" w:cs="Calibri"/>
          <w:b/>
          <w:bCs/>
        </w:rPr>
        <w:t>INFRADELV-IAM-IGA-OPER</w:t>
      </w:r>
      <w:r w:rsidRPr="00903A28">
        <w:rPr>
          <w:rFonts w:cs="Calibri"/>
        </w:rPr>
        <w:t>) afterwards.</w:t>
      </w:r>
    </w:p>
    <w:p w14:paraId="02950F74" w14:textId="77777777" w:rsidR="00732992" w:rsidRDefault="00732992" w:rsidP="00732992">
      <w:pPr>
        <w:pStyle w:val="Style1"/>
        <w:numPr>
          <w:ilvl w:val="0"/>
          <w:numId w:val="0"/>
        </w:numPr>
        <w:ind w:left="720"/>
      </w:pPr>
    </w:p>
    <w:p w14:paraId="2B7E803A" w14:textId="77777777" w:rsidR="00DA60BA" w:rsidRDefault="00DA60BA" w:rsidP="0036028B">
      <w:pPr>
        <w:pStyle w:val="Heading1"/>
        <w:numPr>
          <w:ilvl w:val="0"/>
          <w:numId w:val="16"/>
        </w:numPr>
      </w:pPr>
      <w:bookmarkStart w:id="9" w:name="_Toc74312775"/>
      <w:r>
        <w:t xml:space="preserve">Increase </w:t>
      </w:r>
      <w:r w:rsidR="0036028B">
        <w:t>Mailbox quota request/Online archive</w:t>
      </w:r>
      <w:r w:rsidR="00DC4D2E">
        <w:t xml:space="preserve"> Enablement</w:t>
      </w:r>
      <w:bookmarkEnd w:id="9"/>
    </w:p>
    <w:p w14:paraId="2F09F58F" w14:textId="77777777" w:rsidR="0036028B" w:rsidRDefault="0036028B" w:rsidP="0036028B"/>
    <w:p w14:paraId="2C1E3A2E" w14:textId="77777777" w:rsidR="0036028B" w:rsidRPr="00FD2226" w:rsidRDefault="0036028B" w:rsidP="0036028B">
      <w:r w:rsidRPr="00FD2226">
        <w:t xml:space="preserve">User’s/ shared mailbox is full and he or she is requesting for temporary quota </w:t>
      </w:r>
      <w:r w:rsidR="00DF3C9A" w:rsidRPr="00FD2226">
        <w:t>increase. User</w:t>
      </w:r>
      <w:r w:rsidRPr="00FD2226">
        <w:t xml:space="preserve"> can apply the </w:t>
      </w:r>
      <w:r w:rsidRPr="00FD2226">
        <w:rPr>
          <w:b/>
          <w:u w:val="single"/>
        </w:rPr>
        <w:t>ONLINE ARCHIVE</w:t>
      </w:r>
      <w:r w:rsidRPr="00FD2226">
        <w:t xml:space="preserve"> solution</w:t>
      </w:r>
      <w:r w:rsidR="0050259E">
        <w:t xml:space="preserve"> for </w:t>
      </w:r>
      <w:r w:rsidR="0050259E" w:rsidRPr="0050259E">
        <w:rPr>
          <w:b/>
        </w:rPr>
        <w:t>user mailbox only</w:t>
      </w:r>
    </w:p>
    <w:p w14:paraId="1EAAB847" w14:textId="77777777" w:rsidR="00DE1972" w:rsidRPr="00FD2226" w:rsidRDefault="00DE1972" w:rsidP="0036028B"/>
    <w:p w14:paraId="166C2CCD" w14:textId="77777777" w:rsidR="00DE1972" w:rsidRPr="00FD2226" w:rsidRDefault="00DE1972" w:rsidP="00DE1972">
      <w:r w:rsidRPr="00FD2226">
        <w:t xml:space="preserve">Below applies </w:t>
      </w:r>
      <w:r w:rsidR="0050259E">
        <w:t>for</w:t>
      </w:r>
      <w:r w:rsidRPr="00FD2226">
        <w:t xml:space="preserve"> user mailbox:</w:t>
      </w:r>
    </w:p>
    <w:p w14:paraId="4EFF6001" w14:textId="77777777" w:rsidR="00DE1972" w:rsidRPr="00FD2226" w:rsidRDefault="00DE1972" w:rsidP="00DE1972">
      <w:pPr>
        <w:pStyle w:val="ListParagraph"/>
        <w:numPr>
          <w:ilvl w:val="0"/>
          <w:numId w:val="26"/>
        </w:numPr>
        <w:spacing w:line="256" w:lineRule="auto"/>
      </w:pPr>
      <w:r w:rsidRPr="00FD2226">
        <w:t>You can ask user to clean up the mailbox of old unwanted emails.</w:t>
      </w:r>
    </w:p>
    <w:p w14:paraId="3612F4A9" w14:textId="77777777" w:rsidR="00DE1972" w:rsidRPr="00FD2226" w:rsidRDefault="00DE1972" w:rsidP="00DE1972">
      <w:pPr>
        <w:pStyle w:val="ListParagraph"/>
      </w:pPr>
    </w:p>
    <w:p w14:paraId="1040B942" w14:textId="77777777" w:rsidR="00DE1972" w:rsidRPr="00FD2226" w:rsidRDefault="00DE1972" w:rsidP="00DE1972">
      <w:pPr>
        <w:pStyle w:val="ListParagraph"/>
        <w:numPr>
          <w:ilvl w:val="0"/>
          <w:numId w:val="26"/>
        </w:numPr>
        <w:spacing w:line="256" w:lineRule="auto"/>
      </w:pPr>
      <w:r w:rsidRPr="00FD2226">
        <w:t>You can educate the user for online archiving and if user is ready for online archive. You can refer to the link below so that user can enable online archive policies on their own:</w:t>
      </w:r>
    </w:p>
    <w:p w14:paraId="1E0FE5DB" w14:textId="77777777" w:rsidR="00DE1972" w:rsidRPr="00FD2226" w:rsidRDefault="00737500" w:rsidP="00DE1972">
      <w:pPr>
        <w:pStyle w:val="ListParagraph"/>
        <w:ind w:left="1440"/>
        <w:rPr>
          <w:rStyle w:val="Hyperlink"/>
          <w:rFonts w:cs="Calibri"/>
        </w:rPr>
      </w:pPr>
      <w:hyperlink r:id="rId31" w:history="1">
        <w:r w:rsidR="00DE1972" w:rsidRPr="00FD2226">
          <w:rPr>
            <w:rStyle w:val="Hyperlink"/>
            <w:rFonts w:cs="Calibri"/>
          </w:rPr>
          <w:t>https://in.accenture.com/mycomputer/using-the-auto-archive-feature/</w:t>
        </w:r>
      </w:hyperlink>
    </w:p>
    <w:p w14:paraId="62F1C3F8" w14:textId="77777777" w:rsidR="00DE1972" w:rsidRPr="00FD2226" w:rsidRDefault="00DE1972" w:rsidP="00DE1972">
      <w:pPr>
        <w:pStyle w:val="ListParagraph"/>
      </w:pPr>
    </w:p>
    <w:p w14:paraId="6FF7F0E2" w14:textId="77777777" w:rsidR="00DE1972" w:rsidRPr="00FD2226" w:rsidRDefault="00DE1972" w:rsidP="00DE1972">
      <w:pPr>
        <w:pStyle w:val="ListParagraph"/>
        <w:numPr>
          <w:ilvl w:val="0"/>
          <w:numId w:val="26"/>
        </w:numPr>
        <w:spacing w:line="256" w:lineRule="auto"/>
      </w:pPr>
      <w:r w:rsidRPr="00FD2226">
        <w:t xml:space="preserve">For </w:t>
      </w:r>
      <w:r w:rsidR="0050259E">
        <w:t>user</w:t>
      </w:r>
      <w:r w:rsidRPr="00FD2226">
        <w:t xml:space="preserve"> mailbox, verify if the mailbox is enabled for Online Archive in </w:t>
      </w:r>
      <w:hyperlink r:id="rId32" w:history="1">
        <w:r w:rsidRPr="00FD2226">
          <w:rPr>
            <w:rStyle w:val="Hyperlink"/>
          </w:rPr>
          <w:t>UserStatus</w:t>
        </w:r>
      </w:hyperlink>
      <w:r w:rsidRPr="00FD2226">
        <w:t xml:space="preserve"> Portal.</w:t>
      </w:r>
    </w:p>
    <w:p w14:paraId="15E10E9B" w14:textId="77777777" w:rsidR="00DE1972" w:rsidRDefault="00DE1972" w:rsidP="00DE1972">
      <w:pPr>
        <w:rPr>
          <w:rStyle w:val="Hyperlink"/>
          <w:rFonts w:asciiTheme="majorHAnsi" w:hAnsiTheme="majorHAnsi" w:cs="Calibri"/>
        </w:rPr>
      </w:pPr>
      <w:r>
        <w:rPr>
          <w:noProof/>
        </w:rPr>
        <w:lastRenderedPageBreak/>
        <w:drawing>
          <wp:inline distT="0" distB="0" distL="0" distR="0" wp14:anchorId="39442463" wp14:editId="0634B1E6">
            <wp:extent cx="6000750" cy="2419350"/>
            <wp:effectExtent l="19050" t="19050" r="19050" b="1905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00750" cy="2419350"/>
                    </a:xfrm>
                    <a:prstGeom prst="rect">
                      <a:avLst/>
                    </a:prstGeom>
                    <a:noFill/>
                    <a:ln>
                      <a:solidFill>
                        <a:schemeClr val="tx1"/>
                      </a:solidFill>
                    </a:ln>
                  </pic:spPr>
                </pic:pic>
              </a:graphicData>
            </a:graphic>
          </wp:inline>
        </w:drawing>
      </w:r>
    </w:p>
    <w:p w14:paraId="75FA1790" w14:textId="33243BBE" w:rsidR="00DE1972" w:rsidRPr="0075550F" w:rsidRDefault="00DE1972" w:rsidP="00DE1972">
      <w:pPr>
        <w:rPr>
          <w:rStyle w:val="Hyperlink"/>
          <w:rFonts w:cs="Calibri"/>
        </w:rPr>
      </w:pPr>
      <w:r w:rsidRPr="0075550F">
        <w:rPr>
          <w:rStyle w:val="normaltextrun1"/>
        </w:rPr>
        <w:t xml:space="preserve">If enabled (Yes), follow the below steps, otherwise reach out to IAM team to enable the online archive (IAM team </w:t>
      </w:r>
      <w:r w:rsidRPr="00DF3C9A">
        <w:rPr>
          <w:rStyle w:val="normaltextrun1"/>
          <w:b/>
        </w:rPr>
        <w:t xml:space="preserve">SNOW group </w:t>
      </w:r>
      <w:r w:rsidR="00CE1703" w:rsidRPr="00CE1703">
        <w:rPr>
          <w:rFonts w:ascii="Calibri" w:hAnsi="Calibri" w:cs="Calibri"/>
          <w:b/>
          <w:bCs/>
        </w:rPr>
        <w:t>INFRADELV-IAM-IGA-OPER</w:t>
      </w:r>
      <w:r w:rsidRPr="0075550F">
        <w:rPr>
          <w:rStyle w:val="normaltextrun1"/>
        </w:rPr>
        <w:t>).</w:t>
      </w:r>
    </w:p>
    <w:p w14:paraId="1666E58D" w14:textId="77777777" w:rsidR="00DE1972" w:rsidRPr="0075550F" w:rsidRDefault="00DE1972" w:rsidP="00DE1972">
      <w:pPr>
        <w:numPr>
          <w:ilvl w:val="0"/>
          <w:numId w:val="27"/>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To open your mail retention policies, log into myemail.accenture.com in Internet Explorer.</w:t>
      </w:r>
      <w:r w:rsidRPr="0075550F">
        <w:rPr>
          <w:rFonts w:eastAsia="Times New Roman" w:cs="Arial"/>
          <w:noProof/>
          <w:vanish/>
          <w:color w:val="000000"/>
          <w:lang w:val="en"/>
        </w:rPr>
        <w:drawing>
          <wp:inline distT="0" distB="0" distL="0" distR="0" wp14:anchorId="2E99866B" wp14:editId="52C683BF">
            <wp:extent cx="6677025" cy="3914775"/>
            <wp:effectExtent l="0" t="0" r="9525" b="9525"/>
            <wp:docPr id="221" name="Picture 221" descr="https://cdn.in.accenture.com/prod/wp-content/uploads/sites/313/2017/01/26120030/reten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n.accenture.com/prod/wp-content/uploads/sites/313/2017/01/26120030/retention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77025" cy="3914775"/>
                    </a:xfrm>
                    <a:prstGeom prst="rect">
                      <a:avLst/>
                    </a:prstGeom>
                    <a:noFill/>
                    <a:ln>
                      <a:noFill/>
                    </a:ln>
                  </pic:spPr>
                </pic:pic>
              </a:graphicData>
            </a:graphic>
          </wp:inline>
        </w:drawing>
      </w:r>
    </w:p>
    <w:p w14:paraId="04811DFB" w14:textId="77777777" w:rsidR="00DE1972" w:rsidRPr="0075550F" w:rsidRDefault="00DE1972" w:rsidP="00DE1972">
      <w:pPr>
        <w:numPr>
          <w:ilvl w:val="0"/>
          <w:numId w:val="27"/>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 xml:space="preserve">Select the Gear in the top-right corner and then select </w:t>
      </w:r>
      <w:r w:rsidRPr="0075550F">
        <w:rPr>
          <w:rFonts w:eastAsia="Times New Roman" w:cs="Arial"/>
          <w:b/>
          <w:bCs/>
          <w:vanish/>
          <w:color w:val="000000"/>
          <w:lang w:val="en"/>
        </w:rPr>
        <w:t>Options</w:t>
      </w:r>
      <w:r w:rsidRPr="0075550F">
        <w:rPr>
          <w:rFonts w:eastAsia="Times New Roman" w:cs="Arial"/>
          <w:vanish/>
          <w:color w:val="000000"/>
          <w:lang w:val="en"/>
        </w:rPr>
        <w:t xml:space="preserve">. You can also select </w:t>
      </w:r>
      <w:r w:rsidRPr="0075550F">
        <w:rPr>
          <w:rFonts w:eastAsia="Times New Roman" w:cs="Arial"/>
          <w:b/>
          <w:bCs/>
          <w:vanish/>
          <w:color w:val="000000"/>
          <w:lang w:val="en"/>
        </w:rPr>
        <w:t>Mail</w:t>
      </w:r>
      <w:r w:rsidRPr="0075550F">
        <w:rPr>
          <w:rFonts w:eastAsia="Times New Roman" w:cs="Arial"/>
          <w:vanish/>
          <w:color w:val="000000"/>
          <w:lang w:val="en"/>
        </w:rPr>
        <w:t xml:space="preserve"> under </w:t>
      </w:r>
      <w:r w:rsidRPr="0075550F">
        <w:rPr>
          <w:rFonts w:eastAsia="Times New Roman" w:cs="Arial"/>
          <w:b/>
          <w:bCs/>
          <w:vanish/>
          <w:color w:val="000000"/>
          <w:lang w:val="en"/>
        </w:rPr>
        <w:t>Your app settings</w:t>
      </w:r>
      <w:r w:rsidRPr="0075550F">
        <w:rPr>
          <w:rFonts w:eastAsia="Times New Roman" w:cs="Arial"/>
          <w:vanish/>
          <w:color w:val="000000"/>
          <w:lang w:val="en"/>
        </w:rPr>
        <w:t xml:space="preserve">. </w:t>
      </w:r>
    </w:p>
    <w:p w14:paraId="6867CBCC"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24B91E2A" wp14:editId="6CC6FAAF">
            <wp:extent cx="1752600" cy="1543050"/>
            <wp:effectExtent l="0" t="0" r="0" b="0"/>
            <wp:docPr id="220" name="Picture 220" descr="https://cdn.in.accenture.com/prod/wp-content/uploads/sites/313/2017/01/26120928/reten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n.accenture.com/prod/wp-content/uploads/sites/313/2017/01/26120928/retention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2600" cy="1543050"/>
                    </a:xfrm>
                    <a:prstGeom prst="rect">
                      <a:avLst/>
                    </a:prstGeom>
                    <a:noFill/>
                    <a:ln>
                      <a:noFill/>
                    </a:ln>
                  </pic:spPr>
                </pic:pic>
              </a:graphicData>
            </a:graphic>
          </wp:inline>
        </w:drawing>
      </w:r>
    </w:p>
    <w:p w14:paraId="710231FD" w14:textId="77777777" w:rsidR="00DE1972" w:rsidRPr="0075550F" w:rsidRDefault="00DE1972" w:rsidP="00DE1972">
      <w:pPr>
        <w:numPr>
          <w:ilvl w:val="0"/>
          <w:numId w:val="27"/>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Then select </w:t>
      </w:r>
      <w:r w:rsidRPr="0075550F">
        <w:rPr>
          <w:rFonts w:eastAsia="Times New Roman" w:cs="Arial"/>
          <w:b/>
          <w:bCs/>
          <w:vanish/>
          <w:color w:val="000000"/>
          <w:lang w:val="en"/>
        </w:rPr>
        <w:t>Retention</w:t>
      </w:r>
      <w:r w:rsidRPr="0075550F">
        <w:rPr>
          <w:rFonts w:eastAsia="Times New Roman" w:cs="Arial"/>
          <w:vanish/>
          <w:color w:val="000000"/>
          <w:lang w:val="en"/>
        </w:rPr>
        <w:t> </w:t>
      </w:r>
      <w:r w:rsidRPr="0075550F">
        <w:rPr>
          <w:rFonts w:eastAsia="Times New Roman" w:cs="Arial"/>
          <w:b/>
          <w:bCs/>
          <w:vanish/>
          <w:color w:val="000000"/>
          <w:lang w:val="en"/>
        </w:rPr>
        <w:t>policies</w:t>
      </w:r>
      <w:r w:rsidRPr="0075550F">
        <w:rPr>
          <w:rFonts w:eastAsia="Times New Roman" w:cs="Arial"/>
          <w:vanish/>
          <w:color w:val="000000"/>
          <w:lang w:val="en"/>
        </w:rPr>
        <w:t xml:space="preserve"> under </w:t>
      </w:r>
      <w:r w:rsidRPr="0075550F">
        <w:rPr>
          <w:rFonts w:eastAsia="Times New Roman" w:cs="Arial"/>
          <w:b/>
          <w:bCs/>
          <w:vanish/>
          <w:color w:val="000000"/>
          <w:lang w:val="en"/>
        </w:rPr>
        <w:t xml:space="preserve">Automatic </w:t>
      </w:r>
      <w:r w:rsidRPr="0075550F">
        <w:rPr>
          <w:rFonts w:eastAsia="Times New Roman" w:cs="Arial"/>
          <w:vanish/>
          <w:color w:val="000000"/>
          <w:lang w:val="en"/>
        </w:rPr>
        <w:t xml:space="preserve">Processing under </w:t>
      </w:r>
      <w:r w:rsidRPr="0075550F">
        <w:rPr>
          <w:rFonts w:eastAsia="Times New Roman" w:cs="Arial"/>
          <w:b/>
          <w:bCs/>
          <w:vanish/>
          <w:color w:val="000000"/>
          <w:lang w:val="en"/>
        </w:rPr>
        <w:t>Mail.</w:t>
      </w:r>
      <w:r w:rsidRPr="0075550F">
        <w:rPr>
          <w:rFonts w:eastAsia="Times New Roman" w:cs="Arial"/>
          <w:vanish/>
          <w:color w:val="000000"/>
          <w:lang w:val="en"/>
        </w:rPr>
        <w:t xml:space="preserve"> To add a policy, select the </w:t>
      </w:r>
      <w:r w:rsidRPr="0075550F">
        <w:rPr>
          <w:rFonts w:eastAsia="Times New Roman" w:cs="Arial"/>
          <w:b/>
          <w:bCs/>
          <w:vanish/>
          <w:color w:val="000000"/>
          <w:lang w:val="en"/>
        </w:rPr>
        <w:t>+</w:t>
      </w:r>
      <w:r w:rsidRPr="0075550F">
        <w:rPr>
          <w:rFonts w:eastAsia="Times New Roman" w:cs="Arial"/>
          <w:vanish/>
          <w:color w:val="000000"/>
          <w:lang w:val="en"/>
        </w:rPr>
        <w:t xml:space="preserve"> symbol. </w:t>
      </w:r>
    </w:p>
    <w:p w14:paraId="7C44B1CA"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288C0C14" wp14:editId="1FB82286">
            <wp:extent cx="5791200" cy="2438400"/>
            <wp:effectExtent l="0" t="0" r="0" b="0"/>
            <wp:docPr id="219" name="Picture 219" descr="https://cdn.in.accenture.com/prod/wp-content/uploads/sites/313/2017/03/24110230/How-to-Create-Archive-and-Retention-Policie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n.accenture.com/prod/wp-content/uploads/sites/313/2017/03/24110230/How-to-Create-Archive-and-Retention-Policies_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200" cy="2438400"/>
                    </a:xfrm>
                    <a:prstGeom prst="rect">
                      <a:avLst/>
                    </a:prstGeom>
                    <a:noFill/>
                    <a:ln>
                      <a:noFill/>
                    </a:ln>
                  </pic:spPr>
                </pic:pic>
              </a:graphicData>
            </a:graphic>
          </wp:inline>
        </w:drawing>
      </w:r>
    </w:p>
    <w:p w14:paraId="72658E63" w14:textId="77777777" w:rsidR="00DE1972" w:rsidRPr="0075550F" w:rsidRDefault="00DE1972" w:rsidP="00DE1972">
      <w:pPr>
        <w:numPr>
          <w:ilvl w:val="0"/>
          <w:numId w:val="27"/>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Here you will be able to add or remove policies that are available to you. Select the policies you’d like to add and then select </w:t>
      </w:r>
      <w:r w:rsidRPr="0075550F">
        <w:rPr>
          <w:rFonts w:eastAsia="Times New Roman" w:cs="Arial"/>
          <w:b/>
          <w:bCs/>
          <w:vanish/>
          <w:color w:val="000000"/>
          <w:lang w:val="en"/>
        </w:rPr>
        <w:t>Add</w:t>
      </w:r>
      <w:r w:rsidRPr="0075550F">
        <w:rPr>
          <w:rFonts w:eastAsia="Times New Roman" w:cs="Arial"/>
          <w:vanish/>
          <w:color w:val="000000"/>
          <w:lang w:val="en"/>
        </w:rPr>
        <w:t> and then click </w:t>
      </w:r>
      <w:r w:rsidRPr="0075550F">
        <w:rPr>
          <w:rFonts w:eastAsia="Times New Roman" w:cs="Arial"/>
          <w:b/>
          <w:bCs/>
          <w:vanish/>
          <w:color w:val="000000"/>
          <w:lang w:val="en"/>
        </w:rPr>
        <w:t>Save</w:t>
      </w:r>
      <w:r w:rsidRPr="0075550F">
        <w:rPr>
          <w:rFonts w:eastAsia="Times New Roman" w:cs="Arial"/>
          <w:vanish/>
          <w:color w:val="000000"/>
          <w:lang w:val="en"/>
        </w:rPr>
        <w:t xml:space="preserve">. </w:t>
      </w:r>
    </w:p>
    <w:p w14:paraId="3D145D7B"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76113E8D" wp14:editId="0E999931">
            <wp:extent cx="5591175" cy="2914650"/>
            <wp:effectExtent l="0" t="0" r="9525" b="0"/>
            <wp:docPr id="218" name="Picture 218" descr="https://cdn.in.accenture.com/prod/wp-content/uploads/sites/313/2017/03/24110232/How-to-Create-Archive-and-Retention-Policie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n.accenture.com/prod/wp-content/uploads/sites/313/2017/03/24110232/How-to-Create-Archive-and-Retention-Policies_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91175" cy="2914650"/>
                    </a:xfrm>
                    <a:prstGeom prst="rect">
                      <a:avLst/>
                    </a:prstGeom>
                    <a:noFill/>
                    <a:ln>
                      <a:noFill/>
                    </a:ln>
                  </pic:spPr>
                </pic:pic>
              </a:graphicData>
            </a:graphic>
          </wp:inline>
        </w:drawing>
      </w:r>
    </w:p>
    <w:p w14:paraId="515318B7" w14:textId="77777777" w:rsidR="00DE1972" w:rsidRPr="0075550F" w:rsidRDefault="00DE1972" w:rsidP="00DE1972">
      <w:pPr>
        <w:numPr>
          <w:ilvl w:val="0"/>
          <w:numId w:val="27"/>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 xml:space="preserve">You will now see the new polices in your list. </w:t>
      </w:r>
    </w:p>
    <w:p w14:paraId="7BE806EF"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3596AAEB" wp14:editId="7027C319">
            <wp:extent cx="5734050" cy="2428875"/>
            <wp:effectExtent l="0" t="0" r="0" b="9525"/>
            <wp:docPr id="216" name="Picture 216" descr="https://cdn.in.accenture.com/prod/wp-content/uploads/sites/313/2017/03/24110233/How-to-Create-Archive-and-Retention-Policie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n.accenture.com/prod/wp-content/uploads/sites/313/2017/03/24110233/How-to-Create-Archive-and-Retention-Policies_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2428875"/>
                    </a:xfrm>
                    <a:prstGeom prst="rect">
                      <a:avLst/>
                    </a:prstGeom>
                    <a:noFill/>
                    <a:ln>
                      <a:noFill/>
                    </a:ln>
                  </pic:spPr>
                </pic:pic>
              </a:graphicData>
            </a:graphic>
          </wp:inline>
        </w:drawing>
      </w:r>
    </w:p>
    <w:p w14:paraId="0F5EF297" w14:textId="77777777" w:rsidR="00DE1972" w:rsidRPr="0075550F" w:rsidRDefault="00DE1972" w:rsidP="00DE1972">
      <w:pPr>
        <w:shd w:val="clear" w:color="auto" w:fill="FFFFFF"/>
        <w:spacing w:before="100" w:beforeAutospacing="1" w:after="360" w:line="240" w:lineRule="auto"/>
        <w:rPr>
          <w:rFonts w:eastAsia="Times New Roman" w:cs="Arial"/>
          <w:vanish/>
          <w:color w:val="000000"/>
          <w:lang w:val="en"/>
        </w:rPr>
      </w:pPr>
      <w:r w:rsidRPr="0075550F">
        <w:rPr>
          <w:rFonts w:eastAsia="Times New Roman" w:cs="Arial"/>
          <w:vanish/>
          <w:color w:val="000000"/>
          <w:lang w:val="en"/>
        </w:rPr>
        <w:t>Here you will learn how to add archive and retention policies to your mailbox which will allow you to automatically archive or delete your mail.</w:t>
      </w:r>
    </w:p>
    <w:p w14:paraId="488D56C2" w14:textId="77777777" w:rsidR="00DE1972" w:rsidRPr="0075550F" w:rsidRDefault="00DE1972" w:rsidP="00DE1972">
      <w:pPr>
        <w:numPr>
          <w:ilvl w:val="0"/>
          <w:numId w:val="28"/>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 xml:space="preserve">To open your mail retention policies, log into myemail.accenture.com in Internet Explorer. </w:t>
      </w:r>
    </w:p>
    <w:p w14:paraId="71462A63"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40748C18" wp14:editId="522F51DB">
            <wp:extent cx="6677025" cy="3914775"/>
            <wp:effectExtent l="0" t="0" r="9525" b="9525"/>
            <wp:docPr id="215" name="Picture 215" descr="https://cdn.in.accenture.com/prod/wp-content/uploads/sites/313/2017/01/26120030/reten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n.accenture.com/prod/wp-content/uploads/sites/313/2017/01/26120030/retention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77025" cy="3914775"/>
                    </a:xfrm>
                    <a:prstGeom prst="rect">
                      <a:avLst/>
                    </a:prstGeom>
                    <a:noFill/>
                    <a:ln>
                      <a:noFill/>
                    </a:ln>
                  </pic:spPr>
                </pic:pic>
              </a:graphicData>
            </a:graphic>
          </wp:inline>
        </w:drawing>
      </w:r>
    </w:p>
    <w:p w14:paraId="2BD516F8" w14:textId="77777777" w:rsidR="00DE1972" w:rsidRPr="0075550F" w:rsidRDefault="00DE1972" w:rsidP="00DE1972">
      <w:pPr>
        <w:numPr>
          <w:ilvl w:val="0"/>
          <w:numId w:val="28"/>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 xml:space="preserve">Select the Gear in the top-right corner and then select </w:t>
      </w:r>
      <w:r w:rsidRPr="0075550F">
        <w:rPr>
          <w:rFonts w:eastAsia="Times New Roman" w:cs="Arial"/>
          <w:b/>
          <w:bCs/>
          <w:vanish/>
          <w:color w:val="000000"/>
          <w:lang w:val="en"/>
        </w:rPr>
        <w:t>Options</w:t>
      </w:r>
      <w:r w:rsidRPr="0075550F">
        <w:rPr>
          <w:rFonts w:eastAsia="Times New Roman" w:cs="Arial"/>
          <w:vanish/>
          <w:color w:val="000000"/>
          <w:lang w:val="en"/>
        </w:rPr>
        <w:t xml:space="preserve">. You can also select </w:t>
      </w:r>
      <w:r w:rsidRPr="0075550F">
        <w:rPr>
          <w:rFonts w:eastAsia="Times New Roman" w:cs="Arial"/>
          <w:b/>
          <w:bCs/>
          <w:vanish/>
          <w:color w:val="000000"/>
          <w:lang w:val="en"/>
        </w:rPr>
        <w:t>Mail</w:t>
      </w:r>
      <w:r w:rsidRPr="0075550F">
        <w:rPr>
          <w:rFonts w:eastAsia="Times New Roman" w:cs="Arial"/>
          <w:vanish/>
          <w:color w:val="000000"/>
          <w:lang w:val="en"/>
        </w:rPr>
        <w:t xml:space="preserve"> under </w:t>
      </w:r>
      <w:r w:rsidRPr="0075550F">
        <w:rPr>
          <w:rFonts w:eastAsia="Times New Roman" w:cs="Arial"/>
          <w:b/>
          <w:bCs/>
          <w:vanish/>
          <w:color w:val="000000"/>
          <w:lang w:val="en"/>
        </w:rPr>
        <w:t>Your app settings</w:t>
      </w:r>
      <w:r w:rsidRPr="0075550F">
        <w:rPr>
          <w:rFonts w:eastAsia="Times New Roman" w:cs="Arial"/>
          <w:vanish/>
          <w:color w:val="000000"/>
          <w:lang w:val="en"/>
        </w:rPr>
        <w:t xml:space="preserve">. </w:t>
      </w:r>
    </w:p>
    <w:p w14:paraId="28DEFD70"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7C640FED" wp14:editId="25C40158">
            <wp:extent cx="1752600" cy="1543050"/>
            <wp:effectExtent l="0" t="0" r="0" b="0"/>
            <wp:docPr id="214" name="Picture 214" descr="https://cdn.in.accenture.com/prod/wp-content/uploads/sites/313/2017/01/26120928/reten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n.accenture.com/prod/wp-content/uploads/sites/313/2017/01/26120928/retention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2600" cy="1543050"/>
                    </a:xfrm>
                    <a:prstGeom prst="rect">
                      <a:avLst/>
                    </a:prstGeom>
                    <a:noFill/>
                    <a:ln>
                      <a:noFill/>
                    </a:ln>
                  </pic:spPr>
                </pic:pic>
              </a:graphicData>
            </a:graphic>
          </wp:inline>
        </w:drawing>
      </w:r>
    </w:p>
    <w:p w14:paraId="0DAD8742" w14:textId="77777777" w:rsidR="00DE1972" w:rsidRPr="0075550F" w:rsidRDefault="00DE1972" w:rsidP="00DE1972">
      <w:pPr>
        <w:numPr>
          <w:ilvl w:val="0"/>
          <w:numId w:val="28"/>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Then select </w:t>
      </w:r>
      <w:r w:rsidRPr="0075550F">
        <w:rPr>
          <w:rFonts w:eastAsia="Times New Roman" w:cs="Arial"/>
          <w:b/>
          <w:bCs/>
          <w:vanish/>
          <w:color w:val="000000"/>
          <w:lang w:val="en"/>
        </w:rPr>
        <w:t>Retention</w:t>
      </w:r>
      <w:r w:rsidRPr="0075550F">
        <w:rPr>
          <w:rFonts w:eastAsia="Times New Roman" w:cs="Arial"/>
          <w:vanish/>
          <w:color w:val="000000"/>
          <w:lang w:val="en"/>
        </w:rPr>
        <w:t> </w:t>
      </w:r>
      <w:r w:rsidRPr="0075550F">
        <w:rPr>
          <w:rFonts w:eastAsia="Times New Roman" w:cs="Arial"/>
          <w:b/>
          <w:bCs/>
          <w:vanish/>
          <w:color w:val="000000"/>
          <w:lang w:val="en"/>
        </w:rPr>
        <w:t>policies</w:t>
      </w:r>
      <w:r w:rsidRPr="0075550F">
        <w:rPr>
          <w:rFonts w:eastAsia="Times New Roman" w:cs="Arial"/>
          <w:vanish/>
          <w:color w:val="000000"/>
          <w:lang w:val="en"/>
        </w:rPr>
        <w:t xml:space="preserve"> under </w:t>
      </w:r>
      <w:r w:rsidRPr="0075550F">
        <w:rPr>
          <w:rFonts w:eastAsia="Times New Roman" w:cs="Arial"/>
          <w:b/>
          <w:bCs/>
          <w:vanish/>
          <w:color w:val="000000"/>
          <w:lang w:val="en"/>
        </w:rPr>
        <w:t xml:space="preserve">Automatic </w:t>
      </w:r>
      <w:r w:rsidRPr="0075550F">
        <w:rPr>
          <w:rFonts w:eastAsia="Times New Roman" w:cs="Arial"/>
          <w:vanish/>
          <w:color w:val="000000"/>
          <w:lang w:val="en"/>
        </w:rPr>
        <w:t xml:space="preserve">Processing under </w:t>
      </w:r>
      <w:r w:rsidRPr="0075550F">
        <w:rPr>
          <w:rFonts w:eastAsia="Times New Roman" w:cs="Arial"/>
          <w:b/>
          <w:bCs/>
          <w:vanish/>
          <w:color w:val="000000"/>
          <w:lang w:val="en"/>
        </w:rPr>
        <w:t>Mail.</w:t>
      </w:r>
      <w:r w:rsidRPr="0075550F">
        <w:rPr>
          <w:rFonts w:eastAsia="Times New Roman" w:cs="Arial"/>
          <w:vanish/>
          <w:color w:val="000000"/>
          <w:lang w:val="en"/>
        </w:rPr>
        <w:t xml:space="preserve"> To add a policy, select the </w:t>
      </w:r>
      <w:r w:rsidRPr="0075550F">
        <w:rPr>
          <w:rFonts w:eastAsia="Times New Roman" w:cs="Arial"/>
          <w:b/>
          <w:bCs/>
          <w:vanish/>
          <w:color w:val="000000"/>
          <w:lang w:val="en"/>
        </w:rPr>
        <w:t>+</w:t>
      </w:r>
      <w:r w:rsidRPr="0075550F">
        <w:rPr>
          <w:rFonts w:eastAsia="Times New Roman" w:cs="Arial"/>
          <w:vanish/>
          <w:color w:val="000000"/>
          <w:lang w:val="en"/>
        </w:rPr>
        <w:t xml:space="preserve"> symbol. </w:t>
      </w:r>
    </w:p>
    <w:p w14:paraId="552AB316"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6B744563" wp14:editId="6696DE8C">
            <wp:extent cx="5791200" cy="2438400"/>
            <wp:effectExtent l="0" t="0" r="0" b="0"/>
            <wp:docPr id="213" name="Picture 213" descr="https://cdn.in.accenture.com/prod/wp-content/uploads/sites/313/2017/03/24110230/How-to-Create-Archive-and-Retention-Policie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n.accenture.com/prod/wp-content/uploads/sites/313/2017/03/24110230/How-to-Create-Archive-and-Retention-Policies_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200" cy="2438400"/>
                    </a:xfrm>
                    <a:prstGeom prst="rect">
                      <a:avLst/>
                    </a:prstGeom>
                    <a:noFill/>
                    <a:ln>
                      <a:noFill/>
                    </a:ln>
                  </pic:spPr>
                </pic:pic>
              </a:graphicData>
            </a:graphic>
          </wp:inline>
        </w:drawing>
      </w:r>
    </w:p>
    <w:p w14:paraId="6225311A" w14:textId="77777777" w:rsidR="00DE1972" w:rsidRPr="0075550F" w:rsidRDefault="00DE1972" w:rsidP="00DE1972">
      <w:pPr>
        <w:numPr>
          <w:ilvl w:val="0"/>
          <w:numId w:val="28"/>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Here you will be able to add or remove policies that are available to you. Select the policies you’d like to add and then select </w:t>
      </w:r>
      <w:r w:rsidRPr="0075550F">
        <w:rPr>
          <w:rFonts w:eastAsia="Times New Roman" w:cs="Arial"/>
          <w:b/>
          <w:bCs/>
          <w:vanish/>
          <w:color w:val="000000"/>
          <w:lang w:val="en"/>
        </w:rPr>
        <w:t>Add</w:t>
      </w:r>
      <w:r w:rsidRPr="0075550F">
        <w:rPr>
          <w:rFonts w:eastAsia="Times New Roman" w:cs="Arial"/>
          <w:vanish/>
          <w:color w:val="000000"/>
          <w:lang w:val="en"/>
        </w:rPr>
        <w:t> and then click </w:t>
      </w:r>
      <w:r w:rsidRPr="0075550F">
        <w:rPr>
          <w:rFonts w:eastAsia="Times New Roman" w:cs="Arial"/>
          <w:b/>
          <w:bCs/>
          <w:vanish/>
          <w:color w:val="000000"/>
          <w:lang w:val="en"/>
        </w:rPr>
        <w:t>Save</w:t>
      </w:r>
      <w:r w:rsidRPr="0075550F">
        <w:rPr>
          <w:rFonts w:eastAsia="Times New Roman" w:cs="Arial"/>
          <w:vanish/>
          <w:color w:val="000000"/>
          <w:lang w:val="en"/>
        </w:rPr>
        <w:t xml:space="preserve">. </w:t>
      </w:r>
    </w:p>
    <w:p w14:paraId="47D991AE"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44E49D2A" wp14:editId="116E3B36">
            <wp:extent cx="5591175" cy="2914650"/>
            <wp:effectExtent l="0" t="0" r="9525" b="0"/>
            <wp:docPr id="212" name="Picture 212" descr="https://cdn.in.accenture.com/prod/wp-content/uploads/sites/313/2017/03/24110232/How-to-Create-Archive-and-Retention-Policie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n.accenture.com/prod/wp-content/uploads/sites/313/2017/03/24110232/How-to-Create-Archive-and-Retention-Policies_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91175" cy="2914650"/>
                    </a:xfrm>
                    <a:prstGeom prst="rect">
                      <a:avLst/>
                    </a:prstGeom>
                    <a:noFill/>
                    <a:ln>
                      <a:noFill/>
                    </a:ln>
                  </pic:spPr>
                </pic:pic>
              </a:graphicData>
            </a:graphic>
          </wp:inline>
        </w:drawing>
      </w:r>
    </w:p>
    <w:p w14:paraId="00B694E2" w14:textId="77777777" w:rsidR="00DE1972" w:rsidRPr="0075550F" w:rsidRDefault="00DE1972" w:rsidP="00DE1972">
      <w:pPr>
        <w:numPr>
          <w:ilvl w:val="0"/>
          <w:numId w:val="28"/>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 xml:space="preserve">You will now see the new polices in your list. </w:t>
      </w:r>
    </w:p>
    <w:p w14:paraId="777A5F51"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4CE2501F" wp14:editId="2128965F">
            <wp:extent cx="5734050" cy="2428875"/>
            <wp:effectExtent l="0" t="0" r="0" b="9525"/>
            <wp:docPr id="211" name="Picture 211" descr="https://cdn.in.accenture.com/prod/wp-content/uploads/sites/313/2017/03/24110233/How-to-Create-Archive-and-Retention-Policie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n.accenture.com/prod/wp-content/uploads/sites/313/2017/03/24110233/How-to-Create-Archive-and-Retention-Policies_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2428875"/>
                    </a:xfrm>
                    <a:prstGeom prst="rect">
                      <a:avLst/>
                    </a:prstGeom>
                    <a:noFill/>
                    <a:ln>
                      <a:noFill/>
                    </a:ln>
                  </pic:spPr>
                </pic:pic>
              </a:graphicData>
            </a:graphic>
          </wp:inline>
        </w:drawing>
      </w:r>
    </w:p>
    <w:p w14:paraId="2CA78FA1" w14:textId="77777777" w:rsidR="00DE1972" w:rsidRPr="0075550F" w:rsidRDefault="00DE1972" w:rsidP="00DE1972">
      <w:pPr>
        <w:shd w:val="clear" w:color="auto" w:fill="FFFFFF"/>
        <w:spacing w:before="100" w:beforeAutospacing="1" w:after="360" w:line="240" w:lineRule="auto"/>
        <w:rPr>
          <w:rFonts w:eastAsia="Times New Roman" w:cs="Arial"/>
          <w:vanish/>
          <w:color w:val="000000"/>
          <w:lang w:val="en"/>
        </w:rPr>
      </w:pPr>
      <w:r w:rsidRPr="0075550F">
        <w:rPr>
          <w:rFonts w:eastAsia="Times New Roman" w:cs="Arial"/>
          <w:vanish/>
          <w:color w:val="000000"/>
          <w:lang w:val="en"/>
        </w:rPr>
        <w:t>how to add archive and retention policies to your mailbox which will allow you to automatically archive or delete your mail.</w:t>
      </w:r>
    </w:p>
    <w:p w14:paraId="333DD367" w14:textId="77777777" w:rsidR="00DE1972" w:rsidRPr="0075550F" w:rsidRDefault="00DE1972" w:rsidP="00DE1972">
      <w:pPr>
        <w:numPr>
          <w:ilvl w:val="0"/>
          <w:numId w:val="29"/>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 xml:space="preserve">To open your mail retention policies, log into myemail.accenture.com in Internet Explorer. </w:t>
      </w:r>
    </w:p>
    <w:p w14:paraId="65E3EDEF"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2D1D7D93" wp14:editId="5F6739AE">
            <wp:extent cx="6677025" cy="3914775"/>
            <wp:effectExtent l="0" t="0" r="9525" b="9525"/>
            <wp:docPr id="210" name="Picture 210" descr="https://cdn.in.accenture.com/prod/wp-content/uploads/sites/313/2017/01/26120030/reten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n.accenture.com/prod/wp-content/uploads/sites/313/2017/01/26120030/retention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77025" cy="3914775"/>
                    </a:xfrm>
                    <a:prstGeom prst="rect">
                      <a:avLst/>
                    </a:prstGeom>
                    <a:noFill/>
                    <a:ln>
                      <a:noFill/>
                    </a:ln>
                  </pic:spPr>
                </pic:pic>
              </a:graphicData>
            </a:graphic>
          </wp:inline>
        </w:drawing>
      </w:r>
    </w:p>
    <w:p w14:paraId="742BC9A8" w14:textId="77777777" w:rsidR="00DE1972" w:rsidRPr="0075550F" w:rsidRDefault="00DE1972" w:rsidP="00DE1972">
      <w:pPr>
        <w:numPr>
          <w:ilvl w:val="0"/>
          <w:numId w:val="29"/>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 xml:space="preserve">Select the Gear in the top-right corner and then select </w:t>
      </w:r>
      <w:r w:rsidRPr="0075550F">
        <w:rPr>
          <w:rFonts w:eastAsia="Times New Roman" w:cs="Arial"/>
          <w:b/>
          <w:bCs/>
          <w:vanish/>
          <w:color w:val="000000"/>
          <w:lang w:val="en"/>
        </w:rPr>
        <w:t>Options</w:t>
      </w:r>
      <w:r w:rsidRPr="0075550F">
        <w:rPr>
          <w:rFonts w:eastAsia="Times New Roman" w:cs="Arial"/>
          <w:vanish/>
          <w:color w:val="000000"/>
          <w:lang w:val="en"/>
        </w:rPr>
        <w:t xml:space="preserve">. You can also select </w:t>
      </w:r>
      <w:r w:rsidRPr="0075550F">
        <w:rPr>
          <w:rFonts w:eastAsia="Times New Roman" w:cs="Arial"/>
          <w:b/>
          <w:bCs/>
          <w:vanish/>
          <w:color w:val="000000"/>
          <w:lang w:val="en"/>
        </w:rPr>
        <w:t>Mail</w:t>
      </w:r>
      <w:r w:rsidRPr="0075550F">
        <w:rPr>
          <w:rFonts w:eastAsia="Times New Roman" w:cs="Arial"/>
          <w:vanish/>
          <w:color w:val="000000"/>
          <w:lang w:val="en"/>
        </w:rPr>
        <w:t xml:space="preserve"> under </w:t>
      </w:r>
      <w:r w:rsidRPr="0075550F">
        <w:rPr>
          <w:rFonts w:eastAsia="Times New Roman" w:cs="Arial"/>
          <w:b/>
          <w:bCs/>
          <w:vanish/>
          <w:color w:val="000000"/>
          <w:lang w:val="en"/>
        </w:rPr>
        <w:t>Your app settings</w:t>
      </w:r>
      <w:r w:rsidRPr="0075550F">
        <w:rPr>
          <w:rFonts w:eastAsia="Times New Roman" w:cs="Arial"/>
          <w:vanish/>
          <w:color w:val="000000"/>
          <w:lang w:val="en"/>
        </w:rPr>
        <w:t xml:space="preserve">. </w:t>
      </w:r>
    </w:p>
    <w:p w14:paraId="4EE41815"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161CBAC7" wp14:editId="673633B7">
            <wp:extent cx="1752600" cy="1543050"/>
            <wp:effectExtent l="0" t="0" r="0" b="0"/>
            <wp:docPr id="209" name="Picture 209" descr="https://cdn.in.accenture.com/prod/wp-content/uploads/sites/313/2017/01/26120928/reten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n.accenture.com/prod/wp-content/uploads/sites/313/2017/01/26120928/retention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2600" cy="1543050"/>
                    </a:xfrm>
                    <a:prstGeom prst="rect">
                      <a:avLst/>
                    </a:prstGeom>
                    <a:noFill/>
                    <a:ln>
                      <a:noFill/>
                    </a:ln>
                  </pic:spPr>
                </pic:pic>
              </a:graphicData>
            </a:graphic>
          </wp:inline>
        </w:drawing>
      </w:r>
    </w:p>
    <w:p w14:paraId="1F7CC6C1" w14:textId="77777777" w:rsidR="00DE1972" w:rsidRPr="0075550F" w:rsidRDefault="00DE1972" w:rsidP="00DE1972">
      <w:pPr>
        <w:numPr>
          <w:ilvl w:val="0"/>
          <w:numId w:val="29"/>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Then select </w:t>
      </w:r>
      <w:r w:rsidRPr="0075550F">
        <w:rPr>
          <w:rFonts w:eastAsia="Times New Roman" w:cs="Arial"/>
          <w:b/>
          <w:bCs/>
          <w:vanish/>
          <w:color w:val="000000"/>
          <w:lang w:val="en"/>
        </w:rPr>
        <w:t>Retention</w:t>
      </w:r>
      <w:r w:rsidRPr="0075550F">
        <w:rPr>
          <w:rFonts w:eastAsia="Times New Roman" w:cs="Arial"/>
          <w:vanish/>
          <w:color w:val="000000"/>
          <w:lang w:val="en"/>
        </w:rPr>
        <w:t> </w:t>
      </w:r>
      <w:r w:rsidRPr="0075550F">
        <w:rPr>
          <w:rFonts w:eastAsia="Times New Roman" w:cs="Arial"/>
          <w:b/>
          <w:bCs/>
          <w:vanish/>
          <w:color w:val="000000"/>
          <w:lang w:val="en"/>
        </w:rPr>
        <w:t>policies</w:t>
      </w:r>
      <w:r w:rsidRPr="0075550F">
        <w:rPr>
          <w:rFonts w:eastAsia="Times New Roman" w:cs="Arial"/>
          <w:vanish/>
          <w:color w:val="000000"/>
          <w:lang w:val="en"/>
        </w:rPr>
        <w:t xml:space="preserve"> under </w:t>
      </w:r>
      <w:r w:rsidRPr="0075550F">
        <w:rPr>
          <w:rFonts w:eastAsia="Times New Roman" w:cs="Arial"/>
          <w:b/>
          <w:bCs/>
          <w:vanish/>
          <w:color w:val="000000"/>
          <w:lang w:val="en"/>
        </w:rPr>
        <w:t xml:space="preserve">Automatic </w:t>
      </w:r>
      <w:r w:rsidRPr="0075550F">
        <w:rPr>
          <w:rFonts w:eastAsia="Times New Roman" w:cs="Arial"/>
          <w:vanish/>
          <w:color w:val="000000"/>
          <w:lang w:val="en"/>
        </w:rPr>
        <w:t xml:space="preserve">Processing under </w:t>
      </w:r>
      <w:r w:rsidRPr="0075550F">
        <w:rPr>
          <w:rFonts w:eastAsia="Times New Roman" w:cs="Arial"/>
          <w:b/>
          <w:bCs/>
          <w:vanish/>
          <w:color w:val="000000"/>
          <w:lang w:val="en"/>
        </w:rPr>
        <w:t>Mail.</w:t>
      </w:r>
      <w:r w:rsidRPr="0075550F">
        <w:rPr>
          <w:rFonts w:eastAsia="Times New Roman" w:cs="Arial"/>
          <w:vanish/>
          <w:color w:val="000000"/>
          <w:lang w:val="en"/>
        </w:rPr>
        <w:t xml:space="preserve"> To add a policy, select the </w:t>
      </w:r>
      <w:r w:rsidRPr="0075550F">
        <w:rPr>
          <w:rFonts w:eastAsia="Times New Roman" w:cs="Arial"/>
          <w:b/>
          <w:bCs/>
          <w:vanish/>
          <w:color w:val="000000"/>
          <w:lang w:val="en"/>
        </w:rPr>
        <w:t>+</w:t>
      </w:r>
      <w:r w:rsidRPr="0075550F">
        <w:rPr>
          <w:rFonts w:eastAsia="Times New Roman" w:cs="Arial"/>
          <w:vanish/>
          <w:color w:val="000000"/>
          <w:lang w:val="en"/>
        </w:rPr>
        <w:t xml:space="preserve"> symbol. </w:t>
      </w:r>
    </w:p>
    <w:p w14:paraId="10E1ADE3"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256AE200" wp14:editId="106CF0C5">
            <wp:extent cx="5791200" cy="2438400"/>
            <wp:effectExtent l="0" t="0" r="0" b="0"/>
            <wp:docPr id="208" name="Picture 208" descr="https://cdn.in.accenture.com/prod/wp-content/uploads/sites/313/2017/03/24110230/How-to-Create-Archive-and-Retention-Policie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n.accenture.com/prod/wp-content/uploads/sites/313/2017/03/24110230/How-to-Create-Archive-and-Retention-Policies_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200" cy="2438400"/>
                    </a:xfrm>
                    <a:prstGeom prst="rect">
                      <a:avLst/>
                    </a:prstGeom>
                    <a:noFill/>
                    <a:ln>
                      <a:noFill/>
                    </a:ln>
                  </pic:spPr>
                </pic:pic>
              </a:graphicData>
            </a:graphic>
          </wp:inline>
        </w:drawing>
      </w:r>
    </w:p>
    <w:p w14:paraId="3CD893CA" w14:textId="77777777" w:rsidR="00DE1972" w:rsidRPr="0075550F" w:rsidRDefault="00DE1972" w:rsidP="00DE1972">
      <w:pPr>
        <w:numPr>
          <w:ilvl w:val="0"/>
          <w:numId w:val="29"/>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Here you will be able to add or remove policies that are available to you. Select the policies you’d like to add and then select </w:t>
      </w:r>
      <w:r w:rsidRPr="0075550F">
        <w:rPr>
          <w:rFonts w:eastAsia="Times New Roman" w:cs="Arial"/>
          <w:b/>
          <w:bCs/>
          <w:vanish/>
          <w:color w:val="000000"/>
          <w:lang w:val="en"/>
        </w:rPr>
        <w:t>Add</w:t>
      </w:r>
      <w:r w:rsidRPr="0075550F">
        <w:rPr>
          <w:rFonts w:eastAsia="Times New Roman" w:cs="Arial"/>
          <w:vanish/>
          <w:color w:val="000000"/>
          <w:lang w:val="en"/>
        </w:rPr>
        <w:t> and then click </w:t>
      </w:r>
      <w:r w:rsidRPr="0075550F">
        <w:rPr>
          <w:rFonts w:eastAsia="Times New Roman" w:cs="Arial"/>
          <w:b/>
          <w:bCs/>
          <w:vanish/>
          <w:color w:val="000000"/>
          <w:lang w:val="en"/>
        </w:rPr>
        <w:t>Save</w:t>
      </w:r>
      <w:r w:rsidRPr="0075550F">
        <w:rPr>
          <w:rFonts w:eastAsia="Times New Roman" w:cs="Arial"/>
          <w:vanish/>
          <w:color w:val="000000"/>
          <w:lang w:val="en"/>
        </w:rPr>
        <w:t xml:space="preserve">. </w:t>
      </w:r>
    </w:p>
    <w:p w14:paraId="5BAA7A4F"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3E5D7615" wp14:editId="2287C62B">
            <wp:extent cx="5591175" cy="2914650"/>
            <wp:effectExtent l="0" t="0" r="9525" b="0"/>
            <wp:docPr id="207" name="Picture 207" descr="https://cdn.in.accenture.com/prod/wp-content/uploads/sites/313/2017/03/24110232/How-to-Create-Archive-and-Retention-Policie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n.accenture.com/prod/wp-content/uploads/sites/313/2017/03/24110232/How-to-Create-Archive-and-Retention-Policies_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91175" cy="2914650"/>
                    </a:xfrm>
                    <a:prstGeom prst="rect">
                      <a:avLst/>
                    </a:prstGeom>
                    <a:noFill/>
                    <a:ln>
                      <a:noFill/>
                    </a:ln>
                  </pic:spPr>
                </pic:pic>
              </a:graphicData>
            </a:graphic>
          </wp:inline>
        </w:drawing>
      </w:r>
    </w:p>
    <w:p w14:paraId="3622FEF1" w14:textId="77777777" w:rsidR="00DE1972" w:rsidRPr="0075550F" w:rsidRDefault="00DE1972" w:rsidP="00DE1972">
      <w:pPr>
        <w:numPr>
          <w:ilvl w:val="0"/>
          <w:numId w:val="29"/>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 xml:space="preserve">You will now see the new polices in your list. </w:t>
      </w:r>
    </w:p>
    <w:p w14:paraId="779B4002"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4DCA1E7C" wp14:editId="5E006418">
            <wp:extent cx="5734050" cy="2428875"/>
            <wp:effectExtent l="0" t="0" r="0" b="9525"/>
            <wp:docPr id="206" name="Picture 206" descr="https://cdn.in.accenture.com/prod/wp-content/uploads/sites/313/2017/03/24110233/How-to-Create-Archive-and-Retention-Policie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accenture.com/prod/wp-content/uploads/sites/313/2017/03/24110233/How-to-Create-Archive-and-Retention-Policies_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2428875"/>
                    </a:xfrm>
                    <a:prstGeom prst="rect">
                      <a:avLst/>
                    </a:prstGeom>
                    <a:noFill/>
                    <a:ln>
                      <a:noFill/>
                    </a:ln>
                  </pic:spPr>
                </pic:pic>
              </a:graphicData>
            </a:graphic>
          </wp:inline>
        </w:drawing>
      </w:r>
    </w:p>
    <w:p w14:paraId="19F3927A" w14:textId="77777777" w:rsidR="00DE1972" w:rsidRPr="0075550F" w:rsidRDefault="00DE1972" w:rsidP="00DE1972">
      <w:pPr>
        <w:numPr>
          <w:ilvl w:val="0"/>
          <w:numId w:val="27"/>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To open your mail retention policies, log into myemail.accenture.com in Internet Explorer.</w:t>
      </w:r>
      <w:r w:rsidRPr="0075550F">
        <w:rPr>
          <w:rFonts w:eastAsia="Times New Roman" w:cs="Arial"/>
          <w:noProof/>
          <w:vanish/>
          <w:color w:val="000000"/>
          <w:lang w:val="en"/>
        </w:rPr>
        <w:drawing>
          <wp:inline distT="0" distB="0" distL="0" distR="0" wp14:anchorId="500CDFE2" wp14:editId="18F5C1E9">
            <wp:extent cx="6677025" cy="3914775"/>
            <wp:effectExtent l="0" t="0" r="9525" b="9525"/>
            <wp:docPr id="205" name="Picture 205" descr="https://cdn.in.accenture.com/prod/wp-content/uploads/sites/313/2017/01/26120030/reten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n.accenture.com/prod/wp-content/uploads/sites/313/2017/01/26120030/retention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77025" cy="3914775"/>
                    </a:xfrm>
                    <a:prstGeom prst="rect">
                      <a:avLst/>
                    </a:prstGeom>
                    <a:noFill/>
                    <a:ln>
                      <a:noFill/>
                    </a:ln>
                  </pic:spPr>
                </pic:pic>
              </a:graphicData>
            </a:graphic>
          </wp:inline>
        </w:drawing>
      </w:r>
    </w:p>
    <w:p w14:paraId="30470EA4" w14:textId="77777777" w:rsidR="00DE1972" w:rsidRPr="0075550F" w:rsidRDefault="00DE1972" w:rsidP="00DE1972">
      <w:pPr>
        <w:numPr>
          <w:ilvl w:val="0"/>
          <w:numId w:val="27"/>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 xml:space="preserve">Select the Gear in the top-right corner and then select </w:t>
      </w:r>
      <w:r w:rsidRPr="0075550F">
        <w:rPr>
          <w:rFonts w:eastAsia="Times New Roman" w:cs="Arial"/>
          <w:b/>
          <w:bCs/>
          <w:vanish/>
          <w:color w:val="000000"/>
          <w:lang w:val="en"/>
        </w:rPr>
        <w:t>Options</w:t>
      </w:r>
      <w:r w:rsidRPr="0075550F">
        <w:rPr>
          <w:rFonts w:eastAsia="Times New Roman" w:cs="Arial"/>
          <w:vanish/>
          <w:color w:val="000000"/>
          <w:lang w:val="en"/>
        </w:rPr>
        <w:t xml:space="preserve">. You can also select </w:t>
      </w:r>
      <w:r w:rsidRPr="0075550F">
        <w:rPr>
          <w:rFonts w:eastAsia="Times New Roman" w:cs="Arial"/>
          <w:b/>
          <w:bCs/>
          <w:vanish/>
          <w:color w:val="000000"/>
          <w:lang w:val="en"/>
        </w:rPr>
        <w:t>Mail</w:t>
      </w:r>
      <w:r w:rsidRPr="0075550F">
        <w:rPr>
          <w:rFonts w:eastAsia="Times New Roman" w:cs="Arial"/>
          <w:vanish/>
          <w:color w:val="000000"/>
          <w:lang w:val="en"/>
        </w:rPr>
        <w:t xml:space="preserve"> under </w:t>
      </w:r>
      <w:r w:rsidRPr="0075550F">
        <w:rPr>
          <w:rFonts w:eastAsia="Times New Roman" w:cs="Arial"/>
          <w:b/>
          <w:bCs/>
          <w:vanish/>
          <w:color w:val="000000"/>
          <w:lang w:val="en"/>
        </w:rPr>
        <w:t>Your app settings</w:t>
      </w:r>
      <w:r w:rsidRPr="0075550F">
        <w:rPr>
          <w:rFonts w:eastAsia="Times New Roman" w:cs="Arial"/>
          <w:vanish/>
          <w:color w:val="000000"/>
          <w:lang w:val="en"/>
        </w:rPr>
        <w:t xml:space="preserve">. </w:t>
      </w:r>
    </w:p>
    <w:p w14:paraId="31096586"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271CD532" wp14:editId="182BB8EE">
            <wp:extent cx="1752600" cy="1543050"/>
            <wp:effectExtent l="0" t="0" r="0" b="0"/>
            <wp:docPr id="204" name="Picture 204" descr="https://cdn.in.accenture.com/prod/wp-content/uploads/sites/313/2017/01/26120928/reten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n.accenture.com/prod/wp-content/uploads/sites/313/2017/01/26120928/retention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2600" cy="1543050"/>
                    </a:xfrm>
                    <a:prstGeom prst="rect">
                      <a:avLst/>
                    </a:prstGeom>
                    <a:noFill/>
                    <a:ln>
                      <a:noFill/>
                    </a:ln>
                  </pic:spPr>
                </pic:pic>
              </a:graphicData>
            </a:graphic>
          </wp:inline>
        </w:drawing>
      </w:r>
    </w:p>
    <w:p w14:paraId="50888525" w14:textId="77777777" w:rsidR="00DE1972" w:rsidRPr="0075550F" w:rsidRDefault="00DE1972" w:rsidP="00DE1972">
      <w:pPr>
        <w:numPr>
          <w:ilvl w:val="0"/>
          <w:numId w:val="27"/>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Then select </w:t>
      </w:r>
      <w:r w:rsidRPr="0075550F">
        <w:rPr>
          <w:rFonts w:eastAsia="Times New Roman" w:cs="Arial"/>
          <w:b/>
          <w:bCs/>
          <w:vanish/>
          <w:color w:val="000000"/>
          <w:lang w:val="en"/>
        </w:rPr>
        <w:t>Retention</w:t>
      </w:r>
      <w:r w:rsidRPr="0075550F">
        <w:rPr>
          <w:rFonts w:eastAsia="Times New Roman" w:cs="Arial"/>
          <w:vanish/>
          <w:color w:val="000000"/>
          <w:lang w:val="en"/>
        </w:rPr>
        <w:t> </w:t>
      </w:r>
      <w:r w:rsidRPr="0075550F">
        <w:rPr>
          <w:rFonts w:eastAsia="Times New Roman" w:cs="Arial"/>
          <w:b/>
          <w:bCs/>
          <w:vanish/>
          <w:color w:val="000000"/>
          <w:lang w:val="en"/>
        </w:rPr>
        <w:t>policies</w:t>
      </w:r>
      <w:r w:rsidRPr="0075550F">
        <w:rPr>
          <w:rFonts w:eastAsia="Times New Roman" w:cs="Arial"/>
          <w:vanish/>
          <w:color w:val="000000"/>
          <w:lang w:val="en"/>
        </w:rPr>
        <w:t xml:space="preserve"> under </w:t>
      </w:r>
      <w:r w:rsidRPr="0075550F">
        <w:rPr>
          <w:rFonts w:eastAsia="Times New Roman" w:cs="Arial"/>
          <w:b/>
          <w:bCs/>
          <w:vanish/>
          <w:color w:val="000000"/>
          <w:lang w:val="en"/>
        </w:rPr>
        <w:t xml:space="preserve">Automatic </w:t>
      </w:r>
      <w:r w:rsidRPr="0075550F">
        <w:rPr>
          <w:rFonts w:eastAsia="Times New Roman" w:cs="Arial"/>
          <w:vanish/>
          <w:color w:val="000000"/>
          <w:lang w:val="en"/>
        </w:rPr>
        <w:t xml:space="preserve">Processing under </w:t>
      </w:r>
      <w:r w:rsidRPr="0075550F">
        <w:rPr>
          <w:rFonts w:eastAsia="Times New Roman" w:cs="Arial"/>
          <w:b/>
          <w:bCs/>
          <w:vanish/>
          <w:color w:val="000000"/>
          <w:lang w:val="en"/>
        </w:rPr>
        <w:t>Mail.</w:t>
      </w:r>
      <w:r w:rsidRPr="0075550F">
        <w:rPr>
          <w:rFonts w:eastAsia="Times New Roman" w:cs="Arial"/>
          <w:vanish/>
          <w:color w:val="000000"/>
          <w:lang w:val="en"/>
        </w:rPr>
        <w:t xml:space="preserve"> To add a policy, select the </w:t>
      </w:r>
      <w:r w:rsidRPr="0075550F">
        <w:rPr>
          <w:rFonts w:eastAsia="Times New Roman" w:cs="Arial"/>
          <w:b/>
          <w:bCs/>
          <w:vanish/>
          <w:color w:val="000000"/>
          <w:lang w:val="en"/>
        </w:rPr>
        <w:t>+</w:t>
      </w:r>
      <w:r w:rsidRPr="0075550F">
        <w:rPr>
          <w:rFonts w:eastAsia="Times New Roman" w:cs="Arial"/>
          <w:vanish/>
          <w:color w:val="000000"/>
          <w:lang w:val="en"/>
        </w:rPr>
        <w:t xml:space="preserve"> symbol. </w:t>
      </w:r>
    </w:p>
    <w:p w14:paraId="2068B083"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60624D2A" wp14:editId="363721C5">
            <wp:extent cx="5791200" cy="2438400"/>
            <wp:effectExtent l="0" t="0" r="0" b="0"/>
            <wp:docPr id="203" name="Picture 203" descr="https://cdn.in.accenture.com/prod/wp-content/uploads/sites/313/2017/03/24110230/How-to-Create-Archive-and-Retention-Policie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n.accenture.com/prod/wp-content/uploads/sites/313/2017/03/24110230/How-to-Create-Archive-and-Retention-Policies_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200" cy="2438400"/>
                    </a:xfrm>
                    <a:prstGeom prst="rect">
                      <a:avLst/>
                    </a:prstGeom>
                    <a:noFill/>
                    <a:ln>
                      <a:noFill/>
                    </a:ln>
                  </pic:spPr>
                </pic:pic>
              </a:graphicData>
            </a:graphic>
          </wp:inline>
        </w:drawing>
      </w:r>
    </w:p>
    <w:p w14:paraId="6B4863C9" w14:textId="77777777" w:rsidR="00DE1972" w:rsidRPr="0075550F" w:rsidRDefault="00DE1972" w:rsidP="00DE1972">
      <w:pPr>
        <w:numPr>
          <w:ilvl w:val="0"/>
          <w:numId w:val="27"/>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Here you will be able to add or remove policies that are available to you. Select the policies you’d like to add and then select </w:t>
      </w:r>
      <w:r w:rsidRPr="0075550F">
        <w:rPr>
          <w:rFonts w:eastAsia="Times New Roman" w:cs="Arial"/>
          <w:b/>
          <w:bCs/>
          <w:vanish/>
          <w:color w:val="000000"/>
          <w:lang w:val="en"/>
        </w:rPr>
        <w:t>Add</w:t>
      </w:r>
      <w:r w:rsidRPr="0075550F">
        <w:rPr>
          <w:rFonts w:eastAsia="Times New Roman" w:cs="Arial"/>
          <w:vanish/>
          <w:color w:val="000000"/>
          <w:lang w:val="en"/>
        </w:rPr>
        <w:t> and then click </w:t>
      </w:r>
      <w:r w:rsidRPr="0075550F">
        <w:rPr>
          <w:rFonts w:eastAsia="Times New Roman" w:cs="Arial"/>
          <w:b/>
          <w:bCs/>
          <w:vanish/>
          <w:color w:val="000000"/>
          <w:lang w:val="en"/>
        </w:rPr>
        <w:t>Save</w:t>
      </w:r>
      <w:r w:rsidRPr="0075550F">
        <w:rPr>
          <w:rFonts w:eastAsia="Times New Roman" w:cs="Arial"/>
          <w:vanish/>
          <w:color w:val="000000"/>
          <w:lang w:val="en"/>
        </w:rPr>
        <w:t xml:space="preserve">. </w:t>
      </w:r>
    </w:p>
    <w:p w14:paraId="5328F9D3"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7C17506A" wp14:editId="2574E826">
            <wp:extent cx="5591175" cy="2914650"/>
            <wp:effectExtent l="0" t="0" r="9525" b="0"/>
            <wp:docPr id="202" name="Picture 202" descr="https://cdn.in.accenture.com/prod/wp-content/uploads/sites/313/2017/03/24110232/How-to-Create-Archive-and-Retention-Policie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n.accenture.com/prod/wp-content/uploads/sites/313/2017/03/24110232/How-to-Create-Archive-and-Retention-Policies_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91175" cy="2914650"/>
                    </a:xfrm>
                    <a:prstGeom prst="rect">
                      <a:avLst/>
                    </a:prstGeom>
                    <a:noFill/>
                    <a:ln>
                      <a:noFill/>
                    </a:ln>
                  </pic:spPr>
                </pic:pic>
              </a:graphicData>
            </a:graphic>
          </wp:inline>
        </w:drawing>
      </w:r>
    </w:p>
    <w:p w14:paraId="6604EB64" w14:textId="77777777" w:rsidR="00DE1972" w:rsidRPr="0075550F" w:rsidRDefault="00DE1972" w:rsidP="00DE1972">
      <w:pPr>
        <w:numPr>
          <w:ilvl w:val="0"/>
          <w:numId w:val="27"/>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 xml:space="preserve">You will now see the new polices in your list. </w:t>
      </w:r>
    </w:p>
    <w:p w14:paraId="65C75010"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10FAB42D" wp14:editId="7CDEE8ED">
            <wp:extent cx="5734050" cy="2428875"/>
            <wp:effectExtent l="0" t="0" r="0" b="9525"/>
            <wp:docPr id="201" name="Picture 201" descr="https://cdn.in.accenture.com/prod/wp-content/uploads/sites/313/2017/03/24110233/How-to-Create-Archive-and-Retention-Policie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in.accenture.com/prod/wp-content/uploads/sites/313/2017/03/24110233/How-to-Create-Archive-and-Retention-Policies_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2428875"/>
                    </a:xfrm>
                    <a:prstGeom prst="rect">
                      <a:avLst/>
                    </a:prstGeom>
                    <a:noFill/>
                    <a:ln>
                      <a:noFill/>
                    </a:ln>
                  </pic:spPr>
                </pic:pic>
              </a:graphicData>
            </a:graphic>
          </wp:inline>
        </w:drawing>
      </w:r>
    </w:p>
    <w:p w14:paraId="2A5775DE" w14:textId="77777777" w:rsidR="00DE1972" w:rsidRPr="0075550F" w:rsidRDefault="00DE1972" w:rsidP="00DE1972">
      <w:pPr>
        <w:shd w:val="clear" w:color="auto" w:fill="FFFFFF"/>
        <w:spacing w:before="100" w:beforeAutospacing="1" w:after="360" w:line="240" w:lineRule="auto"/>
        <w:rPr>
          <w:rFonts w:eastAsia="Times New Roman" w:cs="Arial"/>
          <w:vanish/>
          <w:color w:val="000000"/>
          <w:lang w:val="en"/>
        </w:rPr>
      </w:pPr>
      <w:r w:rsidRPr="0075550F">
        <w:rPr>
          <w:rFonts w:eastAsia="Times New Roman" w:cs="Arial"/>
          <w:vanish/>
          <w:color w:val="000000"/>
          <w:lang w:val="en"/>
        </w:rPr>
        <w:t>Here you will learn how to add archive and retention policies to your mailbox which will allow you to automatically archive or delete your mail.</w:t>
      </w:r>
    </w:p>
    <w:p w14:paraId="78518961" w14:textId="77777777" w:rsidR="00DE1972" w:rsidRPr="0075550F" w:rsidRDefault="00DE1972" w:rsidP="00DE1972">
      <w:pPr>
        <w:numPr>
          <w:ilvl w:val="0"/>
          <w:numId w:val="28"/>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 xml:space="preserve">To open your mail retention policies, log into myemail.accenture.com in Internet Explorer. </w:t>
      </w:r>
    </w:p>
    <w:p w14:paraId="6B10563B"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0E9AD059" wp14:editId="6437B0BC">
            <wp:extent cx="6677025" cy="3914775"/>
            <wp:effectExtent l="0" t="0" r="9525" b="9525"/>
            <wp:docPr id="200" name="Picture 200" descr="https://cdn.in.accenture.com/prod/wp-content/uploads/sites/313/2017/01/26120030/reten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n.accenture.com/prod/wp-content/uploads/sites/313/2017/01/26120030/retention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77025" cy="3914775"/>
                    </a:xfrm>
                    <a:prstGeom prst="rect">
                      <a:avLst/>
                    </a:prstGeom>
                    <a:noFill/>
                    <a:ln>
                      <a:noFill/>
                    </a:ln>
                  </pic:spPr>
                </pic:pic>
              </a:graphicData>
            </a:graphic>
          </wp:inline>
        </w:drawing>
      </w:r>
    </w:p>
    <w:p w14:paraId="6CC90958" w14:textId="77777777" w:rsidR="00DE1972" w:rsidRPr="0075550F" w:rsidRDefault="00DE1972" w:rsidP="00DE1972">
      <w:pPr>
        <w:numPr>
          <w:ilvl w:val="0"/>
          <w:numId w:val="28"/>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 xml:space="preserve">Select the Gear in the top-right corner and then select </w:t>
      </w:r>
      <w:r w:rsidRPr="0075550F">
        <w:rPr>
          <w:rFonts w:eastAsia="Times New Roman" w:cs="Arial"/>
          <w:b/>
          <w:bCs/>
          <w:vanish/>
          <w:color w:val="000000"/>
          <w:lang w:val="en"/>
        </w:rPr>
        <w:t>Options</w:t>
      </w:r>
      <w:r w:rsidRPr="0075550F">
        <w:rPr>
          <w:rFonts w:eastAsia="Times New Roman" w:cs="Arial"/>
          <w:vanish/>
          <w:color w:val="000000"/>
          <w:lang w:val="en"/>
        </w:rPr>
        <w:t xml:space="preserve">. You can also select </w:t>
      </w:r>
      <w:r w:rsidRPr="0075550F">
        <w:rPr>
          <w:rFonts w:eastAsia="Times New Roman" w:cs="Arial"/>
          <w:b/>
          <w:bCs/>
          <w:vanish/>
          <w:color w:val="000000"/>
          <w:lang w:val="en"/>
        </w:rPr>
        <w:t>Mail</w:t>
      </w:r>
      <w:r w:rsidRPr="0075550F">
        <w:rPr>
          <w:rFonts w:eastAsia="Times New Roman" w:cs="Arial"/>
          <w:vanish/>
          <w:color w:val="000000"/>
          <w:lang w:val="en"/>
        </w:rPr>
        <w:t xml:space="preserve"> under </w:t>
      </w:r>
      <w:r w:rsidRPr="0075550F">
        <w:rPr>
          <w:rFonts w:eastAsia="Times New Roman" w:cs="Arial"/>
          <w:b/>
          <w:bCs/>
          <w:vanish/>
          <w:color w:val="000000"/>
          <w:lang w:val="en"/>
        </w:rPr>
        <w:t>Your app settings</w:t>
      </w:r>
      <w:r w:rsidRPr="0075550F">
        <w:rPr>
          <w:rFonts w:eastAsia="Times New Roman" w:cs="Arial"/>
          <w:vanish/>
          <w:color w:val="000000"/>
          <w:lang w:val="en"/>
        </w:rPr>
        <w:t xml:space="preserve">. </w:t>
      </w:r>
    </w:p>
    <w:p w14:paraId="7778752B"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4784044C" wp14:editId="2EA5B5F2">
            <wp:extent cx="1752600" cy="1543050"/>
            <wp:effectExtent l="0" t="0" r="0" b="0"/>
            <wp:docPr id="199" name="Picture 199" descr="https://cdn.in.accenture.com/prod/wp-content/uploads/sites/313/2017/01/26120928/reten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in.accenture.com/prod/wp-content/uploads/sites/313/2017/01/26120928/retention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2600" cy="1543050"/>
                    </a:xfrm>
                    <a:prstGeom prst="rect">
                      <a:avLst/>
                    </a:prstGeom>
                    <a:noFill/>
                    <a:ln>
                      <a:noFill/>
                    </a:ln>
                  </pic:spPr>
                </pic:pic>
              </a:graphicData>
            </a:graphic>
          </wp:inline>
        </w:drawing>
      </w:r>
    </w:p>
    <w:p w14:paraId="6333EABB" w14:textId="77777777" w:rsidR="00DE1972" w:rsidRPr="0075550F" w:rsidRDefault="00DE1972" w:rsidP="00DE1972">
      <w:pPr>
        <w:numPr>
          <w:ilvl w:val="0"/>
          <w:numId w:val="28"/>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Then select </w:t>
      </w:r>
      <w:r w:rsidRPr="0075550F">
        <w:rPr>
          <w:rFonts w:eastAsia="Times New Roman" w:cs="Arial"/>
          <w:b/>
          <w:bCs/>
          <w:vanish/>
          <w:color w:val="000000"/>
          <w:lang w:val="en"/>
        </w:rPr>
        <w:t>Retention</w:t>
      </w:r>
      <w:r w:rsidRPr="0075550F">
        <w:rPr>
          <w:rFonts w:eastAsia="Times New Roman" w:cs="Arial"/>
          <w:vanish/>
          <w:color w:val="000000"/>
          <w:lang w:val="en"/>
        </w:rPr>
        <w:t> </w:t>
      </w:r>
      <w:r w:rsidRPr="0075550F">
        <w:rPr>
          <w:rFonts w:eastAsia="Times New Roman" w:cs="Arial"/>
          <w:b/>
          <w:bCs/>
          <w:vanish/>
          <w:color w:val="000000"/>
          <w:lang w:val="en"/>
        </w:rPr>
        <w:t>policies</w:t>
      </w:r>
      <w:r w:rsidRPr="0075550F">
        <w:rPr>
          <w:rFonts w:eastAsia="Times New Roman" w:cs="Arial"/>
          <w:vanish/>
          <w:color w:val="000000"/>
          <w:lang w:val="en"/>
        </w:rPr>
        <w:t xml:space="preserve"> under </w:t>
      </w:r>
      <w:r w:rsidRPr="0075550F">
        <w:rPr>
          <w:rFonts w:eastAsia="Times New Roman" w:cs="Arial"/>
          <w:b/>
          <w:bCs/>
          <w:vanish/>
          <w:color w:val="000000"/>
          <w:lang w:val="en"/>
        </w:rPr>
        <w:t xml:space="preserve">Automatic </w:t>
      </w:r>
      <w:r w:rsidRPr="0075550F">
        <w:rPr>
          <w:rFonts w:eastAsia="Times New Roman" w:cs="Arial"/>
          <w:vanish/>
          <w:color w:val="000000"/>
          <w:lang w:val="en"/>
        </w:rPr>
        <w:t xml:space="preserve">Processing under </w:t>
      </w:r>
      <w:r w:rsidRPr="0075550F">
        <w:rPr>
          <w:rFonts w:eastAsia="Times New Roman" w:cs="Arial"/>
          <w:b/>
          <w:bCs/>
          <w:vanish/>
          <w:color w:val="000000"/>
          <w:lang w:val="en"/>
        </w:rPr>
        <w:t>Mail.</w:t>
      </w:r>
      <w:r w:rsidRPr="0075550F">
        <w:rPr>
          <w:rFonts w:eastAsia="Times New Roman" w:cs="Arial"/>
          <w:vanish/>
          <w:color w:val="000000"/>
          <w:lang w:val="en"/>
        </w:rPr>
        <w:t xml:space="preserve"> To add a policy, select the </w:t>
      </w:r>
      <w:r w:rsidRPr="0075550F">
        <w:rPr>
          <w:rFonts w:eastAsia="Times New Roman" w:cs="Arial"/>
          <w:b/>
          <w:bCs/>
          <w:vanish/>
          <w:color w:val="000000"/>
          <w:lang w:val="en"/>
        </w:rPr>
        <w:t>+</w:t>
      </w:r>
      <w:r w:rsidRPr="0075550F">
        <w:rPr>
          <w:rFonts w:eastAsia="Times New Roman" w:cs="Arial"/>
          <w:vanish/>
          <w:color w:val="000000"/>
          <w:lang w:val="en"/>
        </w:rPr>
        <w:t xml:space="preserve"> symbol. </w:t>
      </w:r>
    </w:p>
    <w:p w14:paraId="59C0E85D"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2641D2B1" wp14:editId="463C989B">
            <wp:extent cx="5791200" cy="2438400"/>
            <wp:effectExtent l="0" t="0" r="0" b="0"/>
            <wp:docPr id="198" name="Picture 198" descr="https://cdn.in.accenture.com/prod/wp-content/uploads/sites/313/2017/03/24110230/How-to-Create-Archive-and-Retention-Policie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in.accenture.com/prod/wp-content/uploads/sites/313/2017/03/24110230/How-to-Create-Archive-and-Retention-Policies_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200" cy="2438400"/>
                    </a:xfrm>
                    <a:prstGeom prst="rect">
                      <a:avLst/>
                    </a:prstGeom>
                    <a:noFill/>
                    <a:ln>
                      <a:noFill/>
                    </a:ln>
                  </pic:spPr>
                </pic:pic>
              </a:graphicData>
            </a:graphic>
          </wp:inline>
        </w:drawing>
      </w:r>
    </w:p>
    <w:p w14:paraId="589F2F38" w14:textId="77777777" w:rsidR="00DE1972" w:rsidRPr="0075550F" w:rsidRDefault="00DE1972" w:rsidP="00DE1972">
      <w:pPr>
        <w:numPr>
          <w:ilvl w:val="0"/>
          <w:numId w:val="28"/>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Here you will be able to add or remove policies that are available to you. Select the policies you’d like to add and then select </w:t>
      </w:r>
      <w:r w:rsidRPr="0075550F">
        <w:rPr>
          <w:rFonts w:eastAsia="Times New Roman" w:cs="Arial"/>
          <w:b/>
          <w:bCs/>
          <w:vanish/>
          <w:color w:val="000000"/>
          <w:lang w:val="en"/>
        </w:rPr>
        <w:t>Add</w:t>
      </w:r>
      <w:r w:rsidRPr="0075550F">
        <w:rPr>
          <w:rFonts w:eastAsia="Times New Roman" w:cs="Arial"/>
          <w:vanish/>
          <w:color w:val="000000"/>
          <w:lang w:val="en"/>
        </w:rPr>
        <w:t> and then click </w:t>
      </w:r>
      <w:r w:rsidRPr="0075550F">
        <w:rPr>
          <w:rFonts w:eastAsia="Times New Roman" w:cs="Arial"/>
          <w:b/>
          <w:bCs/>
          <w:vanish/>
          <w:color w:val="000000"/>
          <w:lang w:val="en"/>
        </w:rPr>
        <w:t>Save</w:t>
      </w:r>
      <w:r w:rsidRPr="0075550F">
        <w:rPr>
          <w:rFonts w:eastAsia="Times New Roman" w:cs="Arial"/>
          <w:vanish/>
          <w:color w:val="000000"/>
          <w:lang w:val="en"/>
        </w:rPr>
        <w:t xml:space="preserve">. </w:t>
      </w:r>
    </w:p>
    <w:p w14:paraId="6DE365B6"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1DB75704" wp14:editId="1D91ECBA">
            <wp:extent cx="5591175" cy="2914650"/>
            <wp:effectExtent l="0" t="0" r="9525" b="0"/>
            <wp:docPr id="197" name="Picture 197" descr="https://cdn.in.accenture.com/prod/wp-content/uploads/sites/313/2017/03/24110232/How-to-Create-Archive-and-Retention-Policie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in.accenture.com/prod/wp-content/uploads/sites/313/2017/03/24110232/How-to-Create-Archive-and-Retention-Policies_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91175" cy="2914650"/>
                    </a:xfrm>
                    <a:prstGeom prst="rect">
                      <a:avLst/>
                    </a:prstGeom>
                    <a:noFill/>
                    <a:ln>
                      <a:noFill/>
                    </a:ln>
                  </pic:spPr>
                </pic:pic>
              </a:graphicData>
            </a:graphic>
          </wp:inline>
        </w:drawing>
      </w:r>
    </w:p>
    <w:p w14:paraId="47C1E650" w14:textId="77777777" w:rsidR="00DE1972" w:rsidRPr="0075550F" w:rsidRDefault="00DE1972" w:rsidP="00DE1972">
      <w:pPr>
        <w:numPr>
          <w:ilvl w:val="0"/>
          <w:numId w:val="28"/>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 xml:space="preserve">You will now see the new polices in your list. </w:t>
      </w:r>
    </w:p>
    <w:p w14:paraId="74AD53D1"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02335EDC" wp14:editId="07CAD5BF">
            <wp:extent cx="5734050" cy="2428875"/>
            <wp:effectExtent l="0" t="0" r="0" b="9525"/>
            <wp:docPr id="196" name="Picture 196" descr="https://cdn.in.accenture.com/prod/wp-content/uploads/sites/313/2017/03/24110233/How-to-Create-Archive-and-Retention-Policie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n.accenture.com/prod/wp-content/uploads/sites/313/2017/03/24110233/How-to-Create-Archive-and-Retention-Policies_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2428875"/>
                    </a:xfrm>
                    <a:prstGeom prst="rect">
                      <a:avLst/>
                    </a:prstGeom>
                    <a:noFill/>
                    <a:ln>
                      <a:noFill/>
                    </a:ln>
                  </pic:spPr>
                </pic:pic>
              </a:graphicData>
            </a:graphic>
          </wp:inline>
        </w:drawing>
      </w:r>
    </w:p>
    <w:p w14:paraId="38756114" w14:textId="77777777" w:rsidR="00DE1972" w:rsidRPr="0075550F" w:rsidRDefault="00DE1972" w:rsidP="00DE1972">
      <w:pPr>
        <w:shd w:val="clear" w:color="auto" w:fill="FFFFFF"/>
        <w:spacing w:before="100" w:beforeAutospacing="1" w:after="360" w:line="240" w:lineRule="auto"/>
        <w:rPr>
          <w:rFonts w:eastAsia="Times New Roman" w:cs="Arial"/>
          <w:vanish/>
          <w:color w:val="000000"/>
          <w:lang w:val="en"/>
        </w:rPr>
      </w:pPr>
      <w:r w:rsidRPr="0075550F">
        <w:rPr>
          <w:rFonts w:eastAsia="Times New Roman" w:cs="Arial"/>
          <w:vanish/>
          <w:color w:val="000000"/>
          <w:lang w:val="en"/>
        </w:rPr>
        <w:t>how to add archive and retention policies to your mailbox which will allow you to automatically archive or delete your mail.</w:t>
      </w:r>
    </w:p>
    <w:p w14:paraId="0A1A0254" w14:textId="77777777" w:rsidR="00DE1972" w:rsidRPr="0075550F" w:rsidRDefault="00DE1972" w:rsidP="00DE1972">
      <w:pPr>
        <w:numPr>
          <w:ilvl w:val="0"/>
          <w:numId w:val="29"/>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 xml:space="preserve">To open your mail retention policies, log into myemail.accenture.com in Internet Explorer. </w:t>
      </w:r>
    </w:p>
    <w:p w14:paraId="22D7FDA0"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0B76C03B" wp14:editId="65B9589C">
            <wp:extent cx="6677025" cy="3914775"/>
            <wp:effectExtent l="0" t="0" r="9525" b="9525"/>
            <wp:docPr id="195" name="Picture 195" descr="https://cdn.in.accenture.com/prod/wp-content/uploads/sites/313/2017/01/26120030/reten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in.accenture.com/prod/wp-content/uploads/sites/313/2017/01/26120030/retention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77025" cy="3914775"/>
                    </a:xfrm>
                    <a:prstGeom prst="rect">
                      <a:avLst/>
                    </a:prstGeom>
                    <a:noFill/>
                    <a:ln>
                      <a:noFill/>
                    </a:ln>
                  </pic:spPr>
                </pic:pic>
              </a:graphicData>
            </a:graphic>
          </wp:inline>
        </w:drawing>
      </w:r>
    </w:p>
    <w:p w14:paraId="5329A3F0" w14:textId="77777777" w:rsidR="00DE1972" w:rsidRPr="0075550F" w:rsidRDefault="00DE1972" w:rsidP="00DE1972">
      <w:pPr>
        <w:numPr>
          <w:ilvl w:val="0"/>
          <w:numId w:val="29"/>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 xml:space="preserve">Select the Gear in the top-right corner and then select </w:t>
      </w:r>
      <w:r w:rsidRPr="0075550F">
        <w:rPr>
          <w:rFonts w:eastAsia="Times New Roman" w:cs="Arial"/>
          <w:b/>
          <w:bCs/>
          <w:vanish/>
          <w:color w:val="000000"/>
          <w:lang w:val="en"/>
        </w:rPr>
        <w:t>Options</w:t>
      </w:r>
      <w:r w:rsidRPr="0075550F">
        <w:rPr>
          <w:rFonts w:eastAsia="Times New Roman" w:cs="Arial"/>
          <w:vanish/>
          <w:color w:val="000000"/>
          <w:lang w:val="en"/>
        </w:rPr>
        <w:t xml:space="preserve">. You can also select </w:t>
      </w:r>
      <w:r w:rsidRPr="0075550F">
        <w:rPr>
          <w:rFonts w:eastAsia="Times New Roman" w:cs="Arial"/>
          <w:b/>
          <w:bCs/>
          <w:vanish/>
          <w:color w:val="000000"/>
          <w:lang w:val="en"/>
        </w:rPr>
        <w:t>Mail</w:t>
      </w:r>
      <w:r w:rsidRPr="0075550F">
        <w:rPr>
          <w:rFonts w:eastAsia="Times New Roman" w:cs="Arial"/>
          <w:vanish/>
          <w:color w:val="000000"/>
          <w:lang w:val="en"/>
        </w:rPr>
        <w:t xml:space="preserve"> under </w:t>
      </w:r>
      <w:r w:rsidRPr="0075550F">
        <w:rPr>
          <w:rFonts w:eastAsia="Times New Roman" w:cs="Arial"/>
          <w:b/>
          <w:bCs/>
          <w:vanish/>
          <w:color w:val="000000"/>
          <w:lang w:val="en"/>
        </w:rPr>
        <w:t>Your app settings</w:t>
      </w:r>
      <w:r w:rsidRPr="0075550F">
        <w:rPr>
          <w:rFonts w:eastAsia="Times New Roman" w:cs="Arial"/>
          <w:vanish/>
          <w:color w:val="000000"/>
          <w:lang w:val="en"/>
        </w:rPr>
        <w:t xml:space="preserve">. </w:t>
      </w:r>
    </w:p>
    <w:p w14:paraId="7F830C98"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12894AAB" wp14:editId="38024795">
            <wp:extent cx="1752600" cy="1543050"/>
            <wp:effectExtent l="0" t="0" r="0" b="0"/>
            <wp:docPr id="194" name="Picture 194" descr="https://cdn.in.accenture.com/prod/wp-content/uploads/sites/313/2017/01/26120928/reten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in.accenture.com/prod/wp-content/uploads/sites/313/2017/01/26120928/retention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2600" cy="1543050"/>
                    </a:xfrm>
                    <a:prstGeom prst="rect">
                      <a:avLst/>
                    </a:prstGeom>
                    <a:noFill/>
                    <a:ln>
                      <a:noFill/>
                    </a:ln>
                  </pic:spPr>
                </pic:pic>
              </a:graphicData>
            </a:graphic>
          </wp:inline>
        </w:drawing>
      </w:r>
    </w:p>
    <w:p w14:paraId="61871E53" w14:textId="77777777" w:rsidR="00DE1972" w:rsidRPr="0075550F" w:rsidRDefault="00DE1972" w:rsidP="00DE1972">
      <w:pPr>
        <w:numPr>
          <w:ilvl w:val="0"/>
          <w:numId w:val="29"/>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Then select </w:t>
      </w:r>
      <w:r w:rsidRPr="0075550F">
        <w:rPr>
          <w:rFonts w:eastAsia="Times New Roman" w:cs="Arial"/>
          <w:b/>
          <w:bCs/>
          <w:vanish/>
          <w:color w:val="000000"/>
          <w:lang w:val="en"/>
        </w:rPr>
        <w:t>Retention</w:t>
      </w:r>
      <w:r w:rsidRPr="0075550F">
        <w:rPr>
          <w:rFonts w:eastAsia="Times New Roman" w:cs="Arial"/>
          <w:vanish/>
          <w:color w:val="000000"/>
          <w:lang w:val="en"/>
        </w:rPr>
        <w:t> </w:t>
      </w:r>
      <w:r w:rsidRPr="0075550F">
        <w:rPr>
          <w:rFonts w:eastAsia="Times New Roman" w:cs="Arial"/>
          <w:b/>
          <w:bCs/>
          <w:vanish/>
          <w:color w:val="000000"/>
          <w:lang w:val="en"/>
        </w:rPr>
        <w:t>policies</w:t>
      </w:r>
      <w:r w:rsidRPr="0075550F">
        <w:rPr>
          <w:rFonts w:eastAsia="Times New Roman" w:cs="Arial"/>
          <w:vanish/>
          <w:color w:val="000000"/>
          <w:lang w:val="en"/>
        </w:rPr>
        <w:t xml:space="preserve"> under </w:t>
      </w:r>
      <w:r w:rsidRPr="0075550F">
        <w:rPr>
          <w:rFonts w:eastAsia="Times New Roman" w:cs="Arial"/>
          <w:b/>
          <w:bCs/>
          <w:vanish/>
          <w:color w:val="000000"/>
          <w:lang w:val="en"/>
        </w:rPr>
        <w:t xml:space="preserve">Automatic </w:t>
      </w:r>
      <w:r w:rsidRPr="0075550F">
        <w:rPr>
          <w:rFonts w:eastAsia="Times New Roman" w:cs="Arial"/>
          <w:vanish/>
          <w:color w:val="000000"/>
          <w:lang w:val="en"/>
        </w:rPr>
        <w:t xml:space="preserve">Processing under </w:t>
      </w:r>
      <w:r w:rsidRPr="0075550F">
        <w:rPr>
          <w:rFonts w:eastAsia="Times New Roman" w:cs="Arial"/>
          <w:b/>
          <w:bCs/>
          <w:vanish/>
          <w:color w:val="000000"/>
          <w:lang w:val="en"/>
        </w:rPr>
        <w:t>Mail.</w:t>
      </w:r>
      <w:r w:rsidRPr="0075550F">
        <w:rPr>
          <w:rFonts w:eastAsia="Times New Roman" w:cs="Arial"/>
          <w:vanish/>
          <w:color w:val="000000"/>
          <w:lang w:val="en"/>
        </w:rPr>
        <w:t xml:space="preserve"> To add a policy, select the </w:t>
      </w:r>
      <w:r w:rsidRPr="0075550F">
        <w:rPr>
          <w:rFonts w:eastAsia="Times New Roman" w:cs="Arial"/>
          <w:b/>
          <w:bCs/>
          <w:vanish/>
          <w:color w:val="000000"/>
          <w:lang w:val="en"/>
        </w:rPr>
        <w:t>+</w:t>
      </w:r>
      <w:r w:rsidRPr="0075550F">
        <w:rPr>
          <w:rFonts w:eastAsia="Times New Roman" w:cs="Arial"/>
          <w:vanish/>
          <w:color w:val="000000"/>
          <w:lang w:val="en"/>
        </w:rPr>
        <w:t xml:space="preserve"> symbol. </w:t>
      </w:r>
    </w:p>
    <w:p w14:paraId="17A340C7"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4A80E137" wp14:editId="4D4CDCC3">
            <wp:extent cx="5791200" cy="2438400"/>
            <wp:effectExtent l="0" t="0" r="0" b="0"/>
            <wp:docPr id="193" name="Picture 193" descr="https://cdn.in.accenture.com/prod/wp-content/uploads/sites/313/2017/03/24110230/How-to-Create-Archive-and-Retention-Policie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in.accenture.com/prod/wp-content/uploads/sites/313/2017/03/24110230/How-to-Create-Archive-and-Retention-Policies_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200" cy="2438400"/>
                    </a:xfrm>
                    <a:prstGeom prst="rect">
                      <a:avLst/>
                    </a:prstGeom>
                    <a:noFill/>
                    <a:ln>
                      <a:noFill/>
                    </a:ln>
                  </pic:spPr>
                </pic:pic>
              </a:graphicData>
            </a:graphic>
          </wp:inline>
        </w:drawing>
      </w:r>
    </w:p>
    <w:p w14:paraId="6CF8D7F9" w14:textId="77777777" w:rsidR="00DE1972" w:rsidRPr="0075550F" w:rsidRDefault="00DE1972" w:rsidP="00DE1972">
      <w:pPr>
        <w:numPr>
          <w:ilvl w:val="0"/>
          <w:numId w:val="29"/>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Here you will be able to add or remove policies that are available to you. Select the policies you’d like to add and then select </w:t>
      </w:r>
      <w:r w:rsidRPr="0075550F">
        <w:rPr>
          <w:rFonts w:eastAsia="Times New Roman" w:cs="Arial"/>
          <w:b/>
          <w:bCs/>
          <w:vanish/>
          <w:color w:val="000000"/>
          <w:lang w:val="en"/>
        </w:rPr>
        <w:t>Add</w:t>
      </w:r>
      <w:r w:rsidRPr="0075550F">
        <w:rPr>
          <w:rFonts w:eastAsia="Times New Roman" w:cs="Arial"/>
          <w:vanish/>
          <w:color w:val="000000"/>
          <w:lang w:val="en"/>
        </w:rPr>
        <w:t> and then click </w:t>
      </w:r>
      <w:r w:rsidRPr="0075550F">
        <w:rPr>
          <w:rFonts w:eastAsia="Times New Roman" w:cs="Arial"/>
          <w:b/>
          <w:bCs/>
          <w:vanish/>
          <w:color w:val="000000"/>
          <w:lang w:val="en"/>
        </w:rPr>
        <w:t>Save</w:t>
      </w:r>
      <w:r w:rsidRPr="0075550F">
        <w:rPr>
          <w:rFonts w:eastAsia="Times New Roman" w:cs="Arial"/>
          <w:vanish/>
          <w:color w:val="000000"/>
          <w:lang w:val="en"/>
        </w:rPr>
        <w:t xml:space="preserve">. </w:t>
      </w:r>
    </w:p>
    <w:p w14:paraId="218268D0"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18BE0041" wp14:editId="4C1C882B">
            <wp:extent cx="5591175" cy="2914650"/>
            <wp:effectExtent l="0" t="0" r="9525" b="0"/>
            <wp:docPr id="192" name="Picture 192" descr="https://cdn.in.accenture.com/prod/wp-content/uploads/sites/313/2017/03/24110232/How-to-Create-Archive-and-Retention-Policie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in.accenture.com/prod/wp-content/uploads/sites/313/2017/03/24110232/How-to-Create-Archive-and-Retention-Policies_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91175" cy="2914650"/>
                    </a:xfrm>
                    <a:prstGeom prst="rect">
                      <a:avLst/>
                    </a:prstGeom>
                    <a:noFill/>
                    <a:ln>
                      <a:noFill/>
                    </a:ln>
                  </pic:spPr>
                </pic:pic>
              </a:graphicData>
            </a:graphic>
          </wp:inline>
        </w:drawing>
      </w:r>
    </w:p>
    <w:p w14:paraId="22FBC90F" w14:textId="77777777" w:rsidR="00DE1972" w:rsidRPr="0075550F" w:rsidRDefault="00DE1972" w:rsidP="00DE1972">
      <w:pPr>
        <w:numPr>
          <w:ilvl w:val="0"/>
          <w:numId w:val="29"/>
        </w:numPr>
        <w:shd w:val="clear" w:color="auto" w:fill="FFFFFF"/>
        <w:spacing w:before="100" w:beforeAutospacing="1" w:after="100" w:afterAutospacing="1" w:line="240" w:lineRule="auto"/>
        <w:ind w:left="1020"/>
        <w:rPr>
          <w:rFonts w:eastAsia="Times New Roman" w:cs="Arial"/>
          <w:vanish/>
          <w:color w:val="000000"/>
          <w:lang w:val="en"/>
        </w:rPr>
      </w:pPr>
      <w:r w:rsidRPr="0075550F">
        <w:rPr>
          <w:rFonts w:eastAsia="Times New Roman" w:cs="Arial"/>
          <w:vanish/>
          <w:color w:val="000000"/>
          <w:lang w:val="en"/>
        </w:rPr>
        <w:t xml:space="preserve">You will now see the new polices in your list. </w:t>
      </w:r>
    </w:p>
    <w:p w14:paraId="305D0198" w14:textId="77777777" w:rsidR="00DE1972" w:rsidRPr="0075550F" w:rsidRDefault="00DE1972" w:rsidP="00DE1972">
      <w:pPr>
        <w:shd w:val="clear" w:color="auto" w:fill="FFFFFF"/>
        <w:spacing w:before="100" w:beforeAutospacing="1" w:after="360" w:line="240" w:lineRule="auto"/>
        <w:ind w:left="1020"/>
        <w:rPr>
          <w:rFonts w:eastAsia="Times New Roman" w:cs="Arial"/>
          <w:vanish/>
          <w:color w:val="000000"/>
          <w:lang w:val="en"/>
        </w:rPr>
      </w:pPr>
      <w:r w:rsidRPr="0075550F">
        <w:rPr>
          <w:rFonts w:eastAsia="Times New Roman" w:cs="Arial"/>
          <w:noProof/>
          <w:vanish/>
          <w:color w:val="000000"/>
          <w:lang w:val="en"/>
        </w:rPr>
        <w:drawing>
          <wp:inline distT="0" distB="0" distL="0" distR="0" wp14:anchorId="7DA0A931" wp14:editId="1787B942">
            <wp:extent cx="5734050" cy="2428875"/>
            <wp:effectExtent l="0" t="0" r="0" b="9525"/>
            <wp:docPr id="63" name="Picture 63" descr="https://cdn.in.accenture.com/prod/wp-content/uploads/sites/313/2017/03/24110233/How-to-Create-Archive-and-Retention-Policie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n.accenture.com/prod/wp-content/uploads/sites/313/2017/03/24110233/How-to-Create-Archive-and-Retention-Policies_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2428875"/>
                    </a:xfrm>
                    <a:prstGeom prst="rect">
                      <a:avLst/>
                    </a:prstGeom>
                    <a:noFill/>
                    <a:ln>
                      <a:noFill/>
                    </a:ln>
                  </pic:spPr>
                </pic:pic>
              </a:graphicData>
            </a:graphic>
          </wp:inline>
        </w:drawing>
      </w:r>
    </w:p>
    <w:p w14:paraId="7B12E015" w14:textId="77777777" w:rsidR="00DE1972" w:rsidRPr="0075550F" w:rsidRDefault="00DE1972" w:rsidP="00DE1972">
      <w:pPr>
        <w:rPr>
          <w:rFonts w:eastAsiaTheme="minorEastAsia" w:cs="Calibri"/>
        </w:rPr>
      </w:pPr>
      <w:r w:rsidRPr="0075550F">
        <w:rPr>
          <w:rFonts w:cs="Calibri"/>
          <w:u w:val="single"/>
        </w:rPr>
        <w:t>Below are the steps how to add online archive and retention policies to your mailbox which will allow you to automatically archive or delete your mail</w:t>
      </w:r>
      <w:r w:rsidRPr="0075550F">
        <w:rPr>
          <w:rFonts w:cs="Calibri"/>
        </w:rPr>
        <w:t>.</w:t>
      </w:r>
    </w:p>
    <w:p w14:paraId="1E2B8ADB" w14:textId="77777777" w:rsidR="00DE1972" w:rsidRPr="0075550F" w:rsidRDefault="00DE1972" w:rsidP="00DE1972">
      <w:pPr>
        <w:pStyle w:val="ListParagraph"/>
        <w:numPr>
          <w:ilvl w:val="0"/>
          <w:numId w:val="30"/>
        </w:numPr>
        <w:spacing w:line="256" w:lineRule="auto"/>
        <w:rPr>
          <w:rFonts w:cs="Calibri"/>
        </w:rPr>
      </w:pPr>
      <w:r w:rsidRPr="0075550F">
        <w:rPr>
          <w:rFonts w:cs="Calibri"/>
        </w:rPr>
        <w:t xml:space="preserve">To open your mail retention policies, log into myemail.accenture.com in Internet Explorer. For Shared mailbox log into </w:t>
      </w:r>
      <w:hyperlink r:id="rId39" w:history="1">
        <w:r w:rsidRPr="0075550F">
          <w:rPr>
            <w:rStyle w:val="Hyperlink"/>
            <w:rFonts w:cs="Calibri"/>
          </w:rPr>
          <w:t>https://myemail.accenture.com/owa/&lt;emailaddress&gt;/</w:t>
        </w:r>
      </w:hyperlink>
      <w:r w:rsidRPr="0075550F">
        <w:rPr>
          <w:rFonts w:cs="Calibri"/>
        </w:rPr>
        <w:t>.</w:t>
      </w:r>
    </w:p>
    <w:p w14:paraId="077AA58A" w14:textId="77777777" w:rsidR="00DE1972" w:rsidRPr="0075550F" w:rsidRDefault="00DE1972" w:rsidP="00DE1972">
      <w:pPr>
        <w:pStyle w:val="ListParagraph"/>
        <w:spacing w:line="256" w:lineRule="auto"/>
        <w:rPr>
          <w:rFonts w:cs="Calibri"/>
        </w:rPr>
      </w:pPr>
    </w:p>
    <w:p w14:paraId="072D5888" w14:textId="77777777" w:rsidR="00DE1972" w:rsidRPr="0075550F" w:rsidRDefault="00DE1972" w:rsidP="00DE1972">
      <w:pPr>
        <w:pStyle w:val="ListParagraph"/>
        <w:numPr>
          <w:ilvl w:val="0"/>
          <w:numId w:val="30"/>
        </w:numPr>
        <w:spacing w:line="256" w:lineRule="auto"/>
        <w:rPr>
          <w:rFonts w:cs="Calibri"/>
        </w:rPr>
      </w:pPr>
      <w:r w:rsidRPr="0075550F">
        <w:rPr>
          <w:rFonts w:cs="Calibri"/>
        </w:rPr>
        <w:t xml:space="preserve">Select the Gear in the top-right corner and then select Options. You can also select Mail under Your app settings. </w:t>
      </w:r>
    </w:p>
    <w:p w14:paraId="71AA1220" w14:textId="77777777" w:rsidR="00DE1972" w:rsidRPr="0075550F" w:rsidRDefault="00DE1972" w:rsidP="00DE1972">
      <w:pPr>
        <w:rPr>
          <w:rFonts w:cs="Calibri"/>
        </w:rPr>
      </w:pPr>
      <w:r w:rsidRPr="0075550F">
        <w:rPr>
          <w:noProof/>
        </w:rPr>
        <w:drawing>
          <wp:inline distT="0" distB="0" distL="0" distR="0" wp14:anchorId="4CDAE793" wp14:editId="04F2E100">
            <wp:extent cx="5943600" cy="2524125"/>
            <wp:effectExtent l="19050" t="19050" r="19050"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w="9525" cmpd="sng">
                      <a:solidFill>
                        <a:srgbClr val="000000"/>
                      </a:solidFill>
                      <a:miter lim="800000"/>
                      <a:headEnd/>
                      <a:tailEnd/>
                    </a:ln>
                    <a:effectLst/>
                  </pic:spPr>
                </pic:pic>
              </a:graphicData>
            </a:graphic>
          </wp:inline>
        </w:drawing>
      </w:r>
    </w:p>
    <w:p w14:paraId="248642B9" w14:textId="77777777" w:rsidR="00DE1972" w:rsidRPr="0075550F" w:rsidRDefault="00DE1972" w:rsidP="00DE1972">
      <w:pPr>
        <w:rPr>
          <w:rFonts w:cs="Calibri"/>
        </w:rPr>
      </w:pPr>
    </w:p>
    <w:p w14:paraId="4DBA78AA" w14:textId="77777777" w:rsidR="00DE1972" w:rsidRPr="0075550F" w:rsidRDefault="00DE1972" w:rsidP="00DE1972">
      <w:pPr>
        <w:rPr>
          <w:rFonts w:cs="Calibri"/>
        </w:rPr>
      </w:pPr>
    </w:p>
    <w:p w14:paraId="05B3FA36" w14:textId="77777777" w:rsidR="00DE1972" w:rsidRPr="0075550F" w:rsidRDefault="00DE1972" w:rsidP="00DE1972">
      <w:pPr>
        <w:pStyle w:val="ListParagraph"/>
        <w:numPr>
          <w:ilvl w:val="0"/>
          <w:numId w:val="30"/>
        </w:numPr>
        <w:spacing w:line="256" w:lineRule="auto"/>
        <w:rPr>
          <w:rFonts w:cs="Calibri"/>
        </w:rPr>
      </w:pPr>
      <w:r w:rsidRPr="0075550F">
        <w:rPr>
          <w:rFonts w:cs="Calibri"/>
        </w:rPr>
        <w:t xml:space="preserve">Then select Retention policies under Automatic Processing under Mail. To add a policy, select the + symbol. </w:t>
      </w:r>
    </w:p>
    <w:p w14:paraId="6492A509" w14:textId="77777777" w:rsidR="00DE1972" w:rsidRPr="0075550F" w:rsidRDefault="00DE1972" w:rsidP="00DE1972">
      <w:pPr>
        <w:rPr>
          <w:rFonts w:cs="Calibri"/>
        </w:rPr>
      </w:pPr>
      <w:r w:rsidRPr="0075550F">
        <w:rPr>
          <w:noProof/>
        </w:rPr>
        <w:lastRenderedPageBreak/>
        <w:drawing>
          <wp:inline distT="0" distB="0" distL="0" distR="0" wp14:anchorId="74AE745E" wp14:editId="63B34344">
            <wp:extent cx="5857875" cy="3048000"/>
            <wp:effectExtent l="19050" t="19050" r="28575"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57875" cy="3048000"/>
                    </a:xfrm>
                    <a:prstGeom prst="rect">
                      <a:avLst/>
                    </a:prstGeom>
                    <a:noFill/>
                    <a:ln w="9525" cmpd="sng">
                      <a:solidFill>
                        <a:srgbClr val="000000"/>
                      </a:solidFill>
                      <a:miter lim="800000"/>
                      <a:headEnd/>
                      <a:tailEnd/>
                    </a:ln>
                    <a:effectLst/>
                  </pic:spPr>
                </pic:pic>
              </a:graphicData>
            </a:graphic>
          </wp:inline>
        </w:drawing>
      </w:r>
    </w:p>
    <w:p w14:paraId="68D225AE" w14:textId="77777777" w:rsidR="00DE1972" w:rsidRPr="0075550F" w:rsidRDefault="00DE1972" w:rsidP="00DE1972">
      <w:pPr>
        <w:rPr>
          <w:rFonts w:cs="Calibri"/>
        </w:rPr>
      </w:pPr>
    </w:p>
    <w:p w14:paraId="60FC7520" w14:textId="77777777" w:rsidR="00DE1972" w:rsidRPr="0075550F" w:rsidRDefault="00DE1972" w:rsidP="00DE1972">
      <w:pPr>
        <w:pStyle w:val="ListParagraph"/>
        <w:numPr>
          <w:ilvl w:val="0"/>
          <w:numId w:val="30"/>
        </w:numPr>
        <w:spacing w:line="256" w:lineRule="auto"/>
        <w:rPr>
          <w:rFonts w:cs="Calibri"/>
        </w:rPr>
      </w:pPr>
      <w:r w:rsidRPr="0075550F">
        <w:rPr>
          <w:rFonts w:cs="Calibri"/>
        </w:rPr>
        <w:t xml:space="preserve">Here you will be able to add or remove policies that are available to you. Select the policies you’d like to add and then select Add and then click Save. </w:t>
      </w:r>
    </w:p>
    <w:p w14:paraId="50264290" w14:textId="77777777" w:rsidR="00DE1972" w:rsidRPr="0075550F" w:rsidRDefault="00DE1972" w:rsidP="00DE1972">
      <w:pPr>
        <w:rPr>
          <w:rFonts w:cs="Calibri"/>
        </w:rPr>
      </w:pPr>
      <w:r w:rsidRPr="0075550F">
        <w:rPr>
          <w:noProof/>
        </w:rPr>
        <w:drawing>
          <wp:inline distT="0" distB="0" distL="0" distR="0" wp14:anchorId="6F287120" wp14:editId="7D88C844">
            <wp:extent cx="5829300" cy="3019425"/>
            <wp:effectExtent l="19050" t="19050" r="19050" b="285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29300" cy="3019425"/>
                    </a:xfrm>
                    <a:prstGeom prst="rect">
                      <a:avLst/>
                    </a:prstGeom>
                    <a:noFill/>
                    <a:ln w="9525" cmpd="sng">
                      <a:solidFill>
                        <a:srgbClr val="000000"/>
                      </a:solidFill>
                      <a:miter lim="800000"/>
                      <a:headEnd/>
                      <a:tailEnd/>
                    </a:ln>
                    <a:effectLst/>
                  </pic:spPr>
                </pic:pic>
              </a:graphicData>
            </a:graphic>
          </wp:inline>
        </w:drawing>
      </w:r>
    </w:p>
    <w:p w14:paraId="66D46467" w14:textId="77777777" w:rsidR="00DE1972" w:rsidRPr="0075550F" w:rsidRDefault="00DE1972" w:rsidP="00DE1972">
      <w:pPr>
        <w:pStyle w:val="ListParagraph"/>
        <w:rPr>
          <w:rFonts w:cs="Calibri"/>
        </w:rPr>
      </w:pPr>
    </w:p>
    <w:p w14:paraId="7D1CB84D" w14:textId="77777777" w:rsidR="00DE1972" w:rsidRPr="0075550F" w:rsidRDefault="00DE1972" w:rsidP="00DE1972">
      <w:pPr>
        <w:pStyle w:val="ListParagraph"/>
        <w:rPr>
          <w:rFonts w:cs="Calibri"/>
        </w:rPr>
      </w:pPr>
    </w:p>
    <w:p w14:paraId="51D76FF6" w14:textId="77777777" w:rsidR="00DE1972" w:rsidRDefault="00DE1972" w:rsidP="00DE1972">
      <w:pPr>
        <w:pStyle w:val="ListParagraph"/>
        <w:rPr>
          <w:rFonts w:cs="Calibri"/>
        </w:rPr>
      </w:pPr>
    </w:p>
    <w:p w14:paraId="50EF124C" w14:textId="77777777" w:rsidR="0075550F" w:rsidRPr="0075550F" w:rsidRDefault="0075550F" w:rsidP="00DE1972">
      <w:pPr>
        <w:pStyle w:val="ListParagraph"/>
        <w:rPr>
          <w:rFonts w:cs="Calibri"/>
        </w:rPr>
      </w:pPr>
    </w:p>
    <w:p w14:paraId="7E9DD6F4" w14:textId="77777777" w:rsidR="00DE1972" w:rsidRPr="0075550F" w:rsidRDefault="00DE1972" w:rsidP="00DE1972">
      <w:pPr>
        <w:pStyle w:val="ListParagraph"/>
        <w:rPr>
          <w:rFonts w:cs="Calibri"/>
        </w:rPr>
      </w:pPr>
    </w:p>
    <w:p w14:paraId="084C5DAF" w14:textId="77777777" w:rsidR="00DE1972" w:rsidRPr="0075550F" w:rsidRDefault="00DE1972" w:rsidP="00DE1972">
      <w:pPr>
        <w:pStyle w:val="ListParagraph"/>
        <w:rPr>
          <w:rFonts w:cs="Calibri"/>
        </w:rPr>
      </w:pPr>
    </w:p>
    <w:p w14:paraId="74B2AC9B" w14:textId="77777777" w:rsidR="00DE1972" w:rsidRPr="0075550F" w:rsidRDefault="00DE1972" w:rsidP="00DE1972">
      <w:pPr>
        <w:pStyle w:val="ListParagraph"/>
        <w:numPr>
          <w:ilvl w:val="0"/>
          <w:numId w:val="30"/>
        </w:numPr>
        <w:spacing w:line="256" w:lineRule="auto"/>
        <w:rPr>
          <w:rFonts w:cs="Calibri"/>
        </w:rPr>
      </w:pPr>
      <w:r w:rsidRPr="0075550F">
        <w:rPr>
          <w:rFonts w:cs="Calibri"/>
        </w:rPr>
        <w:lastRenderedPageBreak/>
        <w:t>You will now see the new polices in your list.</w:t>
      </w:r>
    </w:p>
    <w:p w14:paraId="0594B2B2" w14:textId="77777777" w:rsidR="00DE1972" w:rsidRPr="0075550F" w:rsidRDefault="00DE1972" w:rsidP="00DE1972">
      <w:pPr>
        <w:rPr>
          <w:rFonts w:cs="Calibri"/>
        </w:rPr>
      </w:pPr>
      <w:r w:rsidRPr="0075550F">
        <w:rPr>
          <w:noProof/>
        </w:rPr>
        <w:drawing>
          <wp:inline distT="0" distB="0" distL="0" distR="0" wp14:anchorId="0377CB6C" wp14:editId="25C3A54F">
            <wp:extent cx="5943600" cy="2486025"/>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w="9525" cmpd="sng">
                      <a:solidFill>
                        <a:srgbClr val="000000"/>
                      </a:solidFill>
                      <a:miter lim="800000"/>
                      <a:headEnd/>
                      <a:tailEnd/>
                    </a:ln>
                    <a:effectLst/>
                  </pic:spPr>
                </pic:pic>
              </a:graphicData>
            </a:graphic>
          </wp:inline>
        </w:drawing>
      </w:r>
    </w:p>
    <w:p w14:paraId="3497F7DC" w14:textId="77777777" w:rsidR="00DE1972" w:rsidRPr="0075550F" w:rsidRDefault="00DE1972" w:rsidP="00DE1972">
      <w:pPr>
        <w:rPr>
          <w:rFonts w:cs="Calibri"/>
        </w:rPr>
      </w:pPr>
      <w:r w:rsidRPr="0075550F">
        <w:rPr>
          <w:rFonts w:cs="Arial"/>
          <w:noProof/>
          <w:vanish/>
          <w:color w:val="000000"/>
          <w:sz w:val="21"/>
          <w:szCs w:val="21"/>
          <w:lang w:val="en"/>
        </w:rPr>
        <w:drawing>
          <wp:inline distT="0" distB="0" distL="0" distR="0" wp14:anchorId="5DA98E94" wp14:editId="4CCFBD86">
            <wp:extent cx="5734050" cy="2428875"/>
            <wp:effectExtent l="0" t="0" r="0" b="9525"/>
            <wp:docPr id="56" name="Picture 56" descr="https://cdn.in.accenture.com/prod/wp-content/uploads/sites/313/2017/03/24110233/How-to-Create-Archive-and-Retention-Policie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in.accenture.com/prod/wp-content/uploads/sites/313/2017/03/24110233/How-to-Create-Archive-and-Retention-Policies_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2428875"/>
                    </a:xfrm>
                    <a:prstGeom prst="rect">
                      <a:avLst/>
                    </a:prstGeom>
                    <a:noFill/>
                    <a:ln>
                      <a:noFill/>
                    </a:ln>
                  </pic:spPr>
                </pic:pic>
              </a:graphicData>
            </a:graphic>
          </wp:inline>
        </w:drawing>
      </w:r>
    </w:p>
    <w:p w14:paraId="450C784E" w14:textId="77777777" w:rsidR="00DE1972" w:rsidRPr="0075550F" w:rsidRDefault="00DE1972" w:rsidP="00DE1972">
      <w:pPr>
        <w:ind w:left="1080"/>
        <w:rPr>
          <w:rFonts w:cs="Calibri"/>
        </w:rPr>
      </w:pPr>
      <w:r w:rsidRPr="0075550F">
        <w:rPr>
          <w:rFonts w:cs="Calibri"/>
          <w:highlight w:val="yellow"/>
        </w:rPr>
        <w:t>Note: Changes for online archive can take up to 24 hours for replication.</w:t>
      </w:r>
    </w:p>
    <w:p w14:paraId="0A7029D2" w14:textId="77777777" w:rsidR="00AF5861" w:rsidRPr="0075550F" w:rsidRDefault="00AF5861" w:rsidP="00DE1972">
      <w:pPr>
        <w:ind w:left="1080"/>
        <w:rPr>
          <w:rFonts w:cs="Calibri"/>
        </w:rPr>
      </w:pPr>
    </w:p>
    <w:p w14:paraId="0C011CD5" w14:textId="77777777" w:rsidR="00AF5861" w:rsidRPr="0075550F" w:rsidRDefault="00AF5861" w:rsidP="00AF5861">
      <w:pPr>
        <w:rPr>
          <w:u w:val="single"/>
        </w:rPr>
      </w:pPr>
      <w:r w:rsidRPr="0075550F">
        <w:rPr>
          <w:u w:val="single"/>
        </w:rPr>
        <w:t>To assign a policy on a folder in Outlook:</w:t>
      </w:r>
    </w:p>
    <w:p w14:paraId="21BBCC0E" w14:textId="77777777" w:rsidR="00AF5861" w:rsidRPr="0075550F" w:rsidRDefault="00AF5861" w:rsidP="00AF5861">
      <w:pPr>
        <w:pStyle w:val="ListParagraph"/>
        <w:numPr>
          <w:ilvl w:val="0"/>
          <w:numId w:val="33"/>
        </w:numPr>
      </w:pPr>
      <w:r w:rsidRPr="0075550F">
        <w:t xml:space="preserve">In the left navigation pane, right click a folder and select Properties. (Note that it will take 1 day for policies to appear in Outlook after being added in OWA). </w:t>
      </w:r>
    </w:p>
    <w:p w14:paraId="3C900329" w14:textId="77777777" w:rsidR="00AF5861" w:rsidRPr="0075550F" w:rsidRDefault="00AF5861" w:rsidP="00AF5861">
      <w:r w:rsidRPr="0075550F">
        <w:rPr>
          <w:noProof/>
        </w:rPr>
        <w:drawing>
          <wp:inline distT="0" distB="0" distL="0" distR="0" wp14:anchorId="4BB663E6" wp14:editId="2F234540">
            <wp:extent cx="2914650" cy="3438525"/>
            <wp:effectExtent l="0" t="0" r="0" b="9525"/>
            <wp:docPr id="21" name="Picture 21" descr="https://cdn.in.accenture.com/prod/wp-content/uploads/sites/313/2017/03/24110238/How-to-Create-Archive-and-Retention-Policies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in.accenture.com/prod/wp-content/uploads/sites/313/2017/03/24110238/How-to-Create-Archive-and-Retention-Policies_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14650" cy="3438525"/>
                    </a:xfrm>
                    <a:prstGeom prst="rect">
                      <a:avLst/>
                    </a:prstGeom>
                    <a:noFill/>
                    <a:ln>
                      <a:noFill/>
                    </a:ln>
                  </pic:spPr>
                </pic:pic>
              </a:graphicData>
            </a:graphic>
          </wp:inline>
        </w:drawing>
      </w:r>
    </w:p>
    <w:p w14:paraId="7BD62012" w14:textId="77777777" w:rsidR="00AF5861" w:rsidRPr="0075550F" w:rsidRDefault="00AF5861" w:rsidP="00AF5861">
      <w:pPr>
        <w:pStyle w:val="ListParagraph"/>
        <w:numPr>
          <w:ilvl w:val="0"/>
          <w:numId w:val="33"/>
        </w:numPr>
      </w:pPr>
      <w:r w:rsidRPr="0075550F">
        <w:lastRenderedPageBreak/>
        <w:t xml:space="preserve">Select the Policy tab and then choose to select a Retention Policy or Archive Policy. </w:t>
      </w:r>
    </w:p>
    <w:p w14:paraId="60994D1F" w14:textId="77777777" w:rsidR="00AF5861" w:rsidRPr="0075550F" w:rsidRDefault="00AF5861" w:rsidP="00AF5861">
      <w:pPr>
        <w:pStyle w:val="ListParagraph"/>
        <w:numPr>
          <w:ilvl w:val="0"/>
          <w:numId w:val="33"/>
        </w:numPr>
      </w:pPr>
      <w:r w:rsidRPr="0075550F">
        <w:t xml:space="preserve">To assign a Retention Policy, select the retention policy you wish to apply in the drop down under Folder Policy and then select OK. </w:t>
      </w:r>
    </w:p>
    <w:p w14:paraId="74307E64" w14:textId="77777777" w:rsidR="00AF5861" w:rsidRPr="0075550F" w:rsidRDefault="00AF5861" w:rsidP="00AF5861">
      <w:r w:rsidRPr="0075550F">
        <w:rPr>
          <w:noProof/>
        </w:rPr>
        <w:drawing>
          <wp:inline distT="0" distB="0" distL="0" distR="0" wp14:anchorId="772461CB" wp14:editId="49C895C4">
            <wp:extent cx="2743200" cy="3857625"/>
            <wp:effectExtent l="0" t="0" r="0" b="9525"/>
            <wp:docPr id="20" name="Picture 20" descr="https://cdn.in.accenture.com/prod/wp-content/uploads/sites/313/2017/03/24110241/How-to-Create-Archive-and-Retention-Policies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in.accenture.com/prod/wp-content/uploads/sites/313/2017/03/24110241/How-to-Create-Archive-and-Retention-Policies_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43200" cy="3857625"/>
                    </a:xfrm>
                    <a:prstGeom prst="rect">
                      <a:avLst/>
                    </a:prstGeom>
                    <a:noFill/>
                    <a:ln>
                      <a:noFill/>
                    </a:ln>
                  </pic:spPr>
                </pic:pic>
              </a:graphicData>
            </a:graphic>
          </wp:inline>
        </w:drawing>
      </w:r>
    </w:p>
    <w:p w14:paraId="036DC442" w14:textId="77777777" w:rsidR="00AF5861" w:rsidRPr="0075550F" w:rsidRDefault="00AF5861" w:rsidP="00AF5861">
      <w:pPr>
        <w:pStyle w:val="ListParagraph"/>
        <w:numPr>
          <w:ilvl w:val="0"/>
          <w:numId w:val="33"/>
        </w:numPr>
      </w:pPr>
      <w:r w:rsidRPr="0075550F">
        <w:t xml:space="preserve">To assign an Archive Policy, select the archive policy you wish to apply in the drop down under Move items to the Archive when older than: and then select OK. </w:t>
      </w:r>
    </w:p>
    <w:p w14:paraId="250ECA41" w14:textId="77777777" w:rsidR="00AF5861" w:rsidRPr="0075550F" w:rsidRDefault="00AF5861" w:rsidP="00AF5861">
      <w:r w:rsidRPr="0075550F">
        <w:rPr>
          <w:noProof/>
        </w:rPr>
        <w:lastRenderedPageBreak/>
        <w:drawing>
          <wp:inline distT="0" distB="0" distL="0" distR="0" wp14:anchorId="2F266522" wp14:editId="6F029686">
            <wp:extent cx="2724150" cy="3924300"/>
            <wp:effectExtent l="0" t="0" r="0" b="0"/>
            <wp:docPr id="19" name="Picture 19" descr="https://cdn.in.accenture.com/prod/wp-content/uploads/sites/313/2017/03/24110243/How-to-Create-Archive-and-Retention-Policies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in.accenture.com/prod/wp-content/uploads/sites/313/2017/03/24110243/How-to-Create-Archive-and-Retention-Policies_9.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24150" cy="3924300"/>
                    </a:xfrm>
                    <a:prstGeom prst="rect">
                      <a:avLst/>
                    </a:prstGeom>
                    <a:noFill/>
                    <a:ln>
                      <a:noFill/>
                    </a:ln>
                  </pic:spPr>
                </pic:pic>
              </a:graphicData>
            </a:graphic>
          </wp:inline>
        </w:drawing>
      </w:r>
    </w:p>
    <w:p w14:paraId="4371F4E2" w14:textId="77777777" w:rsidR="00AF5861" w:rsidRPr="0075550F" w:rsidRDefault="00AF5861" w:rsidP="00AF5861">
      <w:r w:rsidRPr="0075550F">
        <w:t>The selected option may take 24 hours to display on each item when selecting a folder. The applicable e-mails will not automatically move until the next time the Microsoft Exchange process runs (usually 1 time a day, but may take up to 48 hours).</w:t>
      </w:r>
    </w:p>
    <w:p w14:paraId="05CC50B5" w14:textId="77777777" w:rsidR="00AF5861" w:rsidRPr="0075550F" w:rsidRDefault="00AF5861" w:rsidP="00DE1972">
      <w:pPr>
        <w:ind w:left="1080"/>
        <w:rPr>
          <w:rFonts w:cs="Calibri"/>
        </w:rPr>
      </w:pPr>
    </w:p>
    <w:p w14:paraId="0A40D1A0" w14:textId="28C44F2E" w:rsidR="0050259E" w:rsidRDefault="00DE1972" w:rsidP="00462D5E">
      <w:pPr>
        <w:pStyle w:val="ListParagraph"/>
        <w:numPr>
          <w:ilvl w:val="0"/>
          <w:numId w:val="23"/>
        </w:numPr>
        <w:spacing w:line="256" w:lineRule="auto"/>
        <w:ind w:left="720"/>
      </w:pPr>
      <w:r w:rsidRPr="0075550F">
        <w:rPr>
          <w:rFonts w:cs="Calibri"/>
        </w:rPr>
        <w:t xml:space="preserve">If the mailbox is 25 GB full and user is not able </w:t>
      </w:r>
      <w:r w:rsidR="00FD2226" w:rsidRPr="0075550F">
        <w:rPr>
          <w:rFonts w:cs="Calibri"/>
        </w:rPr>
        <w:t>to send and receive emails. SD can</w:t>
      </w:r>
      <w:r w:rsidRPr="0075550F">
        <w:rPr>
          <w:rFonts w:cs="Calibri"/>
        </w:rPr>
        <w:t xml:space="preserve"> contact IAM team</w:t>
      </w:r>
      <w:r w:rsidRPr="0075550F">
        <w:t xml:space="preserve"> (</w:t>
      </w:r>
      <w:r w:rsidRPr="00DF3C9A">
        <w:rPr>
          <w:b/>
        </w:rPr>
        <w:t xml:space="preserve">SNOW queue </w:t>
      </w:r>
      <w:r w:rsidR="00F92DBC" w:rsidRPr="00F92DBC">
        <w:rPr>
          <w:rFonts w:ascii="Calibri" w:hAnsi="Calibri" w:cs="Calibri"/>
          <w:b/>
          <w:bCs/>
        </w:rPr>
        <w:t>INFRADELV-IAM-IGA-OPER</w:t>
      </w:r>
      <w:r w:rsidRPr="0075550F">
        <w:t>) for temporary increase of mailbox quota.</w:t>
      </w:r>
    </w:p>
    <w:p w14:paraId="73B69E7F" w14:textId="77777777" w:rsidR="0050259E" w:rsidRPr="00266FE3" w:rsidRDefault="0050259E" w:rsidP="0050259E">
      <w:pPr>
        <w:pStyle w:val="ListParagraph"/>
        <w:spacing w:line="256" w:lineRule="auto"/>
        <w:rPr>
          <w:color w:val="000000" w:themeColor="text1"/>
        </w:rPr>
      </w:pPr>
    </w:p>
    <w:p w14:paraId="3FEB50E4" w14:textId="77777777" w:rsidR="00DE1972" w:rsidRPr="00266FE3" w:rsidRDefault="0050259E" w:rsidP="0050259E">
      <w:pPr>
        <w:pStyle w:val="ListParagraph"/>
        <w:spacing w:line="256" w:lineRule="auto"/>
        <w:rPr>
          <w:b/>
          <w:color w:val="000000" w:themeColor="text1"/>
        </w:rPr>
      </w:pPr>
      <w:r w:rsidRPr="00266FE3">
        <w:rPr>
          <w:b/>
          <w:color w:val="000000" w:themeColor="text1"/>
          <w:highlight w:val="yellow"/>
        </w:rPr>
        <w:t>M&amp;C DOES NOT PERFORM THE MAILBOX QUOTA UPGRADE</w:t>
      </w:r>
      <w:r w:rsidRPr="00266FE3">
        <w:rPr>
          <w:b/>
          <w:color w:val="000000" w:themeColor="text1"/>
        </w:rPr>
        <w:t xml:space="preserve">  </w:t>
      </w:r>
    </w:p>
    <w:p w14:paraId="418B2441" w14:textId="77777777" w:rsidR="009161D4" w:rsidRPr="0075550F" w:rsidRDefault="009161D4" w:rsidP="009161D4">
      <w:pPr>
        <w:shd w:val="clear" w:color="auto" w:fill="FFFFFF"/>
        <w:spacing w:before="100" w:beforeAutospacing="1" w:after="360" w:line="240" w:lineRule="auto"/>
        <w:rPr>
          <w:rFonts w:eastAsia="Times New Roman" w:cs="Arial"/>
          <w:vanish/>
          <w:color w:val="000000"/>
          <w:sz w:val="21"/>
          <w:szCs w:val="21"/>
          <w:lang w:val="en"/>
        </w:rPr>
      </w:pPr>
      <w:r w:rsidRPr="0075550F">
        <w:rPr>
          <w:rFonts w:eastAsia="Times New Roman" w:cs="Arial"/>
          <w:b/>
          <w:bCs/>
          <w:vanish/>
          <w:color w:val="FF9900"/>
          <w:sz w:val="21"/>
          <w:szCs w:val="21"/>
          <w:lang w:val="en"/>
        </w:rPr>
        <w:t>Assigning a policy on a folder</w:t>
      </w:r>
    </w:p>
    <w:p w14:paraId="11FA9AE5" w14:textId="77777777" w:rsidR="009161D4" w:rsidRPr="0075550F" w:rsidRDefault="009161D4" w:rsidP="009161D4">
      <w:pPr>
        <w:shd w:val="clear" w:color="auto" w:fill="FFFFFF"/>
        <w:spacing w:before="100" w:beforeAutospacing="1" w:after="360" w:line="240" w:lineRule="auto"/>
        <w:rPr>
          <w:rFonts w:eastAsia="Times New Roman" w:cs="Arial"/>
          <w:vanish/>
          <w:color w:val="000000"/>
          <w:sz w:val="21"/>
          <w:szCs w:val="21"/>
          <w:lang w:val="en"/>
        </w:rPr>
      </w:pPr>
      <w:r w:rsidRPr="0075550F">
        <w:rPr>
          <w:rFonts w:eastAsia="Times New Roman" w:cs="Arial"/>
          <w:vanish/>
          <w:color w:val="000000"/>
          <w:sz w:val="21"/>
          <w:szCs w:val="21"/>
          <w:lang w:val="en"/>
        </w:rPr>
        <w:t>To assign a policy on a folder in Outlook:</w:t>
      </w:r>
    </w:p>
    <w:p w14:paraId="56150F64" w14:textId="77777777" w:rsidR="009161D4" w:rsidRPr="0075550F" w:rsidRDefault="009161D4" w:rsidP="009161D4">
      <w:pPr>
        <w:numPr>
          <w:ilvl w:val="0"/>
          <w:numId w:val="31"/>
        </w:numPr>
        <w:shd w:val="clear" w:color="auto" w:fill="FFFFFF"/>
        <w:spacing w:before="100" w:beforeAutospacing="1" w:after="100" w:afterAutospacing="1" w:line="240" w:lineRule="auto"/>
        <w:ind w:left="1020"/>
        <w:rPr>
          <w:rFonts w:eastAsia="Times New Roman" w:cs="Arial"/>
          <w:vanish/>
          <w:color w:val="000000"/>
          <w:sz w:val="21"/>
          <w:szCs w:val="21"/>
          <w:lang w:val="en"/>
        </w:rPr>
      </w:pPr>
      <w:r w:rsidRPr="0075550F">
        <w:rPr>
          <w:rFonts w:eastAsia="Times New Roman" w:cs="Arial"/>
          <w:vanish/>
          <w:color w:val="000000"/>
          <w:sz w:val="21"/>
          <w:szCs w:val="21"/>
          <w:lang w:val="en"/>
        </w:rPr>
        <w:t xml:space="preserve">In the left navigation pane, right click a folder and select </w:t>
      </w:r>
      <w:r w:rsidRPr="0075550F">
        <w:rPr>
          <w:rFonts w:eastAsia="Times New Roman" w:cs="Arial"/>
          <w:b/>
          <w:bCs/>
          <w:vanish/>
          <w:color w:val="000000"/>
          <w:sz w:val="21"/>
          <w:szCs w:val="21"/>
          <w:lang w:val="en"/>
        </w:rPr>
        <w:t>Properties</w:t>
      </w:r>
      <w:r w:rsidRPr="0075550F">
        <w:rPr>
          <w:rFonts w:eastAsia="Times New Roman" w:cs="Arial"/>
          <w:vanish/>
          <w:color w:val="000000"/>
          <w:sz w:val="21"/>
          <w:szCs w:val="21"/>
          <w:lang w:val="en"/>
        </w:rPr>
        <w:t xml:space="preserve">. (Note that it will take 1 day for policies to appear in Outlook after being added in OWA). </w:t>
      </w:r>
    </w:p>
    <w:p w14:paraId="00FC651F" w14:textId="77777777" w:rsidR="009161D4" w:rsidRPr="0075550F" w:rsidRDefault="009161D4" w:rsidP="009161D4">
      <w:pPr>
        <w:shd w:val="clear" w:color="auto" w:fill="FFFFFF"/>
        <w:spacing w:before="100" w:beforeAutospacing="1" w:after="360" w:line="240" w:lineRule="auto"/>
        <w:ind w:left="1020"/>
        <w:rPr>
          <w:rFonts w:eastAsia="Times New Roman" w:cs="Arial"/>
          <w:vanish/>
          <w:color w:val="000000"/>
          <w:sz w:val="21"/>
          <w:szCs w:val="21"/>
          <w:lang w:val="en"/>
        </w:rPr>
      </w:pPr>
      <w:r w:rsidRPr="0075550F">
        <w:rPr>
          <w:rFonts w:eastAsia="Times New Roman" w:cs="Arial"/>
          <w:noProof/>
          <w:vanish/>
          <w:color w:val="000000"/>
          <w:sz w:val="21"/>
          <w:szCs w:val="21"/>
          <w:lang w:val="en"/>
        </w:rPr>
        <w:drawing>
          <wp:inline distT="0" distB="0" distL="0" distR="0" wp14:anchorId="58A69DE3" wp14:editId="0B03F000">
            <wp:extent cx="2914650" cy="3438525"/>
            <wp:effectExtent l="0" t="0" r="0" b="9525"/>
            <wp:docPr id="225" name="Picture 225" descr="https://cdn.in.accenture.com/prod/wp-content/uploads/sites/313/2017/03/24110238/How-to-Create-Archive-and-Retention-Policies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cdn.in.accenture.com/prod/wp-content/uploads/sites/313/2017/03/24110238/How-to-Create-Archive-and-Retention-Policies_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14650" cy="3438525"/>
                    </a:xfrm>
                    <a:prstGeom prst="rect">
                      <a:avLst/>
                    </a:prstGeom>
                    <a:noFill/>
                    <a:ln>
                      <a:noFill/>
                    </a:ln>
                  </pic:spPr>
                </pic:pic>
              </a:graphicData>
            </a:graphic>
          </wp:inline>
        </w:drawing>
      </w:r>
    </w:p>
    <w:p w14:paraId="6DBFF80D" w14:textId="77777777" w:rsidR="009161D4" w:rsidRPr="0075550F" w:rsidRDefault="009161D4" w:rsidP="009161D4">
      <w:pPr>
        <w:numPr>
          <w:ilvl w:val="0"/>
          <w:numId w:val="31"/>
        </w:numPr>
        <w:shd w:val="clear" w:color="auto" w:fill="FFFFFF"/>
        <w:spacing w:before="100" w:beforeAutospacing="1" w:after="100" w:afterAutospacing="1" w:line="240" w:lineRule="auto"/>
        <w:ind w:left="1020"/>
        <w:rPr>
          <w:rFonts w:eastAsia="Times New Roman" w:cs="Arial"/>
          <w:vanish/>
          <w:color w:val="000000"/>
          <w:sz w:val="21"/>
          <w:szCs w:val="21"/>
          <w:lang w:val="en"/>
        </w:rPr>
      </w:pPr>
      <w:r w:rsidRPr="0075550F">
        <w:rPr>
          <w:rFonts w:eastAsia="Times New Roman" w:cs="Arial"/>
          <w:vanish/>
          <w:color w:val="000000"/>
          <w:sz w:val="21"/>
          <w:szCs w:val="21"/>
          <w:lang w:val="en"/>
        </w:rPr>
        <w:t xml:space="preserve">Select the </w:t>
      </w:r>
      <w:r w:rsidRPr="0075550F">
        <w:rPr>
          <w:rFonts w:eastAsia="Times New Roman" w:cs="Arial"/>
          <w:b/>
          <w:bCs/>
          <w:vanish/>
          <w:color w:val="000000"/>
          <w:sz w:val="21"/>
          <w:szCs w:val="21"/>
          <w:lang w:val="en"/>
        </w:rPr>
        <w:t>Policy</w:t>
      </w:r>
      <w:r w:rsidRPr="0075550F">
        <w:rPr>
          <w:rFonts w:eastAsia="Times New Roman" w:cs="Arial"/>
          <w:vanish/>
          <w:color w:val="000000"/>
          <w:sz w:val="21"/>
          <w:szCs w:val="21"/>
          <w:lang w:val="en"/>
        </w:rPr>
        <w:t xml:space="preserve"> tab and then choose to select a </w:t>
      </w:r>
      <w:r w:rsidRPr="0075550F">
        <w:rPr>
          <w:rFonts w:eastAsia="Times New Roman" w:cs="Arial"/>
          <w:i/>
          <w:iCs/>
          <w:vanish/>
          <w:color w:val="000000"/>
          <w:sz w:val="21"/>
          <w:szCs w:val="21"/>
          <w:lang w:val="en"/>
        </w:rPr>
        <w:t>Retention Policy</w:t>
      </w:r>
      <w:r w:rsidRPr="0075550F">
        <w:rPr>
          <w:rFonts w:eastAsia="Times New Roman" w:cs="Arial"/>
          <w:vanish/>
          <w:color w:val="000000"/>
          <w:sz w:val="21"/>
          <w:szCs w:val="21"/>
          <w:lang w:val="en"/>
        </w:rPr>
        <w:t xml:space="preserve"> or </w:t>
      </w:r>
      <w:r w:rsidRPr="0075550F">
        <w:rPr>
          <w:rFonts w:eastAsia="Times New Roman" w:cs="Arial"/>
          <w:i/>
          <w:iCs/>
          <w:vanish/>
          <w:color w:val="000000"/>
          <w:sz w:val="21"/>
          <w:szCs w:val="21"/>
          <w:lang w:val="en"/>
        </w:rPr>
        <w:t>Archive Policy</w:t>
      </w:r>
      <w:r w:rsidRPr="0075550F">
        <w:rPr>
          <w:rFonts w:eastAsia="Times New Roman" w:cs="Arial"/>
          <w:vanish/>
          <w:color w:val="000000"/>
          <w:sz w:val="21"/>
          <w:szCs w:val="21"/>
          <w:lang w:val="en"/>
        </w:rPr>
        <w:t xml:space="preserve">. </w:t>
      </w:r>
    </w:p>
    <w:p w14:paraId="789C07DA" w14:textId="77777777" w:rsidR="009161D4" w:rsidRPr="0075550F" w:rsidRDefault="009161D4" w:rsidP="009161D4">
      <w:pPr>
        <w:numPr>
          <w:ilvl w:val="1"/>
          <w:numId w:val="31"/>
        </w:numPr>
        <w:shd w:val="clear" w:color="auto" w:fill="FFFFFF"/>
        <w:spacing w:before="100" w:beforeAutospacing="1" w:after="100" w:afterAutospacing="1" w:line="240" w:lineRule="auto"/>
        <w:ind w:left="1380"/>
        <w:rPr>
          <w:rFonts w:eastAsia="Times New Roman" w:cs="Arial"/>
          <w:vanish/>
          <w:color w:val="000000"/>
          <w:sz w:val="21"/>
          <w:szCs w:val="21"/>
          <w:lang w:val="en"/>
        </w:rPr>
      </w:pPr>
      <w:r w:rsidRPr="0075550F">
        <w:rPr>
          <w:rFonts w:eastAsia="Times New Roman" w:cs="Arial"/>
          <w:vanish/>
          <w:color w:val="000000"/>
          <w:sz w:val="21"/>
          <w:szCs w:val="21"/>
          <w:lang w:val="en"/>
        </w:rPr>
        <w:t xml:space="preserve">To assign a </w:t>
      </w:r>
      <w:r w:rsidRPr="0075550F">
        <w:rPr>
          <w:rFonts w:eastAsia="Times New Roman" w:cs="Arial"/>
          <w:i/>
          <w:iCs/>
          <w:vanish/>
          <w:color w:val="000000"/>
          <w:sz w:val="21"/>
          <w:szCs w:val="21"/>
          <w:lang w:val="en"/>
        </w:rPr>
        <w:t>Retention Policy,</w:t>
      </w:r>
      <w:r w:rsidRPr="0075550F">
        <w:rPr>
          <w:rFonts w:eastAsia="Times New Roman" w:cs="Arial"/>
          <w:vanish/>
          <w:color w:val="000000"/>
          <w:sz w:val="21"/>
          <w:szCs w:val="21"/>
          <w:lang w:val="en"/>
        </w:rPr>
        <w:t xml:space="preserve"> select the retention policy you wish to apply in the drop down under </w:t>
      </w:r>
      <w:r w:rsidRPr="0075550F">
        <w:rPr>
          <w:rFonts w:eastAsia="Times New Roman" w:cs="Arial"/>
          <w:b/>
          <w:bCs/>
          <w:vanish/>
          <w:color w:val="000000"/>
          <w:sz w:val="21"/>
          <w:szCs w:val="21"/>
          <w:lang w:val="en"/>
        </w:rPr>
        <w:t>Folder Policy</w:t>
      </w:r>
      <w:r w:rsidRPr="0075550F">
        <w:rPr>
          <w:rFonts w:eastAsia="Times New Roman" w:cs="Arial"/>
          <w:vanish/>
          <w:color w:val="000000"/>
          <w:sz w:val="21"/>
          <w:szCs w:val="21"/>
          <w:lang w:val="en"/>
        </w:rPr>
        <w:t xml:space="preserve"> and then select </w:t>
      </w:r>
      <w:r w:rsidRPr="0075550F">
        <w:rPr>
          <w:rFonts w:eastAsia="Times New Roman" w:cs="Arial"/>
          <w:b/>
          <w:bCs/>
          <w:vanish/>
          <w:color w:val="000000"/>
          <w:sz w:val="21"/>
          <w:szCs w:val="21"/>
          <w:lang w:val="en"/>
        </w:rPr>
        <w:t>OK</w:t>
      </w:r>
      <w:r w:rsidRPr="0075550F">
        <w:rPr>
          <w:rFonts w:eastAsia="Times New Roman" w:cs="Arial"/>
          <w:vanish/>
          <w:color w:val="000000"/>
          <w:sz w:val="21"/>
          <w:szCs w:val="21"/>
          <w:lang w:val="en"/>
        </w:rPr>
        <w:t xml:space="preserve">. </w:t>
      </w:r>
    </w:p>
    <w:p w14:paraId="14E6289D" w14:textId="77777777" w:rsidR="009161D4" w:rsidRPr="0075550F" w:rsidRDefault="009161D4" w:rsidP="009161D4">
      <w:pPr>
        <w:shd w:val="clear" w:color="auto" w:fill="FFFFFF"/>
        <w:spacing w:before="100" w:beforeAutospacing="1" w:after="360" w:line="240" w:lineRule="auto"/>
        <w:ind w:left="1380"/>
        <w:rPr>
          <w:rFonts w:eastAsia="Times New Roman" w:cs="Arial"/>
          <w:vanish/>
          <w:color w:val="000000"/>
          <w:sz w:val="21"/>
          <w:szCs w:val="21"/>
          <w:lang w:val="en"/>
        </w:rPr>
      </w:pPr>
      <w:r w:rsidRPr="0075550F">
        <w:rPr>
          <w:rFonts w:eastAsia="Times New Roman" w:cs="Arial"/>
          <w:noProof/>
          <w:vanish/>
          <w:color w:val="000000"/>
          <w:sz w:val="21"/>
          <w:szCs w:val="21"/>
          <w:lang w:val="en"/>
        </w:rPr>
        <w:drawing>
          <wp:inline distT="0" distB="0" distL="0" distR="0" wp14:anchorId="311ADE02" wp14:editId="6EC3BA6E">
            <wp:extent cx="2743200" cy="3857625"/>
            <wp:effectExtent l="0" t="0" r="0" b="9525"/>
            <wp:docPr id="224" name="Picture 224" descr="https://cdn.in.accenture.com/prod/wp-content/uploads/sites/313/2017/03/24110241/How-to-Create-Archive-and-Retention-Policies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cdn.in.accenture.com/prod/wp-content/uploads/sites/313/2017/03/24110241/How-to-Create-Archive-and-Retention-Policies_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43200" cy="3857625"/>
                    </a:xfrm>
                    <a:prstGeom prst="rect">
                      <a:avLst/>
                    </a:prstGeom>
                    <a:noFill/>
                    <a:ln>
                      <a:noFill/>
                    </a:ln>
                  </pic:spPr>
                </pic:pic>
              </a:graphicData>
            </a:graphic>
          </wp:inline>
        </w:drawing>
      </w:r>
    </w:p>
    <w:p w14:paraId="5CB0D099" w14:textId="77777777" w:rsidR="009161D4" w:rsidRPr="0075550F" w:rsidRDefault="009161D4" w:rsidP="009161D4">
      <w:pPr>
        <w:numPr>
          <w:ilvl w:val="1"/>
          <w:numId w:val="31"/>
        </w:numPr>
        <w:shd w:val="clear" w:color="auto" w:fill="FFFFFF"/>
        <w:spacing w:before="100" w:beforeAutospacing="1" w:after="100" w:afterAutospacing="1" w:line="240" w:lineRule="auto"/>
        <w:ind w:left="1380"/>
        <w:rPr>
          <w:rFonts w:eastAsia="Times New Roman" w:cs="Arial"/>
          <w:vanish/>
          <w:color w:val="000000"/>
          <w:sz w:val="21"/>
          <w:szCs w:val="21"/>
          <w:lang w:val="en"/>
        </w:rPr>
      </w:pPr>
      <w:r w:rsidRPr="0075550F">
        <w:rPr>
          <w:rFonts w:eastAsia="Times New Roman" w:cs="Arial"/>
          <w:vanish/>
          <w:color w:val="000000"/>
          <w:sz w:val="21"/>
          <w:szCs w:val="21"/>
          <w:lang w:val="en"/>
        </w:rPr>
        <w:t xml:space="preserve">To assign an </w:t>
      </w:r>
      <w:r w:rsidRPr="0075550F">
        <w:rPr>
          <w:rFonts w:eastAsia="Times New Roman" w:cs="Arial"/>
          <w:i/>
          <w:iCs/>
          <w:vanish/>
          <w:color w:val="000000"/>
          <w:sz w:val="21"/>
          <w:szCs w:val="21"/>
          <w:lang w:val="en"/>
        </w:rPr>
        <w:t xml:space="preserve">Archive Policy, </w:t>
      </w:r>
      <w:r w:rsidRPr="0075550F">
        <w:rPr>
          <w:rFonts w:eastAsia="Times New Roman" w:cs="Arial"/>
          <w:vanish/>
          <w:color w:val="000000"/>
          <w:sz w:val="21"/>
          <w:szCs w:val="21"/>
          <w:lang w:val="en"/>
        </w:rPr>
        <w:t xml:space="preserve">select the archive policy you wish to apply in the drop down under </w:t>
      </w:r>
      <w:r w:rsidRPr="0075550F">
        <w:rPr>
          <w:rFonts w:eastAsia="Times New Roman" w:cs="Arial"/>
          <w:b/>
          <w:bCs/>
          <w:vanish/>
          <w:color w:val="000000"/>
          <w:sz w:val="21"/>
          <w:szCs w:val="21"/>
          <w:lang w:val="en"/>
        </w:rPr>
        <w:t>Move items to the Archive when older than:</w:t>
      </w:r>
      <w:r w:rsidRPr="0075550F">
        <w:rPr>
          <w:rFonts w:eastAsia="Times New Roman" w:cs="Arial"/>
          <w:vanish/>
          <w:color w:val="000000"/>
          <w:sz w:val="21"/>
          <w:szCs w:val="21"/>
          <w:lang w:val="en"/>
        </w:rPr>
        <w:t xml:space="preserve"> and then select </w:t>
      </w:r>
      <w:r w:rsidRPr="0075550F">
        <w:rPr>
          <w:rFonts w:eastAsia="Times New Roman" w:cs="Arial"/>
          <w:b/>
          <w:bCs/>
          <w:vanish/>
          <w:color w:val="000000"/>
          <w:sz w:val="21"/>
          <w:szCs w:val="21"/>
          <w:lang w:val="en"/>
        </w:rPr>
        <w:t>OK</w:t>
      </w:r>
      <w:r w:rsidRPr="0075550F">
        <w:rPr>
          <w:rFonts w:eastAsia="Times New Roman" w:cs="Arial"/>
          <w:vanish/>
          <w:color w:val="000000"/>
          <w:sz w:val="21"/>
          <w:szCs w:val="21"/>
          <w:lang w:val="en"/>
        </w:rPr>
        <w:t xml:space="preserve">. </w:t>
      </w:r>
    </w:p>
    <w:p w14:paraId="063F54F4" w14:textId="77777777" w:rsidR="009161D4" w:rsidRPr="0075550F" w:rsidRDefault="009161D4" w:rsidP="009161D4">
      <w:pPr>
        <w:shd w:val="clear" w:color="auto" w:fill="FFFFFF"/>
        <w:spacing w:before="100" w:beforeAutospacing="1" w:after="360" w:line="240" w:lineRule="auto"/>
        <w:ind w:left="1380"/>
        <w:rPr>
          <w:rFonts w:eastAsia="Times New Roman" w:cs="Arial"/>
          <w:vanish/>
          <w:color w:val="000000"/>
          <w:sz w:val="21"/>
          <w:szCs w:val="21"/>
          <w:lang w:val="en"/>
        </w:rPr>
      </w:pPr>
      <w:r w:rsidRPr="0075550F">
        <w:rPr>
          <w:rFonts w:eastAsia="Times New Roman" w:cs="Arial"/>
          <w:noProof/>
          <w:vanish/>
          <w:color w:val="000000"/>
          <w:sz w:val="21"/>
          <w:szCs w:val="21"/>
          <w:lang w:val="en"/>
        </w:rPr>
        <w:drawing>
          <wp:inline distT="0" distB="0" distL="0" distR="0" wp14:anchorId="65D407A4" wp14:editId="12361E2F">
            <wp:extent cx="2724150" cy="3924300"/>
            <wp:effectExtent l="0" t="0" r="0" b="0"/>
            <wp:docPr id="223" name="Picture 223" descr="https://cdn.in.accenture.com/prod/wp-content/uploads/sites/313/2017/03/24110243/How-to-Create-Archive-and-Retention-Policies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cdn.in.accenture.com/prod/wp-content/uploads/sites/313/2017/03/24110243/How-to-Create-Archive-and-Retention-Policies_9.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24150" cy="3924300"/>
                    </a:xfrm>
                    <a:prstGeom prst="rect">
                      <a:avLst/>
                    </a:prstGeom>
                    <a:noFill/>
                    <a:ln>
                      <a:noFill/>
                    </a:ln>
                  </pic:spPr>
                </pic:pic>
              </a:graphicData>
            </a:graphic>
          </wp:inline>
        </w:drawing>
      </w:r>
    </w:p>
    <w:p w14:paraId="46AAC02D" w14:textId="77777777" w:rsidR="009161D4" w:rsidRPr="0075550F" w:rsidRDefault="009161D4" w:rsidP="009161D4">
      <w:pPr>
        <w:numPr>
          <w:ilvl w:val="0"/>
          <w:numId w:val="31"/>
        </w:numPr>
        <w:shd w:val="clear" w:color="auto" w:fill="FFFFFF"/>
        <w:spacing w:before="100" w:beforeAutospacing="1" w:after="100" w:afterAutospacing="1" w:line="240" w:lineRule="auto"/>
        <w:ind w:left="1020"/>
        <w:rPr>
          <w:rFonts w:eastAsia="Times New Roman" w:cs="Arial"/>
          <w:vanish/>
          <w:color w:val="000000"/>
          <w:sz w:val="21"/>
          <w:szCs w:val="21"/>
          <w:lang w:val="en"/>
        </w:rPr>
      </w:pPr>
      <w:r w:rsidRPr="0075550F">
        <w:rPr>
          <w:rFonts w:eastAsia="Times New Roman" w:cs="Arial"/>
          <w:vanish/>
          <w:color w:val="000000"/>
          <w:sz w:val="21"/>
          <w:szCs w:val="21"/>
          <w:lang w:val="en"/>
        </w:rPr>
        <w:t>The selected option may take 24 hours to display on each item when selecting a folder. The applicable e-mails will not automatically move until the next time the Microsoft Exchange process runs (usually 1 time a day, but may take up to 48 hours).</w:t>
      </w:r>
    </w:p>
    <w:p w14:paraId="1F9B4648" w14:textId="77777777" w:rsidR="009C6E83" w:rsidRPr="0075550F" w:rsidRDefault="009C6E83" w:rsidP="009C6E83">
      <w:pPr>
        <w:pStyle w:val="Style1"/>
        <w:numPr>
          <w:ilvl w:val="0"/>
          <w:numId w:val="0"/>
        </w:numPr>
        <w:ind w:left="1440"/>
        <w:rPr>
          <w:rFonts w:asciiTheme="minorHAnsi" w:hAnsiTheme="minorHAnsi"/>
          <w:b w:val="0"/>
          <w:color w:val="000000"/>
          <w:sz w:val="20"/>
          <w:szCs w:val="20"/>
        </w:rPr>
      </w:pPr>
    </w:p>
    <w:p w14:paraId="22E3FA05" w14:textId="77777777" w:rsidR="00B11BA3" w:rsidRPr="0075550F" w:rsidRDefault="00B11BA3" w:rsidP="00B11BA3"/>
    <w:sectPr w:rsidR="00B11BA3" w:rsidRPr="0075550F" w:rsidSect="002E7627">
      <w:headerReference w:type="default" r:id="rId47"/>
      <w:footerReference w:type="default" r:id="rId48"/>
      <w:pgSz w:w="12240" w:h="15840"/>
      <w:pgMar w:top="1440" w:right="1440" w:bottom="1440" w:left="1440" w:header="720" w:footer="720" w:gutter="0"/>
      <w:pgBorders w:display="not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23D8E" w14:textId="77777777" w:rsidR="006614D4" w:rsidRDefault="006614D4" w:rsidP="00F24B16">
      <w:pPr>
        <w:spacing w:after="0" w:line="240" w:lineRule="auto"/>
      </w:pPr>
      <w:r>
        <w:separator/>
      </w:r>
    </w:p>
  </w:endnote>
  <w:endnote w:type="continuationSeparator" w:id="0">
    <w:p w14:paraId="672C2219" w14:textId="77777777" w:rsidR="006614D4" w:rsidRDefault="006614D4" w:rsidP="00F24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L_Bold">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5516596"/>
      <w:docPartObj>
        <w:docPartGallery w:val="Page Numbers (Bottom of Page)"/>
        <w:docPartUnique/>
      </w:docPartObj>
    </w:sdtPr>
    <w:sdtEndPr/>
    <w:sdtContent>
      <w:p w14:paraId="3F05846C" w14:textId="77777777" w:rsidR="009C7C6C" w:rsidRDefault="009C7C6C">
        <w:pPr>
          <w:pStyle w:val="Footer"/>
        </w:pPr>
        <w:r>
          <w:rPr>
            <w:noProof/>
          </w:rPr>
          <mc:AlternateContent>
            <mc:Choice Requires="wps">
              <w:drawing>
                <wp:anchor distT="0" distB="0" distL="114300" distR="114300" simplePos="0" relativeHeight="251662336" behindDoc="0" locked="0" layoutInCell="1" allowOverlap="1" wp14:anchorId="4130B15D" wp14:editId="041110C9">
                  <wp:simplePos x="0" y="0"/>
                  <wp:positionH relativeFrom="margin">
                    <wp:align>center</wp:align>
                  </wp:positionH>
                  <wp:positionV relativeFrom="bottomMargin">
                    <wp:align>center</wp:align>
                  </wp:positionV>
                  <wp:extent cx="551815" cy="238760"/>
                  <wp:effectExtent l="19050" t="19050" r="19685" b="18415"/>
                  <wp:wrapNone/>
                  <wp:docPr id="24" name="Double Bracke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4623782" w14:textId="77777777" w:rsidR="009C7C6C" w:rsidRDefault="009C7C6C">
                              <w:pPr>
                                <w:jc w:val="center"/>
                              </w:pPr>
                              <w:r>
                                <w:fldChar w:fldCharType="begin"/>
                              </w:r>
                              <w:r>
                                <w:instrText xml:space="preserve"> PAGE    \* MERGEFORMAT </w:instrText>
                              </w:r>
                              <w:r>
                                <w:fldChar w:fldCharType="separate"/>
                              </w:r>
                              <w:r w:rsidR="008E4DB4">
                                <w:rPr>
                                  <w:noProof/>
                                </w:rPr>
                                <w:t>14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130B15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4" o:spid="_x0000_s1028"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zY3HCPQIAAHMEAAAOAAAA&#10;AAAAAAAAAAAAAC4CAABkcnMvZTJvRG9jLnhtbFBLAQItABQABgAIAAAAIQD/Lyrq3gAAAAMBAAAP&#10;AAAAAAAAAAAAAAAAAJcEAABkcnMvZG93bnJldi54bWxQSwUGAAAAAAQABADzAAAAogUAAAAA&#10;" filled="t" strokecolor="gray" strokeweight="2.25pt">
                  <v:textbox inset=",0,,0">
                    <w:txbxContent>
                      <w:p w14:paraId="64623782" w14:textId="77777777" w:rsidR="009C7C6C" w:rsidRDefault="009C7C6C">
                        <w:pPr>
                          <w:jc w:val="center"/>
                        </w:pPr>
                        <w:r>
                          <w:fldChar w:fldCharType="begin"/>
                        </w:r>
                        <w:r>
                          <w:instrText xml:space="preserve"> PAGE    \* MERGEFORMAT </w:instrText>
                        </w:r>
                        <w:r>
                          <w:fldChar w:fldCharType="separate"/>
                        </w:r>
                        <w:r w:rsidR="008E4DB4">
                          <w:rPr>
                            <w:noProof/>
                          </w:rPr>
                          <w:t>14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1DBD93E3" wp14:editId="0CDF2D08">
                  <wp:simplePos x="0" y="0"/>
                  <wp:positionH relativeFrom="margin">
                    <wp:align>center</wp:align>
                  </wp:positionH>
                  <wp:positionV relativeFrom="bottomMargin">
                    <wp:align>center</wp:align>
                  </wp:positionV>
                  <wp:extent cx="5518150" cy="0"/>
                  <wp:effectExtent l="9525" t="9525" r="6350"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5319D1C" id="_x0000_t32" coordsize="21600,21600" o:spt="32" o:oned="t" path="m,l21600,21600e" filled="f">
                  <v:path arrowok="t" fillok="f" o:connecttype="none"/>
                  <o:lock v:ext="edit" shapetype="t"/>
                </v:shapetype>
                <v:shape id="Straight Arrow Connector 23"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IQZ0yTUAQAAjg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B774F" w14:textId="77777777" w:rsidR="006614D4" w:rsidRDefault="006614D4" w:rsidP="00F24B16">
      <w:pPr>
        <w:spacing w:after="0" w:line="240" w:lineRule="auto"/>
      </w:pPr>
      <w:r>
        <w:separator/>
      </w:r>
    </w:p>
  </w:footnote>
  <w:footnote w:type="continuationSeparator" w:id="0">
    <w:p w14:paraId="37E17827" w14:textId="77777777" w:rsidR="006614D4" w:rsidRDefault="006614D4" w:rsidP="00F24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C9414" w14:textId="77777777" w:rsidR="009C7C6C" w:rsidRPr="004C6709" w:rsidRDefault="00737500" w:rsidP="00F24B16">
    <w:pPr>
      <w:pStyle w:val="Header"/>
      <w:jc w:val="right"/>
      <w:rPr>
        <w:b/>
      </w:rPr>
    </w:pPr>
    <w:r>
      <w:rPr>
        <w:b/>
        <w:noProof/>
      </w:rPr>
      <w:object w:dxaOrig="1440" w:dyaOrig="1440" w14:anchorId="5C798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0.5pt;margin-top:-12.6pt;width:108pt;height:35.45pt;z-index:251659264;visibility:visible;mso-wrap-edited:f" fillcolor="window">
          <v:imagedata r:id="rId1" o:title=""/>
        </v:shape>
        <o:OLEObject Type="Embed" ProgID="Word.Picture.8" ShapeID="_x0000_s2049" DrawAspect="Content" ObjectID="_1702125496" r:id="rId2"/>
      </w:object>
    </w:r>
    <w:r w:rsidR="009C7C6C">
      <w:rPr>
        <w:rFonts w:ascii="Arial" w:hAnsi="Arial" w:cs="Arial"/>
        <w:b/>
        <w:i/>
        <w:noProof/>
        <w:sz w:val="24"/>
      </w:rPr>
      <w:t>Troubleshooting Guide</w:t>
    </w:r>
    <w:r w:rsidR="009C7C6C" w:rsidRPr="004C6709">
      <w:rPr>
        <w:b/>
        <w:noProof/>
      </w:rPr>
      <w:t xml:space="preserve"> </w:t>
    </w:r>
  </w:p>
  <w:p w14:paraId="5B9FEE0E" w14:textId="77777777" w:rsidR="009C7C6C" w:rsidRPr="00F24B16" w:rsidRDefault="009C7C6C" w:rsidP="00F24B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E6746"/>
    <w:multiLevelType w:val="hybridMultilevel"/>
    <w:tmpl w:val="9D5673DC"/>
    <w:lvl w:ilvl="0" w:tplc="A9EEBB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A54928"/>
    <w:multiLevelType w:val="multilevel"/>
    <w:tmpl w:val="B412B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D20286B"/>
    <w:multiLevelType w:val="hybridMultilevel"/>
    <w:tmpl w:val="A96071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670AB"/>
    <w:multiLevelType w:val="multilevel"/>
    <w:tmpl w:val="2CB0E2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A6F3FAC"/>
    <w:multiLevelType w:val="hybridMultilevel"/>
    <w:tmpl w:val="41D28D56"/>
    <w:lvl w:ilvl="0" w:tplc="B5609DC2">
      <w:start w:val="1"/>
      <w:numFmt w:val="decimal"/>
      <w:pStyle w:val="Sty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D22B6"/>
    <w:multiLevelType w:val="hybridMultilevel"/>
    <w:tmpl w:val="DA323E04"/>
    <w:lvl w:ilvl="0" w:tplc="C7B29AD2">
      <w:start w:val="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1622D1"/>
    <w:multiLevelType w:val="multilevel"/>
    <w:tmpl w:val="CFE2A2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D0150"/>
    <w:multiLevelType w:val="hybridMultilevel"/>
    <w:tmpl w:val="236EB0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1413ECB"/>
    <w:multiLevelType w:val="multilevel"/>
    <w:tmpl w:val="FABEF948"/>
    <w:lvl w:ilvl="0">
      <w:start w:val="1"/>
      <w:numFmt w:val="decimal"/>
      <w:lvlText w:val="%1."/>
      <w:lvlJc w:val="left"/>
      <w:pPr>
        <w:tabs>
          <w:tab w:val="num" w:pos="1440"/>
        </w:tabs>
        <w:ind w:left="1440" w:hanging="360"/>
      </w:pPr>
    </w:lvl>
    <w:lvl w:ilvl="1">
      <w:start w:val="25"/>
      <w:numFmt w:val="decimal"/>
      <w:lvlText w:val="%2"/>
      <w:lvlJc w:val="left"/>
      <w:pPr>
        <w:ind w:left="2160" w:hanging="360"/>
      </w:pPr>
      <w:rPr>
        <w:rFonts w:ascii="Arial" w:eastAsia="Times New Roman" w:hAnsi="Arial" w:cs="Arial" w:hint="default"/>
        <w:sz w:val="24"/>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33CE1F83"/>
    <w:multiLevelType w:val="hybridMultilevel"/>
    <w:tmpl w:val="267CCD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52A8A"/>
    <w:multiLevelType w:val="hybridMultilevel"/>
    <w:tmpl w:val="645486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E0664B"/>
    <w:multiLevelType w:val="hybridMultilevel"/>
    <w:tmpl w:val="AE581A8E"/>
    <w:lvl w:ilvl="0" w:tplc="C20A6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557CD0"/>
    <w:multiLevelType w:val="hybridMultilevel"/>
    <w:tmpl w:val="DA769F3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B34BA"/>
    <w:multiLevelType w:val="hybridMultilevel"/>
    <w:tmpl w:val="524A4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5187D"/>
    <w:multiLevelType w:val="hybridMultilevel"/>
    <w:tmpl w:val="567C54C6"/>
    <w:lvl w:ilvl="0" w:tplc="4C56E2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AD7AD3"/>
    <w:multiLevelType w:val="hybridMultilevel"/>
    <w:tmpl w:val="9898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A29AB"/>
    <w:multiLevelType w:val="hybridMultilevel"/>
    <w:tmpl w:val="419C6852"/>
    <w:lvl w:ilvl="0" w:tplc="80C6C6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86423"/>
    <w:multiLevelType w:val="multilevel"/>
    <w:tmpl w:val="738AE2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83607BC"/>
    <w:multiLevelType w:val="hybridMultilevel"/>
    <w:tmpl w:val="B336C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7421F2"/>
    <w:multiLevelType w:val="hybridMultilevel"/>
    <w:tmpl w:val="67A0DA00"/>
    <w:lvl w:ilvl="0" w:tplc="EAF2DF84">
      <w:start w:val="1"/>
      <w:numFmt w:val="upperLetter"/>
      <w:lvlText w:val="%1."/>
      <w:lvlJc w:val="left"/>
      <w:pPr>
        <w:ind w:left="1440" w:hanging="360"/>
      </w:pPr>
      <w:rPr>
        <w:rFonts w:ascii="Arial" w:eastAsia="Times New Roman" w:hAnsi="Arial" w:cs="Arial"/>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AE14F5C"/>
    <w:multiLevelType w:val="hybridMultilevel"/>
    <w:tmpl w:val="E71A76D6"/>
    <w:lvl w:ilvl="0" w:tplc="546E92D2">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B233013"/>
    <w:multiLevelType w:val="hybridMultilevel"/>
    <w:tmpl w:val="18BAE1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103AD"/>
    <w:multiLevelType w:val="hybridMultilevel"/>
    <w:tmpl w:val="AA948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0150BA0"/>
    <w:multiLevelType w:val="hybridMultilevel"/>
    <w:tmpl w:val="336050D2"/>
    <w:lvl w:ilvl="0" w:tplc="25D0FC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1880457"/>
    <w:multiLevelType w:val="hybridMultilevel"/>
    <w:tmpl w:val="BB02BCA8"/>
    <w:lvl w:ilvl="0" w:tplc="B9C445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5DC2062"/>
    <w:multiLevelType w:val="hybridMultilevel"/>
    <w:tmpl w:val="F6F01C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0302B2"/>
    <w:multiLevelType w:val="hybridMultilevel"/>
    <w:tmpl w:val="B7ACE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B83CE2"/>
    <w:multiLevelType w:val="multilevel"/>
    <w:tmpl w:val="DFA2E3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C75BFE"/>
    <w:multiLevelType w:val="hybridMultilevel"/>
    <w:tmpl w:val="02EA3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D56874"/>
    <w:multiLevelType w:val="hybridMultilevel"/>
    <w:tmpl w:val="A5EE290E"/>
    <w:lvl w:ilvl="0" w:tplc="5EBA859E">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0" w15:restartNumberingAfterBreak="0">
    <w:nsid w:val="6B264C1F"/>
    <w:multiLevelType w:val="hybridMultilevel"/>
    <w:tmpl w:val="4E5221A6"/>
    <w:lvl w:ilvl="0" w:tplc="410E414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A595E"/>
    <w:multiLevelType w:val="multilevel"/>
    <w:tmpl w:val="3C0E4E0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9"/>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23572C"/>
    <w:multiLevelType w:val="hybridMultilevel"/>
    <w:tmpl w:val="F27E61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BE66AA4"/>
    <w:multiLevelType w:val="hybridMultilevel"/>
    <w:tmpl w:val="6746501E"/>
    <w:lvl w:ilvl="0" w:tplc="BAD41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8"/>
  </w:num>
  <w:num w:numId="3">
    <w:abstractNumId w:val="26"/>
  </w:num>
  <w:num w:numId="4">
    <w:abstractNumId w:val="31"/>
  </w:num>
  <w:num w:numId="5">
    <w:abstractNumId w:val="24"/>
  </w:num>
  <w:num w:numId="6">
    <w:abstractNumId w:val="0"/>
  </w:num>
  <w:num w:numId="7">
    <w:abstractNumId w:val="19"/>
  </w:num>
  <w:num w:numId="8">
    <w:abstractNumId w:val="27"/>
  </w:num>
  <w:num w:numId="9">
    <w:abstractNumId w:val="8"/>
  </w:num>
  <w:num w:numId="10">
    <w:abstractNumId w:val="18"/>
  </w:num>
  <w:num w:numId="11">
    <w:abstractNumId w:val="15"/>
  </w:num>
  <w:num w:numId="12">
    <w:abstractNumId w:val="11"/>
  </w:num>
  <w:num w:numId="13">
    <w:abstractNumId w:val="30"/>
  </w:num>
  <w:num w:numId="14">
    <w:abstractNumId w:val="23"/>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0"/>
  </w:num>
  <w:num w:numId="20">
    <w:abstractNumId w:val="12"/>
  </w:num>
  <w:num w:numId="21">
    <w:abstractNumId w:val="2"/>
  </w:num>
  <w:num w:numId="22">
    <w:abstractNumId w:val="25"/>
  </w:num>
  <w:num w:numId="23">
    <w:abstractNumId w:val="14"/>
  </w:num>
  <w:num w:numId="24">
    <w:abstractNumId w:val="16"/>
  </w:num>
  <w:num w:numId="25">
    <w:abstractNumId w:val="33"/>
  </w:num>
  <w:num w:numId="26">
    <w:abstractNumId w:val="20"/>
    <w:lvlOverride w:ilvl="0">
      <w:startOverride w:val="1"/>
    </w:lvlOverride>
    <w:lvlOverride w:ilvl="1"/>
    <w:lvlOverride w:ilvl="2"/>
    <w:lvlOverride w:ilvl="3"/>
    <w:lvlOverride w:ilvl="4"/>
    <w:lvlOverride w:ilvl="5"/>
    <w:lvlOverride w:ilvl="6"/>
    <w:lvlOverride w:ilvl="7"/>
    <w:lvlOverride w:ilvl="8"/>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7"/>
  </w:num>
  <w:num w:numId="33">
    <w:abstractNumId w:val="21"/>
  </w:num>
  <w:num w:numId="34">
    <w:abstractNumId w:val="9"/>
  </w:num>
  <w:num w:numId="35">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E17"/>
    <w:rsid w:val="00001191"/>
    <w:rsid w:val="000227A4"/>
    <w:rsid w:val="00027BEE"/>
    <w:rsid w:val="00037454"/>
    <w:rsid w:val="00041D07"/>
    <w:rsid w:val="00043ADD"/>
    <w:rsid w:val="000458FB"/>
    <w:rsid w:val="000476A1"/>
    <w:rsid w:val="00073586"/>
    <w:rsid w:val="0007691A"/>
    <w:rsid w:val="0008096C"/>
    <w:rsid w:val="00084D43"/>
    <w:rsid w:val="00090433"/>
    <w:rsid w:val="000947AF"/>
    <w:rsid w:val="000A54DA"/>
    <w:rsid w:val="000A78BC"/>
    <w:rsid w:val="000B6CAA"/>
    <w:rsid w:val="000D24C5"/>
    <w:rsid w:val="000F724F"/>
    <w:rsid w:val="001045A7"/>
    <w:rsid w:val="00112257"/>
    <w:rsid w:val="00125B28"/>
    <w:rsid w:val="00125B81"/>
    <w:rsid w:val="001407E4"/>
    <w:rsid w:val="00152D33"/>
    <w:rsid w:val="001615F1"/>
    <w:rsid w:val="0017028B"/>
    <w:rsid w:val="00193C78"/>
    <w:rsid w:val="00195945"/>
    <w:rsid w:val="001A7A11"/>
    <w:rsid w:val="001B66C8"/>
    <w:rsid w:val="001D175D"/>
    <w:rsid w:val="001D3BC6"/>
    <w:rsid w:val="001E174F"/>
    <w:rsid w:val="001E636C"/>
    <w:rsid w:val="00207B19"/>
    <w:rsid w:val="002136A8"/>
    <w:rsid w:val="00244608"/>
    <w:rsid w:val="00245385"/>
    <w:rsid w:val="00246698"/>
    <w:rsid w:val="00252EC0"/>
    <w:rsid w:val="00254FE7"/>
    <w:rsid w:val="002560A0"/>
    <w:rsid w:val="00266BBA"/>
    <w:rsid w:val="00266FE3"/>
    <w:rsid w:val="0027370A"/>
    <w:rsid w:val="0028127C"/>
    <w:rsid w:val="00283276"/>
    <w:rsid w:val="00291653"/>
    <w:rsid w:val="002A4181"/>
    <w:rsid w:val="002A678A"/>
    <w:rsid w:val="002C1290"/>
    <w:rsid w:val="002C5FF0"/>
    <w:rsid w:val="002E7627"/>
    <w:rsid w:val="002F3185"/>
    <w:rsid w:val="002F7F1B"/>
    <w:rsid w:val="00304882"/>
    <w:rsid w:val="00310E62"/>
    <w:rsid w:val="0031695C"/>
    <w:rsid w:val="003333BF"/>
    <w:rsid w:val="0033434C"/>
    <w:rsid w:val="00350B0C"/>
    <w:rsid w:val="003559F7"/>
    <w:rsid w:val="0036028B"/>
    <w:rsid w:val="00372E23"/>
    <w:rsid w:val="00381614"/>
    <w:rsid w:val="00385F5B"/>
    <w:rsid w:val="003925C6"/>
    <w:rsid w:val="003A70C0"/>
    <w:rsid w:val="003B22C6"/>
    <w:rsid w:val="003F66FB"/>
    <w:rsid w:val="00402AF9"/>
    <w:rsid w:val="00432900"/>
    <w:rsid w:val="004505EB"/>
    <w:rsid w:val="00462D5E"/>
    <w:rsid w:val="004769B9"/>
    <w:rsid w:val="00493E1D"/>
    <w:rsid w:val="004B3A57"/>
    <w:rsid w:val="004B5557"/>
    <w:rsid w:val="004B6E2F"/>
    <w:rsid w:val="004C15DB"/>
    <w:rsid w:val="004C3F67"/>
    <w:rsid w:val="004E075E"/>
    <w:rsid w:val="004F1130"/>
    <w:rsid w:val="0050259E"/>
    <w:rsid w:val="00510EAF"/>
    <w:rsid w:val="00522182"/>
    <w:rsid w:val="00523C44"/>
    <w:rsid w:val="00525210"/>
    <w:rsid w:val="00541C26"/>
    <w:rsid w:val="00557B66"/>
    <w:rsid w:val="00565AB0"/>
    <w:rsid w:val="005713C4"/>
    <w:rsid w:val="005819A2"/>
    <w:rsid w:val="00585E5F"/>
    <w:rsid w:val="005860C7"/>
    <w:rsid w:val="00587068"/>
    <w:rsid w:val="00594E84"/>
    <w:rsid w:val="005A6A6E"/>
    <w:rsid w:val="005C084C"/>
    <w:rsid w:val="005C0CAB"/>
    <w:rsid w:val="005D1AD0"/>
    <w:rsid w:val="005D23AD"/>
    <w:rsid w:val="005D289C"/>
    <w:rsid w:val="005D78A4"/>
    <w:rsid w:val="005F14DB"/>
    <w:rsid w:val="005F1DD3"/>
    <w:rsid w:val="006045E6"/>
    <w:rsid w:val="00616B4A"/>
    <w:rsid w:val="00617CB1"/>
    <w:rsid w:val="00620317"/>
    <w:rsid w:val="00622CCC"/>
    <w:rsid w:val="00630701"/>
    <w:rsid w:val="00633EA0"/>
    <w:rsid w:val="00634F82"/>
    <w:rsid w:val="0063589E"/>
    <w:rsid w:val="00637087"/>
    <w:rsid w:val="00646147"/>
    <w:rsid w:val="006614D4"/>
    <w:rsid w:val="006640F7"/>
    <w:rsid w:val="00671B2C"/>
    <w:rsid w:val="006722B6"/>
    <w:rsid w:val="0068106C"/>
    <w:rsid w:val="0068475F"/>
    <w:rsid w:val="0069641F"/>
    <w:rsid w:val="006A35D9"/>
    <w:rsid w:val="006B5B6B"/>
    <w:rsid w:val="006C5E9B"/>
    <w:rsid w:val="006D35C6"/>
    <w:rsid w:val="006D48C8"/>
    <w:rsid w:val="006E5824"/>
    <w:rsid w:val="006F16A2"/>
    <w:rsid w:val="006F38D1"/>
    <w:rsid w:val="00706812"/>
    <w:rsid w:val="00710359"/>
    <w:rsid w:val="00711EB7"/>
    <w:rsid w:val="00725C71"/>
    <w:rsid w:val="00732992"/>
    <w:rsid w:val="0073748A"/>
    <w:rsid w:val="00737500"/>
    <w:rsid w:val="0075193C"/>
    <w:rsid w:val="0075550F"/>
    <w:rsid w:val="007619C9"/>
    <w:rsid w:val="00766B00"/>
    <w:rsid w:val="00781388"/>
    <w:rsid w:val="007B579C"/>
    <w:rsid w:val="007C1B52"/>
    <w:rsid w:val="007C77B5"/>
    <w:rsid w:val="007E0700"/>
    <w:rsid w:val="007E6AF1"/>
    <w:rsid w:val="00805555"/>
    <w:rsid w:val="00813CFF"/>
    <w:rsid w:val="00817231"/>
    <w:rsid w:val="00817F53"/>
    <w:rsid w:val="008258C6"/>
    <w:rsid w:val="00871955"/>
    <w:rsid w:val="008A0EC9"/>
    <w:rsid w:val="008A53D0"/>
    <w:rsid w:val="008B5C82"/>
    <w:rsid w:val="008C46BD"/>
    <w:rsid w:val="008D3974"/>
    <w:rsid w:val="008E2A67"/>
    <w:rsid w:val="008E4DB4"/>
    <w:rsid w:val="008E71A7"/>
    <w:rsid w:val="008E7E57"/>
    <w:rsid w:val="008F663D"/>
    <w:rsid w:val="00901796"/>
    <w:rsid w:val="00903A28"/>
    <w:rsid w:val="00905FA0"/>
    <w:rsid w:val="00912A29"/>
    <w:rsid w:val="009161D4"/>
    <w:rsid w:val="009239E7"/>
    <w:rsid w:val="00940B7A"/>
    <w:rsid w:val="009427BE"/>
    <w:rsid w:val="00946291"/>
    <w:rsid w:val="00953D32"/>
    <w:rsid w:val="00970B03"/>
    <w:rsid w:val="009A1861"/>
    <w:rsid w:val="009A3657"/>
    <w:rsid w:val="009B0105"/>
    <w:rsid w:val="009B1619"/>
    <w:rsid w:val="009B4D5C"/>
    <w:rsid w:val="009C678D"/>
    <w:rsid w:val="009C6E83"/>
    <w:rsid w:val="009C7C6C"/>
    <w:rsid w:val="009D7C04"/>
    <w:rsid w:val="00A02979"/>
    <w:rsid w:val="00A037A7"/>
    <w:rsid w:val="00A131CF"/>
    <w:rsid w:val="00A271DA"/>
    <w:rsid w:val="00A27FF7"/>
    <w:rsid w:val="00A43056"/>
    <w:rsid w:val="00A62B0A"/>
    <w:rsid w:val="00A75647"/>
    <w:rsid w:val="00A85AB4"/>
    <w:rsid w:val="00A91248"/>
    <w:rsid w:val="00AA3D7E"/>
    <w:rsid w:val="00AA6E17"/>
    <w:rsid w:val="00AB02C8"/>
    <w:rsid w:val="00AB26BA"/>
    <w:rsid w:val="00AC0271"/>
    <w:rsid w:val="00AC05BE"/>
    <w:rsid w:val="00AD5008"/>
    <w:rsid w:val="00AD6336"/>
    <w:rsid w:val="00AD6403"/>
    <w:rsid w:val="00AE0F62"/>
    <w:rsid w:val="00AF3CD9"/>
    <w:rsid w:val="00AF5861"/>
    <w:rsid w:val="00B0328C"/>
    <w:rsid w:val="00B033CE"/>
    <w:rsid w:val="00B0516C"/>
    <w:rsid w:val="00B07E70"/>
    <w:rsid w:val="00B11BA3"/>
    <w:rsid w:val="00B11EE4"/>
    <w:rsid w:val="00B20177"/>
    <w:rsid w:val="00B267F4"/>
    <w:rsid w:val="00B30DB6"/>
    <w:rsid w:val="00B40CB1"/>
    <w:rsid w:val="00B42E5A"/>
    <w:rsid w:val="00B476C3"/>
    <w:rsid w:val="00B665F2"/>
    <w:rsid w:val="00B67CA1"/>
    <w:rsid w:val="00B76EFE"/>
    <w:rsid w:val="00B8208D"/>
    <w:rsid w:val="00B91864"/>
    <w:rsid w:val="00B931C4"/>
    <w:rsid w:val="00B934EF"/>
    <w:rsid w:val="00B94F1C"/>
    <w:rsid w:val="00BB23A8"/>
    <w:rsid w:val="00BB24F4"/>
    <w:rsid w:val="00BB7A76"/>
    <w:rsid w:val="00BC308C"/>
    <w:rsid w:val="00BC5A31"/>
    <w:rsid w:val="00BD7148"/>
    <w:rsid w:val="00BF4333"/>
    <w:rsid w:val="00C050B6"/>
    <w:rsid w:val="00C1231A"/>
    <w:rsid w:val="00C14C59"/>
    <w:rsid w:val="00C155F8"/>
    <w:rsid w:val="00C27698"/>
    <w:rsid w:val="00C53085"/>
    <w:rsid w:val="00C5404D"/>
    <w:rsid w:val="00C634B3"/>
    <w:rsid w:val="00C66112"/>
    <w:rsid w:val="00C70AD7"/>
    <w:rsid w:val="00C71534"/>
    <w:rsid w:val="00C74858"/>
    <w:rsid w:val="00C76C28"/>
    <w:rsid w:val="00CA1367"/>
    <w:rsid w:val="00CA64E4"/>
    <w:rsid w:val="00CC2233"/>
    <w:rsid w:val="00CE1703"/>
    <w:rsid w:val="00CE6E80"/>
    <w:rsid w:val="00CF1523"/>
    <w:rsid w:val="00CF6F28"/>
    <w:rsid w:val="00D047AC"/>
    <w:rsid w:val="00D07137"/>
    <w:rsid w:val="00D14414"/>
    <w:rsid w:val="00D2201E"/>
    <w:rsid w:val="00D25E3B"/>
    <w:rsid w:val="00D32E7F"/>
    <w:rsid w:val="00D3566B"/>
    <w:rsid w:val="00D36C6D"/>
    <w:rsid w:val="00D40A13"/>
    <w:rsid w:val="00D42F31"/>
    <w:rsid w:val="00D44CB5"/>
    <w:rsid w:val="00D60A34"/>
    <w:rsid w:val="00DA60BA"/>
    <w:rsid w:val="00DC4D2E"/>
    <w:rsid w:val="00DD0F71"/>
    <w:rsid w:val="00DE1972"/>
    <w:rsid w:val="00DE4907"/>
    <w:rsid w:val="00DE4E20"/>
    <w:rsid w:val="00DE738C"/>
    <w:rsid w:val="00DF20A5"/>
    <w:rsid w:val="00DF3C9A"/>
    <w:rsid w:val="00DF6E6C"/>
    <w:rsid w:val="00E211B7"/>
    <w:rsid w:val="00E26CD5"/>
    <w:rsid w:val="00E31D06"/>
    <w:rsid w:val="00E43227"/>
    <w:rsid w:val="00E50913"/>
    <w:rsid w:val="00E73F0A"/>
    <w:rsid w:val="00E7626A"/>
    <w:rsid w:val="00E83324"/>
    <w:rsid w:val="00E86D36"/>
    <w:rsid w:val="00EB5718"/>
    <w:rsid w:val="00EB7D06"/>
    <w:rsid w:val="00EC69DB"/>
    <w:rsid w:val="00ED29AA"/>
    <w:rsid w:val="00EE2C82"/>
    <w:rsid w:val="00EF7A14"/>
    <w:rsid w:val="00F058DD"/>
    <w:rsid w:val="00F1142C"/>
    <w:rsid w:val="00F2286C"/>
    <w:rsid w:val="00F24B16"/>
    <w:rsid w:val="00F348E4"/>
    <w:rsid w:val="00F37C9F"/>
    <w:rsid w:val="00F52175"/>
    <w:rsid w:val="00F72F3B"/>
    <w:rsid w:val="00F746B7"/>
    <w:rsid w:val="00F8626A"/>
    <w:rsid w:val="00F92DBC"/>
    <w:rsid w:val="00FB1396"/>
    <w:rsid w:val="00FB648B"/>
    <w:rsid w:val="00FD2226"/>
    <w:rsid w:val="00FD3B89"/>
    <w:rsid w:val="00FF5433"/>
    <w:rsid w:val="00FF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277425"/>
  <w15:chartTrackingRefBased/>
  <w15:docId w15:val="{8E2AB9F4-6292-4FCC-94C5-98307D34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84C"/>
  </w:style>
  <w:style w:type="paragraph" w:styleId="Heading1">
    <w:name w:val="heading 1"/>
    <w:basedOn w:val="Normal"/>
    <w:next w:val="Normal"/>
    <w:link w:val="Heading1Char"/>
    <w:uiPriority w:val="9"/>
    <w:qFormat/>
    <w:rsid w:val="0017028B"/>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252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1D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A6E17"/>
    <w:pPr>
      <w:ind w:left="720"/>
      <w:contextualSpacing/>
    </w:pPr>
  </w:style>
  <w:style w:type="character" w:styleId="Hyperlink">
    <w:name w:val="Hyperlink"/>
    <w:basedOn w:val="DefaultParagraphFont"/>
    <w:uiPriority w:val="99"/>
    <w:unhideWhenUsed/>
    <w:rsid w:val="0063589E"/>
    <w:rPr>
      <w:color w:val="0563C1"/>
      <w:u w:val="single"/>
    </w:rPr>
  </w:style>
  <w:style w:type="character" w:styleId="FollowedHyperlink">
    <w:name w:val="FollowedHyperlink"/>
    <w:basedOn w:val="DefaultParagraphFont"/>
    <w:uiPriority w:val="99"/>
    <w:semiHidden/>
    <w:unhideWhenUsed/>
    <w:rsid w:val="00112257"/>
    <w:rPr>
      <w:color w:val="954F72" w:themeColor="followedHyperlink"/>
      <w:u w:val="single"/>
    </w:rPr>
  </w:style>
  <w:style w:type="character" w:customStyle="1" w:styleId="Heading1Char">
    <w:name w:val="Heading 1 Char"/>
    <w:basedOn w:val="DefaultParagraphFont"/>
    <w:link w:val="Heading1"/>
    <w:uiPriority w:val="9"/>
    <w:rsid w:val="0017028B"/>
    <w:rPr>
      <w:rFonts w:eastAsiaTheme="majorEastAsia" w:cstheme="majorBidi"/>
      <w:b/>
      <w:bCs/>
      <w:sz w:val="28"/>
      <w:szCs w:val="28"/>
    </w:rPr>
  </w:style>
  <w:style w:type="paragraph" w:styleId="Header">
    <w:name w:val="header"/>
    <w:basedOn w:val="Normal"/>
    <w:link w:val="HeaderChar"/>
    <w:uiPriority w:val="99"/>
    <w:unhideWhenUsed/>
    <w:rsid w:val="00F24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B16"/>
  </w:style>
  <w:style w:type="paragraph" w:styleId="Footer">
    <w:name w:val="footer"/>
    <w:basedOn w:val="Normal"/>
    <w:link w:val="FooterChar"/>
    <w:uiPriority w:val="99"/>
    <w:unhideWhenUsed/>
    <w:rsid w:val="00F24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B16"/>
  </w:style>
  <w:style w:type="paragraph" w:customStyle="1" w:styleId="Style1">
    <w:name w:val="Style1"/>
    <w:basedOn w:val="ListParagraph"/>
    <w:link w:val="Style1Char"/>
    <w:qFormat/>
    <w:rsid w:val="008B5C82"/>
    <w:pPr>
      <w:numPr>
        <w:numId w:val="1"/>
      </w:numPr>
      <w:spacing w:after="0" w:line="240" w:lineRule="auto"/>
    </w:pPr>
    <w:rPr>
      <w:rFonts w:ascii="Arial" w:eastAsia="Times New Roman" w:hAnsi="Arial" w:cs="Arial"/>
      <w:b/>
      <w:sz w:val="24"/>
      <w:szCs w:val="24"/>
    </w:rPr>
  </w:style>
  <w:style w:type="paragraph" w:styleId="TOCHeading">
    <w:name w:val="TOC Heading"/>
    <w:basedOn w:val="Heading1"/>
    <w:next w:val="Normal"/>
    <w:uiPriority w:val="39"/>
    <w:unhideWhenUsed/>
    <w:qFormat/>
    <w:rsid w:val="008B5C82"/>
    <w:pPr>
      <w:spacing w:before="240" w:line="259" w:lineRule="auto"/>
      <w:outlineLvl w:val="9"/>
    </w:pPr>
    <w:rPr>
      <w:rFonts w:asciiTheme="majorHAnsi" w:hAnsiTheme="majorHAnsi"/>
      <w:b w:val="0"/>
      <w:bCs w:val="0"/>
      <w:color w:val="2E74B5" w:themeColor="accent1" w:themeShade="BF"/>
      <w:sz w:val="32"/>
      <w:szCs w:val="32"/>
    </w:rPr>
  </w:style>
  <w:style w:type="character" w:customStyle="1" w:styleId="ListParagraphChar">
    <w:name w:val="List Paragraph Char"/>
    <w:basedOn w:val="DefaultParagraphFont"/>
    <w:link w:val="ListParagraph"/>
    <w:uiPriority w:val="34"/>
    <w:rsid w:val="008B5C82"/>
  </w:style>
  <w:style w:type="character" w:customStyle="1" w:styleId="Style1Char">
    <w:name w:val="Style1 Char"/>
    <w:basedOn w:val="ListParagraphChar"/>
    <w:link w:val="Style1"/>
    <w:rsid w:val="008B5C82"/>
    <w:rPr>
      <w:rFonts w:ascii="Arial" w:eastAsia="Times New Roman" w:hAnsi="Arial" w:cs="Arial"/>
      <w:b/>
      <w:sz w:val="24"/>
      <w:szCs w:val="24"/>
    </w:rPr>
  </w:style>
  <w:style w:type="paragraph" w:customStyle="1" w:styleId="Style2">
    <w:name w:val="Style2"/>
    <w:basedOn w:val="Style1"/>
    <w:link w:val="Style2Char"/>
    <w:qFormat/>
    <w:rsid w:val="005F1DD3"/>
  </w:style>
  <w:style w:type="character" w:customStyle="1" w:styleId="Heading3Char">
    <w:name w:val="Heading 3 Char"/>
    <w:basedOn w:val="DefaultParagraphFont"/>
    <w:link w:val="Heading3"/>
    <w:uiPriority w:val="9"/>
    <w:semiHidden/>
    <w:rsid w:val="005F1DD3"/>
    <w:rPr>
      <w:rFonts w:asciiTheme="majorHAnsi" w:eastAsiaTheme="majorEastAsia" w:hAnsiTheme="majorHAnsi" w:cstheme="majorBidi"/>
      <w:color w:val="1F4D78" w:themeColor="accent1" w:themeShade="7F"/>
      <w:sz w:val="24"/>
      <w:szCs w:val="24"/>
    </w:rPr>
  </w:style>
  <w:style w:type="character" w:customStyle="1" w:styleId="Style2Char">
    <w:name w:val="Style2 Char"/>
    <w:basedOn w:val="Style1Char"/>
    <w:link w:val="Style2"/>
    <w:rsid w:val="005F1DD3"/>
    <w:rPr>
      <w:rFonts w:ascii="Arial" w:eastAsia="Times New Roman" w:hAnsi="Arial" w:cs="Arial"/>
      <w:b/>
      <w:sz w:val="24"/>
      <w:szCs w:val="24"/>
    </w:rPr>
  </w:style>
  <w:style w:type="paragraph" w:styleId="TOC2">
    <w:name w:val="toc 2"/>
    <w:basedOn w:val="Normal"/>
    <w:next w:val="Normal"/>
    <w:autoRedefine/>
    <w:uiPriority w:val="39"/>
    <w:unhideWhenUsed/>
    <w:rsid w:val="006045E6"/>
    <w:pPr>
      <w:spacing w:after="100"/>
      <w:ind w:left="220"/>
    </w:pPr>
    <w:rPr>
      <w:rFonts w:eastAsiaTheme="minorEastAsia" w:cs="Times New Roman"/>
    </w:rPr>
  </w:style>
  <w:style w:type="paragraph" w:styleId="TOC1">
    <w:name w:val="toc 1"/>
    <w:basedOn w:val="Normal"/>
    <w:next w:val="Normal"/>
    <w:autoRedefine/>
    <w:uiPriority w:val="39"/>
    <w:unhideWhenUsed/>
    <w:rsid w:val="00901796"/>
    <w:pPr>
      <w:tabs>
        <w:tab w:val="left" w:pos="450"/>
        <w:tab w:val="left" w:pos="540"/>
        <w:tab w:val="left" w:pos="630"/>
        <w:tab w:val="left" w:pos="900"/>
        <w:tab w:val="left" w:pos="1440"/>
        <w:tab w:val="left" w:pos="198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6045E6"/>
    <w:pPr>
      <w:spacing w:after="100"/>
      <w:ind w:left="440"/>
    </w:pPr>
    <w:rPr>
      <w:rFonts w:eastAsiaTheme="minorEastAsia" w:cs="Times New Roman"/>
    </w:rPr>
  </w:style>
  <w:style w:type="character" w:customStyle="1" w:styleId="ui">
    <w:name w:val="ui"/>
    <w:basedOn w:val="DefaultParagraphFont"/>
    <w:rsid w:val="000947AF"/>
    <w:rPr>
      <w:rFonts w:ascii="WOL_Bold" w:hAnsi="WOL_Bold" w:hint="default"/>
      <w:b/>
      <w:bCs/>
    </w:rPr>
  </w:style>
  <w:style w:type="paragraph" w:styleId="NormalWeb">
    <w:name w:val="Normal (Web)"/>
    <w:basedOn w:val="Normal"/>
    <w:uiPriority w:val="99"/>
    <w:semiHidden/>
    <w:unhideWhenUsed/>
    <w:rsid w:val="00E86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8096C"/>
    <w:pPr>
      <w:autoSpaceDE w:val="0"/>
      <w:autoSpaceDN w:val="0"/>
      <w:adjustRightInd w:val="0"/>
      <w:spacing w:after="0" w:line="240" w:lineRule="auto"/>
    </w:pPr>
    <w:rPr>
      <w:rFonts w:ascii="Candara" w:hAnsi="Candara" w:cs="Candara"/>
      <w:color w:val="000000"/>
      <w:sz w:val="24"/>
      <w:szCs w:val="24"/>
    </w:rPr>
  </w:style>
  <w:style w:type="character" w:styleId="Strong">
    <w:name w:val="Strong"/>
    <w:basedOn w:val="DefaultParagraphFont"/>
    <w:uiPriority w:val="22"/>
    <w:qFormat/>
    <w:rsid w:val="00817F53"/>
    <w:rPr>
      <w:b/>
      <w:bCs/>
    </w:rPr>
  </w:style>
  <w:style w:type="character" w:customStyle="1" w:styleId="Heading2Char">
    <w:name w:val="Heading 2 Char"/>
    <w:basedOn w:val="DefaultParagraphFont"/>
    <w:link w:val="Heading2"/>
    <w:uiPriority w:val="9"/>
    <w:rsid w:val="00525210"/>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0227A4"/>
    <w:rPr>
      <w:color w:val="808080"/>
      <w:shd w:val="clear" w:color="auto" w:fill="E6E6E6"/>
    </w:rPr>
  </w:style>
  <w:style w:type="character" w:customStyle="1" w:styleId="normaltextrun1">
    <w:name w:val="normaltextrun1"/>
    <w:basedOn w:val="DefaultParagraphFont"/>
    <w:rsid w:val="00DE1972"/>
  </w:style>
  <w:style w:type="character" w:styleId="Emphasis">
    <w:name w:val="Emphasis"/>
    <w:basedOn w:val="DefaultParagraphFont"/>
    <w:uiPriority w:val="20"/>
    <w:qFormat/>
    <w:rsid w:val="009161D4"/>
    <w:rPr>
      <w:i/>
      <w:iCs/>
    </w:rPr>
  </w:style>
  <w:style w:type="paragraph" w:styleId="BalloonText">
    <w:name w:val="Balloon Text"/>
    <w:basedOn w:val="Normal"/>
    <w:link w:val="BalloonTextChar"/>
    <w:uiPriority w:val="99"/>
    <w:semiHidden/>
    <w:unhideWhenUsed/>
    <w:rsid w:val="006D35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5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992540">
      <w:bodyDiv w:val="1"/>
      <w:marLeft w:val="0"/>
      <w:marRight w:val="0"/>
      <w:marTop w:val="0"/>
      <w:marBottom w:val="0"/>
      <w:divBdr>
        <w:top w:val="none" w:sz="0" w:space="0" w:color="auto"/>
        <w:left w:val="none" w:sz="0" w:space="0" w:color="auto"/>
        <w:bottom w:val="none" w:sz="0" w:space="0" w:color="auto"/>
        <w:right w:val="none" w:sz="0" w:space="0" w:color="auto"/>
      </w:divBdr>
    </w:div>
    <w:div w:id="368801144">
      <w:bodyDiv w:val="1"/>
      <w:marLeft w:val="0"/>
      <w:marRight w:val="0"/>
      <w:marTop w:val="0"/>
      <w:marBottom w:val="0"/>
      <w:divBdr>
        <w:top w:val="none" w:sz="0" w:space="0" w:color="auto"/>
        <w:left w:val="none" w:sz="0" w:space="0" w:color="auto"/>
        <w:bottom w:val="none" w:sz="0" w:space="0" w:color="auto"/>
        <w:right w:val="none" w:sz="0" w:space="0" w:color="auto"/>
      </w:divBdr>
      <w:divsChild>
        <w:div w:id="585843507">
          <w:marLeft w:val="0"/>
          <w:marRight w:val="0"/>
          <w:marTop w:val="0"/>
          <w:marBottom w:val="0"/>
          <w:divBdr>
            <w:top w:val="none" w:sz="0" w:space="0" w:color="auto"/>
            <w:left w:val="none" w:sz="0" w:space="0" w:color="auto"/>
            <w:bottom w:val="none" w:sz="0" w:space="0" w:color="auto"/>
            <w:right w:val="none" w:sz="0" w:space="0" w:color="auto"/>
          </w:divBdr>
          <w:divsChild>
            <w:div w:id="981614477">
              <w:marLeft w:val="0"/>
              <w:marRight w:val="0"/>
              <w:marTop w:val="0"/>
              <w:marBottom w:val="0"/>
              <w:divBdr>
                <w:top w:val="none" w:sz="0" w:space="0" w:color="auto"/>
                <w:left w:val="none" w:sz="0" w:space="0" w:color="auto"/>
                <w:bottom w:val="none" w:sz="0" w:space="0" w:color="auto"/>
                <w:right w:val="none" w:sz="0" w:space="0" w:color="auto"/>
              </w:divBdr>
              <w:divsChild>
                <w:div w:id="416753221">
                  <w:marLeft w:val="0"/>
                  <w:marRight w:val="0"/>
                  <w:marTop w:val="0"/>
                  <w:marBottom w:val="0"/>
                  <w:divBdr>
                    <w:top w:val="none" w:sz="0" w:space="0" w:color="auto"/>
                    <w:left w:val="none" w:sz="0" w:space="0" w:color="auto"/>
                    <w:bottom w:val="none" w:sz="0" w:space="0" w:color="auto"/>
                    <w:right w:val="none" w:sz="0" w:space="0" w:color="auto"/>
                  </w:divBdr>
                  <w:divsChild>
                    <w:div w:id="1576164446">
                      <w:marLeft w:val="0"/>
                      <w:marRight w:val="0"/>
                      <w:marTop w:val="0"/>
                      <w:marBottom w:val="0"/>
                      <w:divBdr>
                        <w:top w:val="none" w:sz="0" w:space="0" w:color="auto"/>
                        <w:left w:val="none" w:sz="0" w:space="0" w:color="auto"/>
                        <w:bottom w:val="none" w:sz="0" w:space="0" w:color="auto"/>
                        <w:right w:val="none" w:sz="0" w:space="0" w:color="auto"/>
                      </w:divBdr>
                      <w:divsChild>
                        <w:div w:id="1798331234">
                          <w:marLeft w:val="0"/>
                          <w:marRight w:val="0"/>
                          <w:marTop w:val="0"/>
                          <w:marBottom w:val="0"/>
                          <w:divBdr>
                            <w:top w:val="none" w:sz="0" w:space="0" w:color="auto"/>
                            <w:left w:val="none" w:sz="0" w:space="0" w:color="auto"/>
                            <w:bottom w:val="none" w:sz="0" w:space="0" w:color="auto"/>
                            <w:right w:val="none" w:sz="0" w:space="0" w:color="auto"/>
                          </w:divBdr>
                          <w:divsChild>
                            <w:div w:id="1837262307">
                              <w:marLeft w:val="0"/>
                              <w:marRight w:val="0"/>
                              <w:marTop w:val="0"/>
                              <w:marBottom w:val="0"/>
                              <w:divBdr>
                                <w:top w:val="none" w:sz="0" w:space="0" w:color="auto"/>
                                <w:left w:val="none" w:sz="0" w:space="0" w:color="auto"/>
                                <w:bottom w:val="none" w:sz="0" w:space="0" w:color="auto"/>
                                <w:right w:val="none" w:sz="0" w:space="0" w:color="auto"/>
                              </w:divBdr>
                              <w:divsChild>
                                <w:div w:id="558201314">
                                  <w:marLeft w:val="0"/>
                                  <w:marRight w:val="0"/>
                                  <w:marTop w:val="0"/>
                                  <w:marBottom w:val="0"/>
                                  <w:divBdr>
                                    <w:top w:val="none" w:sz="0" w:space="0" w:color="auto"/>
                                    <w:left w:val="none" w:sz="0" w:space="0" w:color="auto"/>
                                    <w:bottom w:val="none" w:sz="0" w:space="0" w:color="auto"/>
                                    <w:right w:val="none" w:sz="0" w:space="0" w:color="auto"/>
                                  </w:divBdr>
                                  <w:divsChild>
                                    <w:div w:id="2127775273">
                                      <w:marLeft w:val="0"/>
                                      <w:marRight w:val="0"/>
                                      <w:marTop w:val="0"/>
                                      <w:marBottom w:val="0"/>
                                      <w:divBdr>
                                        <w:top w:val="none" w:sz="0" w:space="0" w:color="auto"/>
                                        <w:left w:val="none" w:sz="0" w:space="0" w:color="auto"/>
                                        <w:bottom w:val="none" w:sz="0" w:space="0" w:color="auto"/>
                                        <w:right w:val="none" w:sz="0" w:space="0" w:color="auto"/>
                                      </w:divBdr>
                                      <w:divsChild>
                                        <w:div w:id="1952660300">
                                          <w:marLeft w:val="0"/>
                                          <w:marRight w:val="0"/>
                                          <w:marTop w:val="0"/>
                                          <w:marBottom w:val="0"/>
                                          <w:divBdr>
                                            <w:top w:val="none" w:sz="0" w:space="0" w:color="auto"/>
                                            <w:left w:val="none" w:sz="0" w:space="0" w:color="auto"/>
                                            <w:bottom w:val="none" w:sz="0" w:space="0" w:color="auto"/>
                                            <w:right w:val="none" w:sz="0" w:space="0" w:color="auto"/>
                                          </w:divBdr>
                                          <w:divsChild>
                                            <w:div w:id="879249696">
                                              <w:marLeft w:val="0"/>
                                              <w:marRight w:val="0"/>
                                              <w:marTop w:val="0"/>
                                              <w:marBottom w:val="0"/>
                                              <w:divBdr>
                                                <w:top w:val="none" w:sz="0" w:space="0" w:color="auto"/>
                                                <w:left w:val="none" w:sz="0" w:space="0" w:color="auto"/>
                                                <w:bottom w:val="none" w:sz="0" w:space="0" w:color="auto"/>
                                                <w:right w:val="none" w:sz="0" w:space="0" w:color="auto"/>
                                              </w:divBdr>
                                            </w:div>
                                            <w:div w:id="17281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8258276">
      <w:bodyDiv w:val="1"/>
      <w:marLeft w:val="0"/>
      <w:marRight w:val="0"/>
      <w:marTop w:val="0"/>
      <w:marBottom w:val="0"/>
      <w:divBdr>
        <w:top w:val="none" w:sz="0" w:space="0" w:color="auto"/>
        <w:left w:val="none" w:sz="0" w:space="0" w:color="auto"/>
        <w:bottom w:val="none" w:sz="0" w:space="0" w:color="auto"/>
        <w:right w:val="none" w:sz="0" w:space="0" w:color="auto"/>
      </w:divBdr>
    </w:div>
    <w:div w:id="526455349">
      <w:bodyDiv w:val="1"/>
      <w:marLeft w:val="0"/>
      <w:marRight w:val="0"/>
      <w:marTop w:val="0"/>
      <w:marBottom w:val="0"/>
      <w:divBdr>
        <w:top w:val="none" w:sz="0" w:space="0" w:color="auto"/>
        <w:left w:val="none" w:sz="0" w:space="0" w:color="auto"/>
        <w:bottom w:val="none" w:sz="0" w:space="0" w:color="auto"/>
        <w:right w:val="none" w:sz="0" w:space="0" w:color="auto"/>
      </w:divBdr>
      <w:divsChild>
        <w:div w:id="1859082377">
          <w:marLeft w:val="0"/>
          <w:marRight w:val="0"/>
          <w:marTop w:val="0"/>
          <w:marBottom w:val="0"/>
          <w:divBdr>
            <w:top w:val="none" w:sz="0" w:space="0" w:color="auto"/>
            <w:left w:val="none" w:sz="0" w:space="0" w:color="auto"/>
            <w:bottom w:val="none" w:sz="0" w:space="0" w:color="auto"/>
            <w:right w:val="none" w:sz="0" w:space="0" w:color="auto"/>
          </w:divBdr>
          <w:divsChild>
            <w:div w:id="284889963">
              <w:marLeft w:val="0"/>
              <w:marRight w:val="0"/>
              <w:marTop w:val="0"/>
              <w:marBottom w:val="0"/>
              <w:divBdr>
                <w:top w:val="none" w:sz="0" w:space="0" w:color="auto"/>
                <w:left w:val="none" w:sz="0" w:space="0" w:color="auto"/>
                <w:bottom w:val="none" w:sz="0" w:space="0" w:color="auto"/>
                <w:right w:val="none" w:sz="0" w:space="0" w:color="auto"/>
              </w:divBdr>
              <w:divsChild>
                <w:div w:id="551313375">
                  <w:marLeft w:val="0"/>
                  <w:marRight w:val="0"/>
                  <w:marTop w:val="0"/>
                  <w:marBottom w:val="0"/>
                  <w:divBdr>
                    <w:top w:val="none" w:sz="0" w:space="0" w:color="auto"/>
                    <w:left w:val="none" w:sz="0" w:space="0" w:color="auto"/>
                    <w:bottom w:val="none" w:sz="0" w:space="0" w:color="auto"/>
                    <w:right w:val="none" w:sz="0" w:space="0" w:color="auto"/>
                  </w:divBdr>
                  <w:divsChild>
                    <w:div w:id="861670829">
                      <w:marLeft w:val="15"/>
                      <w:marRight w:val="75"/>
                      <w:marTop w:val="0"/>
                      <w:marBottom w:val="0"/>
                      <w:divBdr>
                        <w:top w:val="none" w:sz="0" w:space="0" w:color="auto"/>
                        <w:left w:val="none" w:sz="0" w:space="0" w:color="auto"/>
                        <w:bottom w:val="none" w:sz="0" w:space="0" w:color="auto"/>
                        <w:right w:val="none" w:sz="0" w:space="0" w:color="auto"/>
                      </w:divBdr>
                      <w:divsChild>
                        <w:div w:id="100728900">
                          <w:marLeft w:val="0"/>
                          <w:marRight w:val="0"/>
                          <w:marTop w:val="0"/>
                          <w:marBottom w:val="0"/>
                          <w:divBdr>
                            <w:top w:val="none" w:sz="0" w:space="0" w:color="auto"/>
                            <w:left w:val="none" w:sz="0" w:space="0" w:color="auto"/>
                            <w:bottom w:val="none" w:sz="0" w:space="0" w:color="auto"/>
                            <w:right w:val="none" w:sz="0" w:space="0" w:color="auto"/>
                          </w:divBdr>
                          <w:divsChild>
                            <w:div w:id="1951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260146">
      <w:bodyDiv w:val="1"/>
      <w:marLeft w:val="0"/>
      <w:marRight w:val="0"/>
      <w:marTop w:val="0"/>
      <w:marBottom w:val="0"/>
      <w:divBdr>
        <w:top w:val="none" w:sz="0" w:space="0" w:color="auto"/>
        <w:left w:val="none" w:sz="0" w:space="0" w:color="auto"/>
        <w:bottom w:val="none" w:sz="0" w:space="0" w:color="auto"/>
        <w:right w:val="none" w:sz="0" w:space="0" w:color="auto"/>
      </w:divBdr>
    </w:div>
    <w:div w:id="888146512">
      <w:bodyDiv w:val="1"/>
      <w:marLeft w:val="0"/>
      <w:marRight w:val="0"/>
      <w:marTop w:val="0"/>
      <w:marBottom w:val="0"/>
      <w:divBdr>
        <w:top w:val="none" w:sz="0" w:space="0" w:color="auto"/>
        <w:left w:val="none" w:sz="0" w:space="0" w:color="auto"/>
        <w:bottom w:val="none" w:sz="0" w:space="0" w:color="auto"/>
        <w:right w:val="none" w:sz="0" w:space="0" w:color="auto"/>
      </w:divBdr>
    </w:div>
    <w:div w:id="962660959">
      <w:bodyDiv w:val="1"/>
      <w:marLeft w:val="0"/>
      <w:marRight w:val="0"/>
      <w:marTop w:val="0"/>
      <w:marBottom w:val="0"/>
      <w:divBdr>
        <w:top w:val="none" w:sz="0" w:space="0" w:color="auto"/>
        <w:left w:val="none" w:sz="0" w:space="0" w:color="auto"/>
        <w:bottom w:val="none" w:sz="0" w:space="0" w:color="auto"/>
        <w:right w:val="none" w:sz="0" w:space="0" w:color="auto"/>
      </w:divBdr>
    </w:div>
    <w:div w:id="1027101553">
      <w:bodyDiv w:val="1"/>
      <w:marLeft w:val="0"/>
      <w:marRight w:val="0"/>
      <w:marTop w:val="0"/>
      <w:marBottom w:val="0"/>
      <w:divBdr>
        <w:top w:val="none" w:sz="0" w:space="0" w:color="auto"/>
        <w:left w:val="none" w:sz="0" w:space="0" w:color="auto"/>
        <w:bottom w:val="none" w:sz="0" w:space="0" w:color="auto"/>
        <w:right w:val="none" w:sz="0" w:space="0" w:color="auto"/>
      </w:divBdr>
    </w:div>
    <w:div w:id="1041973517">
      <w:bodyDiv w:val="1"/>
      <w:marLeft w:val="0"/>
      <w:marRight w:val="0"/>
      <w:marTop w:val="0"/>
      <w:marBottom w:val="0"/>
      <w:divBdr>
        <w:top w:val="none" w:sz="0" w:space="0" w:color="auto"/>
        <w:left w:val="none" w:sz="0" w:space="0" w:color="auto"/>
        <w:bottom w:val="none" w:sz="0" w:space="0" w:color="auto"/>
        <w:right w:val="none" w:sz="0" w:space="0" w:color="auto"/>
      </w:divBdr>
    </w:div>
    <w:div w:id="1231185619">
      <w:bodyDiv w:val="1"/>
      <w:marLeft w:val="0"/>
      <w:marRight w:val="0"/>
      <w:marTop w:val="0"/>
      <w:marBottom w:val="0"/>
      <w:divBdr>
        <w:top w:val="none" w:sz="0" w:space="0" w:color="auto"/>
        <w:left w:val="none" w:sz="0" w:space="0" w:color="auto"/>
        <w:bottom w:val="none" w:sz="0" w:space="0" w:color="auto"/>
        <w:right w:val="none" w:sz="0" w:space="0" w:color="auto"/>
      </w:divBdr>
    </w:div>
    <w:div w:id="1327054497">
      <w:bodyDiv w:val="1"/>
      <w:marLeft w:val="0"/>
      <w:marRight w:val="0"/>
      <w:marTop w:val="0"/>
      <w:marBottom w:val="0"/>
      <w:divBdr>
        <w:top w:val="none" w:sz="0" w:space="0" w:color="auto"/>
        <w:left w:val="none" w:sz="0" w:space="0" w:color="auto"/>
        <w:bottom w:val="none" w:sz="0" w:space="0" w:color="auto"/>
        <w:right w:val="none" w:sz="0" w:space="0" w:color="auto"/>
      </w:divBdr>
    </w:div>
    <w:div w:id="1368330894">
      <w:bodyDiv w:val="1"/>
      <w:marLeft w:val="0"/>
      <w:marRight w:val="0"/>
      <w:marTop w:val="0"/>
      <w:marBottom w:val="0"/>
      <w:divBdr>
        <w:top w:val="none" w:sz="0" w:space="0" w:color="auto"/>
        <w:left w:val="none" w:sz="0" w:space="0" w:color="auto"/>
        <w:bottom w:val="none" w:sz="0" w:space="0" w:color="auto"/>
        <w:right w:val="none" w:sz="0" w:space="0" w:color="auto"/>
      </w:divBdr>
      <w:divsChild>
        <w:div w:id="1907109319">
          <w:marLeft w:val="0"/>
          <w:marRight w:val="0"/>
          <w:marTop w:val="0"/>
          <w:marBottom w:val="0"/>
          <w:divBdr>
            <w:top w:val="none" w:sz="0" w:space="0" w:color="auto"/>
            <w:left w:val="none" w:sz="0" w:space="0" w:color="auto"/>
            <w:bottom w:val="none" w:sz="0" w:space="0" w:color="auto"/>
            <w:right w:val="none" w:sz="0" w:space="0" w:color="auto"/>
          </w:divBdr>
          <w:divsChild>
            <w:div w:id="78867546">
              <w:marLeft w:val="0"/>
              <w:marRight w:val="0"/>
              <w:marTop w:val="0"/>
              <w:marBottom w:val="0"/>
              <w:divBdr>
                <w:top w:val="none" w:sz="0" w:space="0" w:color="auto"/>
                <w:left w:val="none" w:sz="0" w:space="0" w:color="auto"/>
                <w:bottom w:val="none" w:sz="0" w:space="0" w:color="auto"/>
                <w:right w:val="none" w:sz="0" w:space="0" w:color="auto"/>
              </w:divBdr>
              <w:divsChild>
                <w:div w:id="1076631277">
                  <w:marLeft w:val="0"/>
                  <w:marRight w:val="0"/>
                  <w:marTop w:val="0"/>
                  <w:marBottom w:val="0"/>
                  <w:divBdr>
                    <w:top w:val="none" w:sz="0" w:space="0" w:color="auto"/>
                    <w:left w:val="none" w:sz="0" w:space="0" w:color="auto"/>
                    <w:bottom w:val="none" w:sz="0" w:space="0" w:color="auto"/>
                    <w:right w:val="none" w:sz="0" w:space="0" w:color="auto"/>
                  </w:divBdr>
                  <w:divsChild>
                    <w:div w:id="382413632">
                      <w:marLeft w:val="15"/>
                      <w:marRight w:val="75"/>
                      <w:marTop w:val="0"/>
                      <w:marBottom w:val="0"/>
                      <w:divBdr>
                        <w:top w:val="none" w:sz="0" w:space="0" w:color="auto"/>
                        <w:left w:val="none" w:sz="0" w:space="0" w:color="auto"/>
                        <w:bottom w:val="none" w:sz="0" w:space="0" w:color="auto"/>
                        <w:right w:val="none" w:sz="0" w:space="0" w:color="auto"/>
                      </w:divBdr>
                      <w:divsChild>
                        <w:div w:id="870414962">
                          <w:marLeft w:val="0"/>
                          <w:marRight w:val="0"/>
                          <w:marTop w:val="0"/>
                          <w:marBottom w:val="0"/>
                          <w:divBdr>
                            <w:top w:val="none" w:sz="0" w:space="0" w:color="auto"/>
                            <w:left w:val="none" w:sz="0" w:space="0" w:color="auto"/>
                            <w:bottom w:val="none" w:sz="0" w:space="0" w:color="auto"/>
                            <w:right w:val="none" w:sz="0" w:space="0" w:color="auto"/>
                          </w:divBdr>
                          <w:divsChild>
                            <w:div w:id="7001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048895">
      <w:bodyDiv w:val="1"/>
      <w:marLeft w:val="0"/>
      <w:marRight w:val="0"/>
      <w:marTop w:val="0"/>
      <w:marBottom w:val="0"/>
      <w:divBdr>
        <w:top w:val="none" w:sz="0" w:space="0" w:color="auto"/>
        <w:left w:val="none" w:sz="0" w:space="0" w:color="auto"/>
        <w:bottom w:val="none" w:sz="0" w:space="0" w:color="auto"/>
        <w:right w:val="none" w:sz="0" w:space="0" w:color="auto"/>
      </w:divBdr>
    </w:div>
    <w:div w:id="1490364755">
      <w:bodyDiv w:val="1"/>
      <w:marLeft w:val="0"/>
      <w:marRight w:val="0"/>
      <w:marTop w:val="0"/>
      <w:marBottom w:val="0"/>
      <w:divBdr>
        <w:top w:val="none" w:sz="0" w:space="0" w:color="auto"/>
        <w:left w:val="none" w:sz="0" w:space="0" w:color="auto"/>
        <w:bottom w:val="none" w:sz="0" w:space="0" w:color="auto"/>
        <w:right w:val="none" w:sz="0" w:space="0" w:color="auto"/>
      </w:divBdr>
    </w:div>
    <w:div w:id="1543905513">
      <w:bodyDiv w:val="1"/>
      <w:marLeft w:val="0"/>
      <w:marRight w:val="0"/>
      <w:marTop w:val="0"/>
      <w:marBottom w:val="0"/>
      <w:divBdr>
        <w:top w:val="none" w:sz="0" w:space="0" w:color="auto"/>
        <w:left w:val="none" w:sz="0" w:space="0" w:color="auto"/>
        <w:bottom w:val="none" w:sz="0" w:space="0" w:color="auto"/>
        <w:right w:val="none" w:sz="0" w:space="0" w:color="auto"/>
      </w:divBdr>
    </w:div>
    <w:div w:id="1963728165">
      <w:bodyDiv w:val="1"/>
      <w:marLeft w:val="0"/>
      <w:marRight w:val="0"/>
      <w:marTop w:val="0"/>
      <w:marBottom w:val="0"/>
      <w:divBdr>
        <w:top w:val="none" w:sz="0" w:space="0" w:color="auto"/>
        <w:left w:val="none" w:sz="0" w:space="0" w:color="auto"/>
        <w:bottom w:val="none" w:sz="0" w:space="0" w:color="auto"/>
        <w:right w:val="none" w:sz="0" w:space="0" w:color="auto"/>
      </w:divBdr>
      <w:divsChild>
        <w:div w:id="2117556997">
          <w:marLeft w:val="0"/>
          <w:marRight w:val="0"/>
          <w:marTop w:val="0"/>
          <w:marBottom w:val="0"/>
          <w:divBdr>
            <w:top w:val="none" w:sz="0" w:space="0" w:color="auto"/>
            <w:left w:val="none" w:sz="0" w:space="0" w:color="auto"/>
            <w:bottom w:val="none" w:sz="0" w:space="0" w:color="auto"/>
            <w:right w:val="none" w:sz="0" w:space="0" w:color="auto"/>
          </w:divBdr>
          <w:divsChild>
            <w:div w:id="1771388599">
              <w:marLeft w:val="0"/>
              <w:marRight w:val="0"/>
              <w:marTop w:val="0"/>
              <w:marBottom w:val="0"/>
              <w:divBdr>
                <w:top w:val="none" w:sz="0" w:space="0" w:color="auto"/>
                <w:left w:val="none" w:sz="0" w:space="0" w:color="auto"/>
                <w:bottom w:val="none" w:sz="0" w:space="0" w:color="auto"/>
                <w:right w:val="none" w:sz="0" w:space="0" w:color="auto"/>
              </w:divBdr>
              <w:divsChild>
                <w:div w:id="664356792">
                  <w:marLeft w:val="0"/>
                  <w:marRight w:val="0"/>
                  <w:marTop w:val="0"/>
                  <w:marBottom w:val="0"/>
                  <w:divBdr>
                    <w:top w:val="none" w:sz="0" w:space="0" w:color="auto"/>
                    <w:left w:val="none" w:sz="0" w:space="0" w:color="auto"/>
                    <w:bottom w:val="none" w:sz="0" w:space="0" w:color="auto"/>
                    <w:right w:val="none" w:sz="0" w:space="0" w:color="auto"/>
                  </w:divBdr>
                  <w:divsChild>
                    <w:div w:id="325671239">
                      <w:marLeft w:val="0"/>
                      <w:marRight w:val="0"/>
                      <w:marTop w:val="0"/>
                      <w:marBottom w:val="0"/>
                      <w:divBdr>
                        <w:top w:val="none" w:sz="0" w:space="0" w:color="auto"/>
                        <w:left w:val="none" w:sz="0" w:space="0" w:color="auto"/>
                        <w:bottom w:val="none" w:sz="0" w:space="0" w:color="auto"/>
                        <w:right w:val="none" w:sz="0" w:space="0" w:color="auto"/>
                      </w:divBdr>
                      <w:divsChild>
                        <w:div w:id="2064912936">
                          <w:marLeft w:val="0"/>
                          <w:marRight w:val="0"/>
                          <w:marTop w:val="360"/>
                          <w:marBottom w:val="0"/>
                          <w:divBdr>
                            <w:top w:val="none" w:sz="0" w:space="0" w:color="auto"/>
                            <w:left w:val="none" w:sz="0" w:space="0" w:color="auto"/>
                            <w:bottom w:val="none" w:sz="0" w:space="0" w:color="auto"/>
                            <w:right w:val="none" w:sz="0" w:space="0" w:color="auto"/>
                          </w:divBdr>
                          <w:divsChild>
                            <w:div w:id="1385786455">
                              <w:marLeft w:val="0"/>
                              <w:marRight w:val="0"/>
                              <w:marTop w:val="0"/>
                              <w:marBottom w:val="0"/>
                              <w:divBdr>
                                <w:top w:val="none" w:sz="0" w:space="0" w:color="auto"/>
                                <w:left w:val="none" w:sz="0" w:space="0" w:color="auto"/>
                                <w:bottom w:val="none" w:sz="0" w:space="0" w:color="auto"/>
                                <w:right w:val="none" w:sz="0" w:space="0" w:color="auto"/>
                              </w:divBdr>
                              <w:divsChild>
                                <w:div w:id="301887004">
                                  <w:marLeft w:val="0"/>
                                  <w:marRight w:val="0"/>
                                  <w:marTop w:val="0"/>
                                  <w:marBottom w:val="0"/>
                                  <w:divBdr>
                                    <w:top w:val="none" w:sz="0" w:space="0" w:color="auto"/>
                                    <w:left w:val="none" w:sz="0" w:space="0" w:color="auto"/>
                                    <w:bottom w:val="none" w:sz="0" w:space="0" w:color="auto"/>
                                    <w:right w:val="none" w:sz="0" w:space="0" w:color="auto"/>
                                  </w:divBdr>
                                  <w:divsChild>
                                    <w:div w:id="898248231">
                                      <w:marLeft w:val="0"/>
                                      <w:marRight w:val="0"/>
                                      <w:marTop w:val="0"/>
                                      <w:marBottom w:val="0"/>
                                      <w:divBdr>
                                        <w:top w:val="none" w:sz="0" w:space="0" w:color="auto"/>
                                        <w:left w:val="none" w:sz="0" w:space="0" w:color="auto"/>
                                        <w:bottom w:val="none" w:sz="0" w:space="0" w:color="auto"/>
                                        <w:right w:val="none" w:sz="0" w:space="0" w:color="auto"/>
                                      </w:divBdr>
                                      <w:divsChild>
                                        <w:div w:id="123739156">
                                          <w:marLeft w:val="0"/>
                                          <w:marRight w:val="0"/>
                                          <w:marTop w:val="0"/>
                                          <w:marBottom w:val="0"/>
                                          <w:divBdr>
                                            <w:top w:val="none" w:sz="0" w:space="0" w:color="auto"/>
                                            <w:left w:val="none" w:sz="0" w:space="0" w:color="auto"/>
                                            <w:bottom w:val="none" w:sz="0" w:space="0" w:color="auto"/>
                                            <w:right w:val="none" w:sz="0" w:space="0" w:color="auto"/>
                                          </w:divBdr>
                                          <w:divsChild>
                                            <w:div w:id="2060858872">
                                              <w:marLeft w:val="0"/>
                                              <w:marRight w:val="0"/>
                                              <w:marTop w:val="0"/>
                                              <w:marBottom w:val="0"/>
                                              <w:divBdr>
                                                <w:top w:val="none" w:sz="0" w:space="0" w:color="auto"/>
                                                <w:left w:val="none" w:sz="0" w:space="0" w:color="auto"/>
                                                <w:bottom w:val="none" w:sz="0" w:space="0" w:color="auto"/>
                                                <w:right w:val="none" w:sz="0" w:space="0" w:color="auto"/>
                                              </w:divBdr>
                                              <w:divsChild>
                                                <w:div w:id="162667011">
                                                  <w:marLeft w:val="0"/>
                                                  <w:marRight w:val="0"/>
                                                  <w:marTop w:val="0"/>
                                                  <w:marBottom w:val="0"/>
                                                  <w:divBdr>
                                                    <w:top w:val="none" w:sz="0" w:space="0" w:color="auto"/>
                                                    <w:left w:val="none" w:sz="0" w:space="0" w:color="auto"/>
                                                    <w:bottom w:val="none" w:sz="0" w:space="0" w:color="auto"/>
                                                    <w:right w:val="none" w:sz="0" w:space="0" w:color="auto"/>
                                                  </w:divBdr>
                                                  <w:divsChild>
                                                    <w:div w:id="1653480403">
                                                      <w:marLeft w:val="0"/>
                                                      <w:marRight w:val="0"/>
                                                      <w:marTop w:val="0"/>
                                                      <w:marBottom w:val="0"/>
                                                      <w:divBdr>
                                                        <w:top w:val="none" w:sz="0" w:space="0" w:color="auto"/>
                                                        <w:left w:val="none" w:sz="0" w:space="0" w:color="auto"/>
                                                        <w:bottom w:val="none" w:sz="0" w:space="0" w:color="auto"/>
                                                        <w:right w:val="none" w:sz="0" w:space="0" w:color="auto"/>
                                                      </w:divBdr>
                                                      <w:divsChild>
                                                        <w:div w:id="130245021">
                                                          <w:marLeft w:val="0"/>
                                                          <w:marRight w:val="0"/>
                                                          <w:marTop w:val="0"/>
                                                          <w:marBottom w:val="0"/>
                                                          <w:divBdr>
                                                            <w:top w:val="none" w:sz="0" w:space="0" w:color="auto"/>
                                                            <w:left w:val="none" w:sz="0" w:space="0" w:color="auto"/>
                                                            <w:bottom w:val="none" w:sz="0" w:space="0" w:color="auto"/>
                                                            <w:right w:val="none" w:sz="0" w:space="0" w:color="auto"/>
                                                          </w:divBdr>
                                                          <w:divsChild>
                                                            <w:div w:id="613287523">
                                                              <w:marLeft w:val="300"/>
                                                              <w:marRight w:val="300"/>
                                                              <w:marTop w:val="300"/>
                                                              <w:marBottom w:val="300"/>
                                                              <w:divBdr>
                                                                <w:top w:val="none" w:sz="0" w:space="0" w:color="auto"/>
                                                                <w:left w:val="none" w:sz="0" w:space="0" w:color="auto"/>
                                                                <w:bottom w:val="none" w:sz="0" w:space="0" w:color="auto"/>
                                                                <w:right w:val="none" w:sz="0" w:space="0" w:color="auto"/>
                                                              </w:divBdr>
                                                              <w:divsChild>
                                                                <w:div w:id="1899587515">
                                                                  <w:marLeft w:val="0"/>
                                                                  <w:marRight w:val="0"/>
                                                                  <w:marTop w:val="0"/>
                                                                  <w:marBottom w:val="0"/>
                                                                  <w:divBdr>
                                                                    <w:top w:val="none" w:sz="0" w:space="0" w:color="auto"/>
                                                                    <w:left w:val="none" w:sz="0" w:space="0" w:color="auto"/>
                                                                    <w:bottom w:val="none" w:sz="0" w:space="0" w:color="auto"/>
                                                                    <w:right w:val="none" w:sz="0" w:space="0" w:color="auto"/>
                                                                  </w:divBdr>
                                                                  <w:divsChild>
                                                                    <w:div w:id="1657881344">
                                                                      <w:marLeft w:val="0"/>
                                                                      <w:marRight w:val="0"/>
                                                                      <w:marTop w:val="0"/>
                                                                      <w:marBottom w:val="0"/>
                                                                      <w:divBdr>
                                                                        <w:top w:val="single" w:sz="6" w:space="0" w:color="auto"/>
                                                                        <w:left w:val="single" w:sz="6" w:space="0" w:color="auto"/>
                                                                        <w:bottom w:val="single" w:sz="6" w:space="0" w:color="auto"/>
                                                                        <w:right w:val="single" w:sz="6" w:space="0" w:color="auto"/>
                                                                      </w:divBdr>
                                                                      <w:divsChild>
                                                                        <w:div w:id="71321254">
                                                                          <w:marLeft w:val="0"/>
                                                                          <w:marRight w:val="0"/>
                                                                          <w:marTop w:val="0"/>
                                                                          <w:marBottom w:val="0"/>
                                                                          <w:divBdr>
                                                                            <w:top w:val="none" w:sz="0" w:space="0" w:color="auto"/>
                                                                            <w:left w:val="none" w:sz="0" w:space="0" w:color="auto"/>
                                                                            <w:bottom w:val="none" w:sz="0" w:space="0" w:color="auto"/>
                                                                            <w:right w:val="none" w:sz="0" w:space="0" w:color="auto"/>
                                                                          </w:divBdr>
                                                                          <w:divsChild>
                                                                            <w:div w:id="19231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35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ople.accenture.com/stream/eventid/36386237" TargetMode="External"/><Relationship Id="rId18" Type="http://schemas.openxmlformats.org/officeDocument/2006/relationships/hyperlink" Target="https://people.accenture.com" TargetMode="External"/><Relationship Id="rId26" Type="http://schemas.openxmlformats.org/officeDocument/2006/relationships/image" Target="media/image10.png"/><Relationship Id="rId39" Type="http://schemas.openxmlformats.org/officeDocument/2006/relationships/hyperlink" Target="https://myemail.accenture.com/owa/%3cemailaddress%3e/" TargetMode="External"/><Relationship Id="rId21" Type="http://schemas.openxmlformats.org/officeDocument/2006/relationships/hyperlink" Target="https://myemail.accenture.com/EWS/Exchange.asmx" TargetMode="External"/><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1.png"/><Relationship Id="rId11" Type="http://schemas.openxmlformats.org/officeDocument/2006/relationships/image" Target="media/image1.png"/><Relationship Id="rId24" Type="http://schemas.openxmlformats.org/officeDocument/2006/relationships/image" Target="media/image9.jpeg"/><Relationship Id="rId32" Type="http://schemas.openxmlformats.org/officeDocument/2006/relationships/hyperlink" Target="https://directory.accenture.com/UserStatus/" TargetMode="External"/><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jpeg"/><Relationship Id="rId28" Type="http://schemas.openxmlformats.org/officeDocument/2006/relationships/hyperlink" Target="https://directory.accenture.com/useraudit/" TargetMode="External"/><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eople.accenture.com" TargetMode="External"/><Relationship Id="rId31" Type="http://schemas.openxmlformats.org/officeDocument/2006/relationships/hyperlink" Target="https://in.accenture.com/mycomputer/using-the-auto-archive-feature/" TargetMode="External"/><Relationship Id="rId44"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mailto:Global.Asset.Integrity.Team@accenture.com" TargetMode="External"/><Relationship Id="rId30" Type="http://schemas.openxmlformats.org/officeDocument/2006/relationships/hyperlink" Target="mailto:CIRT@accenture.com" TargetMode="External"/><Relationship Id="rId35"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directory.accenture.com" TargetMode="External"/><Relationship Id="rId17" Type="http://schemas.openxmlformats.org/officeDocument/2006/relationships/image" Target="media/image5.png"/><Relationship Id="rId25" Type="http://schemas.openxmlformats.org/officeDocument/2006/relationships/hyperlink" Target="https://directory.accenture.com/useraudit/"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4.png"/><Relationship Id="rId20" Type="http://schemas.openxmlformats.org/officeDocument/2006/relationships/image" Target="media/image6.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742AEC-B445-4332-B181-D2F036996F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B3A6B53-6C12-4BC2-B6A1-C79CFAEB78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CBC490-02BB-4ABC-B291-4B626185385C}">
  <ds:schemaRefs>
    <ds:schemaRef ds:uri="http://schemas.openxmlformats.org/officeDocument/2006/bibliography"/>
  </ds:schemaRefs>
</ds:datastoreItem>
</file>

<file path=customXml/itemProps4.xml><?xml version="1.0" encoding="utf-8"?>
<ds:datastoreItem xmlns:ds="http://schemas.openxmlformats.org/officeDocument/2006/customXml" ds:itemID="{9E2B3955-FFBC-47E7-A0A3-B60955B67A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2287</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Darshika</dc:creator>
  <cp:keywords/>
  <dc:description/>
  <cp:lastModifiedBy>Karwatkar, Shubhangi</cp:lastModifiedBy>
  <cp:revision>2</cp:revision>
  <dcterms:created xsi:type="dcterms:W3CDTF">2021-12-27T10:22:00Z</dcterms:created>
  <dcterms:modified xsi:type="dcterms:W3CDTF">2021-12-27T10:22:00Z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ash.wini.kumar@accenture.com</vt:lpwstr>
  </property>
  <property fmtid="{D5CDD505-2E9C-101B-9397-08002B2CF9AE}" pid="5" name="MSIP_Label_1bc0f418-96a4-4caf-9d7c-ccc5ec7f9d91_SetDate">
    <vt:lpwstr>2019-04-02T07:56:42.2858170Z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y fmtid="{D5CDD505-2E9C-101B-9397-08002B2CF9AE}" pid="10" name="AuthorIds_UIVersion_512">
    <vt:lpwstr>79336</vt:lpwstr>
  </property>
</Properties>
</file>