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EFF7" w14:textId="57780569" w:rsidR="00D9774E" w:rsidRDefault="00000000">
      <w:pPr>
        <w:pStyle w:val="Title"/>
      </w:pPr>
      <w:r>
        <w:t xml:space="preserve">Kubernetes on Windows – Hybrid Enterprise Lab </w:t>
      </w:r>
    </w:p>
    <w:p w14:paraId="581A33C6" w14:textId="77777777" w:rsidR="00D9774E" w:rsidRDefault="00000000">
      <w:pPr>
        <w:pStyle w:val="Heading2"/>
      </w:pPr>
      <w:r>
        <w:t>Describe Node (WIN-K8S-NODE)</w:t>
      </w:r>
    </w:p>
    <w:p w14:paraId="6DAC424E" w14:textId="77777777" w:rsidR="0042432B" w:rsidRDefault="003B3563" w:rsidP="003B3563">
      <w:pPr>
        <w:jc w:val="both"/>
      </w:pPr>
      <w:r w:rsidRPr="003B3563">
        <w:t xml:space="preserve">This node is a Windows Server 2022 Datacenter worker running </w:t>
      </w:r>
      <w:proofErr w:type="spellStart"/>
      <w:r w:rsidRPr="003B3563">
        <w:t>containerd</w:t>
      </w:r>
      <w:proofErr w:type="spellEnd"/>
      <w:r w:rsidRPr="003B3563">
        <w:t xml:space="preserve"> with Kubernetes v1.30.0.</w:t>
      </w:r>
    </w:p>
    <w:p w14:paraId="5233DD94" w14:textId="432A5A8E" w:rsidR="0042432B" w:rsidRDefault="003B3563" w:rsidP="003B3563">
      <w:pPr>
        <w:jc w:val="both"/>
      </w:pPr>
      <w:r w:rsidRPr="003B3563">
        <w:t>The</w:t>
      </w:r>
      <w:r w:rsidR="00692293">
        <w:t xml:space="preserve"> </w:t>
      </w:r>
      <w:proofErr w:type="gramStart"/>
      <w:r w:rsidRPr="003B3563">
        <w:t>describe</w:t>
      </w:r>
      <w:proofErr w:type="gramEnd"/>
      <w:r w:rsidRPr="003B3563">
        <w:t xml:space="preserve"> output confirms proper Windows scheduling taints</w:t>
      </w:r>
      <w:r w:rsidR="00136E67">
        <w:t xml:space="preserve"> </w:t>
      </w:r>
      <w:r w:rsidRPr="003B3563">
        <w:t>(</w:t>
      </w:r>
      <w:proofErr w:type="spellStart"/>
      <w:r w:rsidRPr="003B3563">
        <w:t>os</w:t>
      </w:r>
      <w:proofErr w:type="spellEnd"/>
      <w:r w:rsidRPr="003B3563">
        <w:t>=</w:t>
      </w:r>
      <w:proofErr w:type="spellStart"/>
      <w:proofErr w:type="gramStart"/>
      <w:r w:rsidRPr="003B3563">
        <w:t>windows:NoSchedule</w:t>
      </w:r>
      <w:proofErr w:type="spellEnd"/>
      <w:proofErr w:type="gramEnd"/>
      <w:r w:rsidRPr="003B3563">
        <w:t>), OS build labels (windows-build=10.0.20348), and allocatable CPU/memory.</w:t>
      </w:r>
    </w:p>
    <w:p w14:paraId="619F29C0" w14:textId="18F03527" w:rsidR="003B3563" w:rsidRDefault="003B3563" w:rsidP="003B3563">
      <w:pPr>
        <w:jc w:val="both"/>
      </w:pPr>
      <w:r w:rsidRPr="003B3563">
        <w:t xml:space="preserve">The </w:t>
      </w:r>
      <w:proofErr w:type="spellStart"/>
      <w:r w:rsidRPr="003B3563">
        <w:t>kubelet</w:t>
      </w:r>
      <w:proofErr w:type="spellEnd"/>
      <w:r w:rsidRPr="003B3563">
        <w:t xml:space="preserve"> warnings shown are real and expected on Windows nodes—slow image garbage collection due to large Windows base images, and mount/volume delays because Longhorn is Linux-only</w:t>
      </w:r>
      <w:r>
        <w:t>.</w:t>
      </w:r>
    </w:p>
    <w:p w14:paraId="5C2EC0BE" w14:textId="10106FD6" w:rsidR="00D9774E" w:rsidRDefault="00000000" w:rsidP="003B3563">
      <w:pPr>
        <w:jc w:val="both"/>
      </w:pPr>
      <w:r>
        <w:rPr>
          <w:noProof/>
        </w:rPr>
        <w:drawing>
          <wp:inline distT="0" distB="0" distL="0" distR="0" wp14:anchorId="2AB33378" wp14:editId="37CA3E03">
            <wp:extent cx="5943600" cy="2547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bectl_describe_node_WIN-K8S-N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2AEB" w14:textId="77777777" w:rsidR="00D9774E" w:rsidRDefault="00000000">
      <w:pPr>
        <w:pStyle w:val="Heading2"/>
      </w:pPr>
      <w:r>
        <w:t>Windows-Specific Notes</w:t>
      </w:r>
    </w:p>
    <w:p w14:paraId="4C91356D" w14:textId="77777777" w:rsidR="006B67B0" w:rsidRDefault="006B67B0" w:rsidP="006B67B0">
      <w:pPr>
        <w:pStyle w:val="ListParagraph"/>
        <w:numPr>
          <w:ilvl w:val="0"/>
          <w:numId w:val="11"/>
        </w:numPr>
      </w:pPr>
      <w:r w:rsidRPr="006B67B0">
        <w:rPr>
          <w:b/>
          <w:bCs/>
        </w:rPr>
        <w:t>Windows container images are large</w:t>
      </w:r>
      <w:r w:rsidRPr="006B67B0">
        <w:t>, so initial pulls can be slow (multi-GB layers).</w:t>
      </w:r>
    </w:p>
    <w:p w14:paraId="7F3DF44B" w14:textId="77777777" w:rsidR="006B67B0" w:rsidRDefault="006B67B0" w:rsidP="006B67B0">
      <w:pPr>
        <w:pStyle w:val="ListParagraph"/>
        <w:numPr>
          <w:ilvl w:val="0"/>
          <w:numId w:val="11"/>
        </w:numPr>
      </w:pPr>
      <w:r w:rsidRPr="006B67B0">
        <w:rPr>
          <w:b/>
          <w:bCs/>
        </w:rPr>
        <w:t>Only Windows-compatible CNIs</w:t>
      </w:r>
      <w:r w:rsidRPr="006B67B0">
        <w:t xml:space="preserve"> (Flannel / OVN-K) support pod networking on Windows nodes.</w:t>
      </w:r>
    </w:p>
    <w:p w14:paraId="5FB225D2" w14:textId="77777777" w:rsidR="006B67B0" w:rsidRDefault="006B67B0" w:rsidP="006B67B0">
      <w:pPr>
        <w:pStyle w:val="ListParagraph"/>
        <w:numPr>
          <w:ilvl w:val="0"/>
          <w:numId w:val="11"/>
        </w:numPr>
      </w:pPr>
      <w:r w:rsidRPr="006B67B0">
        <w:rPr>
          <w:b/>
          <w:bCs/>
        </w:rPr>
        <w:t>Ingress controllers run on Linux</w:t>
      </w:r>
      <w:r w:rsidRPr="006B67B0">
        <w:t>, and traffic is forwarded to Windows pods through Services.</w:t>
      </w:r>
    </w:p>
    <w:p w14:paraId="256BCB8A" w14:textId="77777777" w:rsidR="006B67B0" w:rsidRDefault="006B67B0" w:rsidP="006B67B0">
      <w:pPr>
        <w:pStyle w:val="ListParagraph"/>
        <w:numPr>
          <w:ilvl w:val="0"/>
          <w:numId w:val="11"/>
        </w:numPr>
      </w:pPr>
      <w:r w:rsidRPr="006B67B0">
        <w:rPr>
          <w:b/>
          <w:bCs/>
        </w:rPr>
        <w:t xml:space="preserve">Privileged pods, </w:t>
      </w:r>
      <w:proofErr w:type="spellStart"/>
      <w:r w:rsidRPr="006B67B0">
        <w:rPr>
          <w:b/>
          <w:bCs/>
        </w:rPr>
        <w:t>DaemonSets</w:t>
      </w:r>
      <w:proofErr w:type="spellEnd"/>
      <w:r w:rsidRPr="006B67B0">
        <w:rPr>
          <w:b/>
          <w:bCs/>
        </w:rPr>
        <w:t>, and many CSI sidecars are not supported on Windows</w:t>
      </w:r>
      <w:r w:rsidRPr="006B67B0">
        <w:t>, so storage and node-level components must run on Linux.</w:t>
      </w:r>
    </w:p>
    <w:p w14:paraId="1D82B550" w14:textId="60A141F2" w:rsidR="006B67B0" w:rsidRDefault="006B67B0" w:rsidP="006B67B0">
      <w:pPr>
        <w:pStyle w:val="ListParagraph"/>
        <w:numPr>
          <w:ilvl w:val="0"/>
          <w:numId w:val="11"/>
        </w:numPr>
      </w:pPr>
      <w:r w:rsidRPr="006B67B0">
        <w:rPr>
          <w:b/>
          <w:bCs/>
        </w:rPr>
        <w:t>Longhorn is Linux-only</w:t>
      </w:r>
      <w:r w:rsidRPr="006B67B0">
        <w:t xml:space="preserve">, so Windows workloads use </w:t>
      </w:r>
      <w:proofErr w:type="spellStart"/>
      <w:r w:rsidRPr="006B67B0">
        <w:t>HostPath</w:t>
      </w:r>
      <w:proofErr w:type="spellEnd"/>
      <w:r w:rsidRPr="006B67B0">
        <w:t>/local-path for lab environments.</w:t>
      </w:r>
    </w:p>
    <w:p w14:paraId="34B27643" w14:textId="77777777" w:rsidR="006B67B0" w:rsidRDefault="006B67B0" w:rsidP="006B67B0">
      <w:pPr>
        <w:pStyle w:val="Heading3"/>
      </w:pPr>
      <w:r>
        <w:rPr>
          <w:rStyle w:val="Strong"/>
          <w:b/>
          <w:bCs/>
        </w:rPr>
        <w:lastRenderedPageBreak/>
        <w:t>Why this matters</w:t>
      </w:r>
    </w:p>
    <w:p w14:paraId="3D6FBC8F" w14:textId="77777777" w:rsidR="006B67B0" w:rsidRDefault="006B67B0" w:rsidP="009A4211">
      <w:pPr>
        <w:pStyle w:val="NormalWeb"/>
        <w:spacing w:line="276" w:lineRule="auto"/>
        <w:jc w:val="both"/>
      </w:pPr>
      <w:r>
        <w:t>This evidence demonstrates that the Windows node is configured correctly, scheduled correctly, and behaves exactly like a real hybrid Kubernetes environment—with the normal Windows-specific limitations that experienced SREs understand and expect.</w:t>
      </w:r>
    </w:p>
    <w:p w14:paraId="58E652EB" w14:textId="77777777" w:rsidR="006B67B0" w:rsidRPr="006B67B0" w:rsidRDefault="006B67B0" w:rsidP="006B67B0">
      <w:pPr>
        <w:ind w:left="360"/>
      </w:pPr>
    </w:p>
    <w:p w14:paraId="436C3ED4" w14:textId="3B566FB1" w:rsidR="00D9774E" w:rsidRPr="00D52B28" w:rsidRDefault="00D52B28" w:rsidP="006B67B0">
      <w:pPr>
        <w:rPr>
          <w:color w:val="D9D9D9" w:themeColor="background1" w:themeShade="D9"/>
        </w:rPr>
      </w:pPr>
      <w:r w:rsidRPr="00D52B28">
        <w:rPr>
          <w:color w:val="D9D9D9" w:themeColor="background1" w:themeShade="D9"/>
        </w:rPr>
        <w:t>Naga</w:t>
      </w:r>
    </w:p>
    <w:sectPr w:rsidR="00D9774E" w:rsidRPr="00D52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11744E"/>
    <w:multiLevelType w:val="hybridMultilevel"/>
    <w:tmpl w:val="A348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E6F8D"/>
    <w:multiLevelType w:val="hybridMultilevel"/>
    <w:tmpl w:val="6ACEB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935148">
    <w:abstractNumId w:val="8"/>
  </w:num>
  <w:num w:numId="2" w16cid:durableId="1692680912">
    <w:abstractNumId w:val="6"/>
  </w:num>
  <w:num w:numId="3" w16cid:durableId="189496639">
    <w:abstractNumId w:val="5"/>
  </w:num>
  <w:num w:numId="4" w16cid:durableId="32537363">
    <w:abstractNumId w:val="4"/>
  </w:num>
  <w:num w:numId="5" w16cid:durableId="54210652">
    <w:abstractNumId w:val="7"/>
  </w:num>
  <w:num w:numId="6" w16cid:durableId="632708618">
    <w:abstractNumId w:val="3"/>
  </w:num>
  <w:num w:numId="7" w16cid:durableId="402263428">
    <w:abstractNumId w:val="2"/>
  </w:num>
  <w:num w:numId="8" w16cid:durableId="382144712">
    <w:abstractNumId w:val="1"/>
  </w:num>
  <w:num w:numId="9" w16cid:durableId="1263076679">
    <w:abstractNumId w:val="0"/>
  </w:num>
  <w:num w:numId="10" w16cid:durableId="1955364237">
    <w:abstractNumId w:val="10"/>
  </w:num>
  <w:num w:numId="11" w16cid:durableId="1306474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E67"/>
    <w:rsid w:val="0015074B"/>
    <w:rsid w:val="0029639D"/>
    <w:rsid w:val="002E0D7B"/>
    <w:rsid w:val="00326F90"/>
    <w:rsid w:val="003B3563"/>
    <w:rsid w:val="0042432B"/>
    <w:rsid w:val="00667902"/>
    <w:rsid w:val="00692293"/>
    <w:rsid w:val="006B67B0"/>
    <w:rsid w:val="009A4211"/>
    <w:rsid w:val="00AA1D8D"/>
    <w:rsid w:val="00B47730"/>
    <w:rsid w:val="00C50494"/>
    <w:rsid w:val="00CB0664"/>
    <w:rsid w:val="00D52B28"/>
    <w:rsid w:val="00D9774E"/>
    <w:rsid w:val="00F21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4DE82"/>
  <w14:defaultImageDpi w14:val="300"/>
  <w15:docId w15:val="{D844753B-8138-4C9F-AE8F-F70FC68B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6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Nagadeep Reddy Sajjala</cp:lastModifiedBy>
  <cp:revision>9</cp:revision>
  <dcterms:created xsi:type="dcterms:W3CDTF">2013-12-23T23:15:00Z</dcterms:created>
  <dcterms:modified xsi:type="dcterms:W3CDTF">2025-11-21T15:32:00Z</dcterms:modified>
  <cp:category/>
</cp:coreProperties>
</file>