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958" w:rsidRDefault="00E15F48">
      <w:pPr>
        <w:spacing w:after="0"/>
        <w:jc w:val="center"/>
        <w:rPr>
          <w:b/>
          <w:sz w:val="28"/>
          <w:szCs w:val="28"/>
        </w:rPr>
      </w:pPr>
      <w:r>
        <w:rPr>
          <w:b/>
          <w:sz w:val="28"/>
          <w:szCs w:val="28"/>
        </w:rPr>
        <w:t>Ideation Phase</w:t>
      </w:r>
    </w:p>
    <w:p w:rsidR="00600958" w:rsidRDefault="00E15F48">
      <w:pPr>
        <w:spacing w:after="0"/>
        <w:jc w:val="center"/>
        <w:rPr>
          <w:b/>
          <w:sz w:val="28"/>
          <w:szCs w:val="28"/>
        </w:rPr>
      </w:pPr>
      <w:r>
        <w:rPr>
          <w:b/>
          <w:sz w:val="28"/>
          <w:szCs w:val="28"/>
        </w:rPr>
        <w:t>Brainstorm &amp; Idea Prioritization Template</w:t>
      </w:r>
    </w:p>
    <w:p w:rsidR="00600958" w:rsidRDefault="006009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600958">
        <w:tc>
          <w:tcPr>
            <w:tcW w:w="4508" w:type="dxa"/>
          </w:tcPr>
          <w:p w:rsidR="00600958" w:rsidRDefault="00E15F48">
            <w:r>
              <w:t>Date</w:t>
            </w:r>
          </w:p>
        </w:tc>
        <w:tc>
          <w:tcPr>
            <w:tcW w:w="4508" w:type="dxa"/>
          </w:tcPr>
          <w:p w:rsidR="00600958" w:rsidRDefault="003459D1">
            <w:r>
              <w:t>14</w:t>
            </w:r>
            <w:r w:rsidR="00BF60EE">
              <w:t xml:space="preserve"> October,2026</w:t>
            </w:r>
          </w:p>
        </w:tc>
      </w:tr>
      <w:tr w:rsidR="00600958">
        <w:tc>
          <w:tcPr>
            <w:tcW w:w="4508" w:type="dxa"/>
          </w:tcPr>
          <w:p w:rsidR="00600958" w:rsidRDefault="00E15F48">
            <w:r>
              <w:t>Team ID</w:t>
            </w:r>
          </w:p>
        </w:tc>
        <w:tc>
          <w:tcPr>
            <w:tcW w:w="4508" w:type="dxa"/>
          </w:tcPr>
          <w:p w:rsidR="00600958" w:rsidRDefault="00600958">
            <w:pPr>
              <w:spacing w:after="60"/>
            </w:pPr>
          </w:p>
        </w:tc>
      </w:tr>
      <w:tr w:rsidR="00600958">
        <w:tc>
          <w:tcPr>
            <w:tcW w:w="4508" w:type="dxa"/>
          </w:tcPr>
          <w:p w:rsidR="00600958" w:rsidRDefault="00E15F48">
            <w:r>
              <w:t>Project Name</w:t>
            </w:r>
          </w:p>
        </w:tc>
        <w:tc>
          <w:tcPr>
            <w:tcW w:w="4508" w:type="dxa"/>
          </w:tcPr>
          <w:p w:rsidR="00600958" w:rsidRDefault="00E15F48">
            <w:pPr>
              <w:spacing w:after="60"/>
            </w:pPr>
            <w:r>
              <w:rPr>
                <w:sz w:val="24"/>
              </w:rPr>
              <w:t>Employee Raise Issue – Record Producer &amp; Service Portal Integration Guide (ServiceNow)</w:t>
            </w:r>
          </w:p>
        </w:tc>
      </w:tr>
      <w:tr w:rsidR="00600958">
        <w:tc>
          <w:tcPr>
            <w:tcW w:w="4508" w:type="dxa"/>
          </w:tcPr>
          <w:p w:rsidR="00600958" w:rsidRDefault="00E15F48">
            <w:r>
              <w:t>Maximum Marks</w:t>
            </w:r>
          </w:p>
        </w:tc>
        <w:tc>
          <w:tcPr>
            <w:tcW w:w="4508" w:type="dxa"/>
          </w:tcPr>
          <w:p w:rsidR="00600958" w:rsidRDefault="00E15F48">
            <w:r>
              <w:t>4 Marks</w:t>
            </w:r>
          </w:p>
        </w:tc>
      </w:tr>
    </w:tbl>
    <w:p w:rsidR="00600958" w:rsidRDefault="00600958">
      <w:pPr>
        <w:rPr>
          <w:b/>
          <w:sz w:val="24"/>
          <w:szCs w:val="24"/>
        </w:rPr>
      </w:pPr>
    </w:p>
    <w:p w:rsidR="00600958" w:rsidRDefault="00E15F48">
      <w:pPr>
        <w:rPr>
          <w:b/>
          <w:sz w:val="24"/>
          <w:szCs w:val="24"/>
        </w:rPr>
      </w:pPr>
      <w:r>
        <w:rPr>
          <w:b/>
          <w:sz w:val="24"/>
          <w:szCs w:val="24"/>
        </w:rPr>
        <w:t>Brainstorm &amp; Idea Prioritization Template:</w:t>
      </w:r>
    </w:p>
    <w:p w:rsidR="00600958" w:rsidRDefault="00E15F4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w:t>
      </w:r>
      <w:proofErr w:type="gramStart"/>
      <w:r>
        <w:rPr>
          <w:color w:val="000000"/>
          <w:sz w:val="24"/>
          <w:szCs w:val="24"/>
        </w:rPr>
        <w:t>participants</w:t>
      </w:r>
      <w:proofErr w:type="gramEnd"/>
      <w:r>
        <w:rPr>
          <w:color w:val="000000"/>
          <w:sz w:val="24"/>
          <w:szCs w:val="24"/>
        </w:rPr>
        <w:t xml:space="preserve"> are encouraged to collaborate, helping each other develop a rich amount of creative solutions.</w:t>
      </w:r>
    </w:p>
    <w:p w:rsidR="00600958" w:rsidRDefault="00E15F4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rsidR="00600958" w:rsidRDefault="00E15F48">
      <w:pPr>
        <w:rPr>
          <w:color w:val="0563C1"/>
          <w:u w:val="single"/>
        </w:rPr>
      </w:pPr>
      <w:r>
        <w:rPr>
          <w:sz w:val="24"/>
          <w:szCs w:val="24"/>
        </w:rPr>
        <w:t xml:space="preserve">Reference: </w:t>
      </w:r>
      <w:hyperlink r:id="rId5">
        <w:r>
          <w:rPr>
            <w:color w:val="1155CC"/>
            <w:u w:val="single"/>
          </w:rPr>
          <w:t>https://www.mural.co/templates/brainstorm-and-idea-prioritization</w:t>
        </w:r>
      </w:hyperlink>
    </w:p>
    <w:p w:rsidR="00600958" w:rsidRDefault="00E15F48">
      <w:pPr>
        <w:keepNext/>
        <w:rPr>
          <w:b/>
          <w:sz w:val="24"/>
          <w:szCs w:val="24"/>
        </w:rPr>
      </w:pPr>
      <w:r>
        <w:rPr>
          <w:b/>
          <w:sz w:val="24"/>
          <w:szCs w:val="24"/>
        </w:rPr>
        <w:t>Step-1: Team Gathering, Collaboration and Select the Problem Statement</w:t>
      </w:r>
    </w:p>
    <w:p w:rsidR="00600958" w:rsidRDefault="00E15F48">
      <w:pPr>
        <w:keepNext/>
        <w:spacing w:before="120" w:after="120"/>
      </w:pPr>
      <w:r>
        <w:rPr>
          <w:b/>
        </w:rPr>
        <w:t>Problem statement (How Might We):</w:t>
      </w:r>
    </w:p>
    <w:p w:rsidR="00600958" w:rsidRDefault="00E15F48">
      <w:pPr>
        <w:spacing w:after="120"/>
      </w:pPr>
      <w:r>
        <w:t>How might we give employees one simple, guided place on the Service Portal to raise an IT issue, so that every issue is captured completely, categorized correctly and tracked until it is resolved?</w:t>
      </w:r>
    </w:p>
    <w:p w:rsidR="00600958" w:rsidRDefault="00E15F48">
      <w:pPr>
        <w:keepNext/>
        <w:spacing w:after="120"/>
      </w:pPr>
      <w:r>
        <w:rPr>
          <w:b/>
        </w:rPr>
        <w:t>Team gathering &amp; preparation: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tblPr>
      <w:tblGrid>
        <w:gridCol w:w="2600"/>
        <w:gridCol w:w="6426"/>
      </w:tblGrid>
      <w:tr w:rsidR="00600958">
        <w:tc>
          <w:tcPr>
            <w:tcW w:w="2600" w:type="dxa"/>
            <w:shd w:val="clear" w:color="auto" w:fill="E8EEF4"/>
          </w:tcPr>
          <w:p w:rsidR="00600958" w:rsidRDefault="00E15F48">
            <w:pPr>
              <w:keepNext/>
              <w:spacing w:after="60"/>
            </w:pPr>
            <w:r>
              <w:rPr>
                <w:b/>
                <w:sz w:val="21"/>
              </w:rPr>
              <w:t>Participant / Role</w:t>
            </w:r>
          </w:p>
        </w:tc>
        <w:tc>
          <w:tcPr>
            <w:tcW w:w="6426" w:type="dxa"/>
          </w:tcPr>
          <w:p w:rsidR="00600958" w:rsidRDefault="00E15F48">
            <w:pPr>
              <w:keepNext/>
              <w:spacing w:after="60"/>
            </w:pPr>
            <w:proofErr w:type="spellStart"/>
            <w:r>
              <w:rPr>
                <w:sz w:val="21"/>
              </w:rPr>
              <w:t>Kammara</w:t>
            </w:r>
            <w:proofErr w:type="spellEnd"/>
            <w:r>
              <w:rPr>
                <w:sz w:val="21"/>
              </w:rPr>
              <w:t xml:space="preserve"> Naga </w:t>
            </w:r>
            <w:proofErr w:type="spellStart"/>
            <w:r>
              <w:rPr>
                <w:sz w:val="21"/>
              </w:rPr>
              <w:t>Kanvitha</w:t>
            </w:r>
            <w:proofErr w:type="spellEnd"/>
            <w:r>
              <w:rPr>
                <w:sz w:val="21"/>
              </w:rPr>
              <w:t xml:space="preserve"> – </w:t>
            </w:r>
            <w:proofErr w:type="spellStart"/>
            <w:r>
              <w:rPr>
                <w:sz w:val="21"/>
              </w:rPr>
              <w:t>ServiceNow</w:t>
            </w:r>
            <w:proofErr w:type="spellEnd"/>
            <w:r>
              <w:rPr>
                <w:sz w:val="21"/>
              </w:rPr>
              <w:t xml:space="preserve"> developer </w:t>
            </w:r>
          </w:p>
        </w:tc>
      </w:tr>
      <w:tr w:rsidR="00600958">
        <w:tc>
          <w:tcPr>
            <w:tcW w:w="2600" w:type="dxa"/>
            <w:shd w:val="clear" w:color="auto" w:fill="E8EEF4"/>
          </w:tcPr>
          <w:p w:rsidR="00600958" w:rsidRDefault="00E15F48">
            <w:pPr>
              <w:spacing w:after="60"/>
            </w:pPr>
            <w:r>
              <w:rPr>
                <w:b/>
                <w:sz w:val="21"/>
              </w:rPr>
              <w:t>Goal of session</w:t>
            </w:r>
          </w:p>
        </w:tc>
        <w:tc>
          <w:tcPr>
            <w:tcW w:w="6426" w:type="dxa"/>
          </w:tcPr>
          <w:p w:rsidR="00600958" w:rsidRDefault="00E15F48">
            <w:pPr>
              <w:spacing w:after="60"/>
            </w:pPr>
            <w:r>
              <w:rPr>
                <w:sz w:val="21"/>
              </w:rPr>
              <w:t>Decide how to build an Employee Raise Issue solution using a custom table, record producer and Service Portal widgets</w:t>
            </w:r>
          </w:p>
        </w:tc>
      </w:tr>
      <w:tr w:rsidR="00600958">
        <w:tc>
          <w:tcPr>
            <w:tcW w:w="2600" w:type="dxa"/>
            <w:shd w:val="clear" w:color="auto" w:fill="E8EEF4"/>
          </w:tcPr>
          <w:p w:rsidR="00600958" w:rsidRDefault="00E15F48">
            <w:pPr>
              <w:spacing w:after="60"/>
            </w:pPr>
            <w:r>
              <w:rPr>
                <w:b/>
                <w:sz w:val="21"/>
              </w:rPr>
              <w:t>Duration</w:t>
            </w:r>
          </w:p>
        </w:tc>
        <w:tc>
          <w:tcPr>
            <w:tcW w:w="6426" w:type="dxa"/>
          </w:tcPr>
          <w:p w:rsidR="00600958" w:rsidRDefault="00E15F48">
            <w:pPr>
              <w:spacing w:after="60"/>
            </w:pPr>
            <w:r>
              <w:rPr>
                <w:sz w:val="21"/>
              </w:rPr>
              <w:t>10 minutes preparation, 1 hour collaboration</w:t>
            </w:r>
          </w:p>
        </w:tc>
      </w:tr>
      <w:tr w:rsidR="00600958">
        <w:tc>
          <w:tcPr>
            <w:tcW w:w="2600" w:type="dxa"/>
            <w:shd w:val="clear" w:color="auto" w:fill="E8EEF4"/>
          </w:tcPr>
          <w:p w:rsidR="00600958" w:rsidRDefault="00E15F48">
            <w:pPr>
              <w:spacing w:after="60"/>
            </w:pPr>
            <w:r>
              <w:rPr>
                <w:b/>
                <w:sz w:val="21"/>
              </w:rPr>
              <w:t>Key rules followed</w:t>
            </w:r>
          </w:p>
        </w:tc>
        <w:tc>
          <w:tcPr>
            <w:tcW w:w="6426" w:type="dxa"/>
          </w:tcPr>
          <w:p w:rsidR="00600958" w:rsidRDefault="00E15F48">
            <w:pPr>
              <w:spacing w:after="60"/>
            </w:pPr>
            <w:r>
              <w:rPr>
                <w:sz w:val="21"/>
              </w:rPr>
              <w:t>Stay in topic · Defer judgment · Go for volume · Encourage wild ideas · Listen to others · Be visual</w:t>
            </w:r>
          </w:p>
        </w:tc>
      </w:tr>
    </w:tbl>
    <w:p w:rsidR="00600958" w:rsidRDefault="00600958">
      <w:pPr>
        <w:spacing w:after="120"/>
      </w:pPr>
    </w:p>
    <w:p w:rsidR="00600958" w:rsidRDefault="00600958"/>
    <w:p w:rsidR="00600958" w:rsidRDefault="00600958"/>
    <w:p w:rsidR="00600958" w:rsidRDefault="00600958"/>
    <w:p w:rsidR="00600958" w:rsidRDefault="00E15F48">
      <w:pPr>
        <w:keepNext/>
        <w:rPr>
          <w:b/>
        </w:rPr>
      </w:pPr>
      <w:r>
        <w:rPr>
          <w:b/>
        </w:rPr>
        <w:lastRenderedPageBreak/>
        <w:t>Step-2: Brainstorm, Idea Listing and Grouping</w:t>
      </w:r>
    </w:p>
    <w:p w:rsidR="00600958" w:rsidRDefault="00E15F48">
      <w:pPr>
        <w:keepNext/>
        <w:spacing w:before="120" w:after="120"/>
      </w:pPr>
      <w:r>
        <w:t>Ideas listed by the team and grouped into themes: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tblPr>
      <w:tblGrid>
        <w:gridCol w:w="2400"/>
        <w:gridCol w:w="6626"/>
      </w:tblGrid>
      <w:tr w:rsidR="00600958">
        <w:tc>
          <w:tcPr>
            <w:tcW w:w="2400" w:type="dxa"/>
            <w:shd w:val="clear" w:color="auto" w:fill="1F4E79"/>
          </w:tcPr>
          <w:p w:rsidR="00600958" w:rsidRDefault="00E15F48">
            <w:pPr>
              <w:keepNext/>
              <w:spacing w:after="60"/>
            </w:pPr>
            <w:r>
              <w:rPr>
                <w:b/>
                <w:color w:val="FFFFFF"/>
              </w:rPr>
              <w:t>Theme</w:t>
            </w:r>
          </w:p>
        </w:tc>
        <w:tc>
          <w:tcPr>
            <w:tcW w:w="6626" w:type="dxa"/>
            <w:shd w:val="clear" w:color="auto" w:fill="1F4E79"/>
          </w:tcPr>
          <w:p w:rsidR="00600958" w:rsidRDefault="00E15F48">
            <w:pPr>
              <w:keepNext/>
              <w:spacing w:after="60"/>
            </w:pPr>
            <w:r>
              <w:rPr>
                <w:b/>
                <w:color w:val="FFFFFF"/>
              </w:rPr>
              <w:t>Ideas</w:t>
            </w:r>
          </w:p>
        </w:tc>
      </w:tr>
      <w:tr w:rsidR="00600958">
        <w:tc>
          <w:tcPr>
            <w:tcW w:w="2400" w:type="dxa"/>
            <w:shd w:val="clear" w:color="auto" w:fill="E8EEF4"/>
          </w:tcPr>
          <w:p w:rsidR="00600958" w:rsidRDefault="00E15F48">
            <w:pPr>
              <w:spacing w:after="60"/>
            </w:pPr>
            <w:r>
              <w:rPr>
                <w:b/>
                <w:sz w:val="21"/>
              </w:rPr>
              <w:t>A. Capture issue data</w:t>
            </w:r>
          </w:p>
        </w:tc>
        <w:tc>
          <w:tcPr>
            <w:tcW w:w="6626" w:type="dxa"/>
          </w:tcPr>
          <w:p w:rsidR="00600958" w:rsidRDefault="00E15F48">
            <w:pPr>
              <w:spacing w:after="60"/>
            </w:pPr>
            <w:r>
              <w:rPr>
                <w:sz w:val="21"/>
              </w:rPr>
              <w:t>• Custom table “Employee raises issue” with Auto-number</w:t>
            </w:r>
          </w:p>
          <w:p w:rsidR="00600958" w:rsidRDefault="00E15F48">
            <w:pPr>
              <w:spacing w:after="60"/>
            </w:pPr>
            <w:r>
              <w:rPr>
                <w:sz w:val="21"/>
              </w:rPr>
              <w:t>• Fields: Requester, Category, Subcategory, Short description, State, Priority, Assignment group</w:t>
            </w:r>
          </w:p>
        </w:tc>
      </w:tr>
      <w:tr w:rsidR="00600958">
        <w:tc>
          <w:tcPr>
            <w:tcW w:w="2400" w:type="dxa"/>
            <w:shd w:val="clear" w:color="auto" w:fill="E8EEF4"/>
          </w:tcPr>
          <w:p w:rsidR="00600958" w:rsidRDefault="00E15F48">
            <w:pPr>
              <w:spacing w:after="60"/>
            </w:pPr>
            <w:r>
              <w:rPr>
                <w:b/>
                <w:sz w:val="21"/>
              </w:rPr>
              <w:t>B. Guided &amp; validated form</w:t>
            </w:r>
          </w:p>
        </w:tc>
        <w:tc>
          <w:tcPr>
            <w:tcW w:w="6626" w:type="dxa"/>
          </w:tcPr>
          <w:p w:rsidR="00600958" w:rsidRDefault="00E15F48">
            <w:pPr>
              <w:spacing w:after="60"/>
            </w:pPr>
            <w:r>
              <w:rPr>
                <w:sz w:val="21"/>
              </w:rPr>
              <w:t>• Record Producer “Raise Employee Issue” with 5 mapped variables</w:t>
            </w:r>
          </w:p>
          <w:p w:rsidR="00600958" w:rsidRDefault="00E15F48">
            <w:pPr>
              <w:spacing w:after="60"/>
            </w:pPr>
            <w:r>
              <w:rPr>
                <w:sz w:val="21"/>
              </w:rPr>
              <w:t>• Dependent choices: Network → VPN, Hardware → Laptop, Software → Server, Access → Forgot password</w:t>
            </w:r>
          </w:p>
          <w:p w:rsidR="00600958" w:rsidRDefault="00E15F48">
            <w:pPr>
              <w:spacing w:after="60"/>
            </w:pPr>
            <w:r>
              <w:rPr>
                <w:sz w:val="21"/>
              </w:rPr>
              <w:t>• UI Policy: Short description mandatory when State is New</w:t>
            </w:r>
          </w:p>
          <w:p w:rsidR="00600958" w:rsidRDefault="00E15F48">
            <w:pPr>
              <w:spacing w:after="60"/>
            </w:pPr>
            <w:r>
              <w:rPr>
                <w:sz w:val="21"/>
              </w:rPr>
              <w:t>• UI Policy: Number field read-only</w:t>
            </w:r>
          </w:p>
        </w:tc>
      </w:tr>
      <w:tr w:rsidR="00600958">
        <w:tc>
          <w:tcPr>
            <w:tcW w:w="2400" w:type="dxa"/>
            <w:shd w:val="clear" w:color="auto" w:fill="E8EEF4"/>
          </w:tcPr>
          <w:p w:rsidR="00600958" w:rsidRDefault="00E15F48">
            <w:pPr>
              <w:spacing w:after="60"/>
            </w:pPr>
            <w:r>
              <w:rPr>
                <w:b/>
                <w:sz w:val="21"/>
              </w:rPr>
              <w:t>C. Portal experience</w:t>
            </w:r>
          </w:p>
        </w:tc>
        <w:tc>
          <w:tcPr>
            <w:tcW w:w="6626" w:type="dxa"/>
          </w:tcPr>
          <w:p w:rsidR="00600958" w:rsidRDefault="00E15F48">
            <w:pPr>
              <w:spacing w:after="60"/>
            </w:pPr>
            <w:r>
              <w:rPr>
                <w:sz w:val="21"/>
              </w:rPr>
              <w:t xml:space="preserve">• New “Requesting portal” (URL suffix </w:t>
            </w:r>
            <w:proofErr w:type="spellStart"/>
            <w:r>
              <w:rPr>
                <w:sz w:val="21"/>
              </w:rPr>
              <w:t>employee_request</w:t>
            </w:r>
            <w:proofErr w:type="spellEnd"/>
            <w:r>
              <w:rPr>
                <w:sz w:val="21"/>
              </w:rPr>
              <w:t xml:space="preserve">) with Employee </w:t>
            </w:r>
            <w:proofErr w:type="spellStart"/>
            <w:r>
              <w:rPr>
                <w:sz w:val="21"/>
              </w:rPr>
              <w:t>Center</w:t>
            </w:r>
            <w:proofErr w:type="spellEnd"/>
            <w:r>
              <w:rPr>
                <w:sz w:val="21"/>
              </w:rPr>
              <w:t xml:space="preserve"> theme</w:t>
            </w:r>
          </w:p>
          <w:p w:rsidR="00600958" w:rsidRDefault="00E15F48">
            <w:pPr>
              <w:spacing w:after="60"/>
            </w:pPr>
            <w:r>
              <w:rPr>
                <w:sz w:val="21"/>
              </w:rPr>
              <w:t>• Left widget “Commercial widget” with floating text and animated gradient</w:t>
            </w:r>
          </w:p>
          <w:p w:rsidR="00600958" w:rsidRDefault="00E15F48">
            <w:pPr>
              <w:spacing w:after="60"/>
            </w:pPr>
            <w:r>
              <w:rPr>
                <w:sz w:val="21"/>
              </w:rPr>
              <w:t>• Right widget “Link redirect” (Raise Ticket) with premium floating card</w:t>
            </w:r>
          </w:p>
          <w:p w:rsidR="00600958" w:rsidRDefault="00E15F48">
            <w:pPr>
              <w:spacing w:after="60"/>
            </w:pPr>
            <w:r>
              <w:rPr>
                <w:sz w:val="21"/>
              </w:rPr>
              <w:t xml:space="preserve">• Client script that redirects to the record producer using its </w:t>
            </w:r>
            <w:proofErr w:type="spellStart"/>
            <w:r>
              <w:rPr>
                <w:sz w:val="21"/>
              </w:rPr>
              <w:t>sys_id</w:t>
            </w:r>
            <w:proofErr w:type="spellEnd"/>
          </w:p>
        </w:tc>
      </w:tr>
      <w:tr w:rsidR="00600958">
        <w:tc>
          <w:tcPr>
            <w:tcW w:w="2400" w:type="dxa"/>
            <w:shd w:val="clear" w:color="auto" w:fill="E8EEF4"/>
          </w:tcPr>
          <w:p w:rsidR="00600958" w:rsidRDefault="00E15F48">
            <w:pPr>
              <w:spacing w:after="60"/>
            </w:pPr>
            <w:r>
              <w:rPr>
                <w:b/>
                <w:sz w:val="21"/>
              </w:rPr>
              <w:t>D. Tracking &amp; future scope</w:t>
            </w:r>
          </w:p>
        </w:tc>
        <w:tc>
          <w:tcPr>
            <w:tcW w:w="6626" w:type="dxa"/>
          </w:tcPr>
          <w:p w:rsidR="00600958" w:rsidRDefault="00E15F48">
            <w:pPr>
              <w:spacing w:after="60"/>
            </w:pPr>
            <w:r>
              <w:rPr>
                <w:sz w:val="21"/>
              </w:rPr>
              <w:t>• State field: New, In progress, Resolved, Closed</w:t>
            </w:r>
          </w:p>
          <w:p w:rsidR="00600958" w:rsidRDefault="00E15F48">
            <w:pPr>
              <w:spacing w:after="60"/>
            </w:pPr>
            <w:r>
              <w:rPr>
                <w:sz w:val="21"/>
              </w:rPr>
              <w:t>• Priority and assignment group for routing</w:t>
            </w:r>
          </w:p>
          <w:p w:rsidR="00600958" w:rsidRDefault="00E15F48">
            <w:pPr>
              <w:spacing w:after="60"/>
            </w:pPr>
            <w:r>
              <w:rPr>
                <w:sz w:val="21"/>
              </w:rPr>
              <w:t>• Email/notification to requester on state change (future)</w:t>
            </w:r>
          </w:p>
          <w:p w:rsidR="00600958" w:rsidRDefault="00E15F48">
            <w:pPr>
              <w:spacing w:after="60"/>
            </w:pPr>
            <w:r>
              <w:rPr>
                <w:sz w:val="21"/>
              </w:rPr>
              <w:t>• Dashboard of open issues by category (future)</w:t>
            </w:r>
          </w:p>
          <w:p w:rsidR="00600958" w:rsidRDefault="00E15F48">
            <w:pPr>
              <w:spacing w:after="60"/>
            </w:pPr>
            <w:r>
              <w:rPr>
                <w:sz w:val="21"/>
              </w:rPr>
              <w:t>• Chatbot / Virtual Agent entry point (wild idea)</w:t>
            </w:r>
          </w:p>
        </w:tc>
      </w:tr>
    </w:tbl>
    <w:p w:rsidR="00600958" w:rsidRDefault="00600958">
      <w:pPr>
        <w:spacing w:after="120"/>
      </w:pPr>
    </w:p>
    <w:p w:rsidR="00600958" w:rsidRDefault="00600958"/>
    <w:p w:rsidR="00600958" w:rsidRDefault="00E15F48">
      <w:pPr>
        <w:keepNext/>
        <w:rPr>
          <w:b/>
        </w:rPr>
      </w:pPr>
      <w:r>
        <w:rPr>
          <w:b/>
        </w:rPr>
        <w:t>Step-3: Idea Prioritization</w:t>
      </w:r>
    </w:p>
    <w:p w:rsidR="00600958" w:rsidRDefault="00E15F48">
      <w:pPr>
        <w:keepNext/>
        <w:spacing w:before="120" w:after="120"/>
      </w:pPr>
      <w:r>
        <w:t>Ideas were voted on by impact (value to employees and support team) and effort (time and complexity), then ranked: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tblPr>
      <w:tblGrid>
        <w:gridCol w:w="3700"/>
        <w:gridCol w:w="1100"/>
        <w:gridCol w:w="1100"/>
        <w:gridCol w:w="3126"/>
      </w:tblGrid>
      <w:tr w:rsidR="00600958">
        <w:tc>
          <w:tcPr>
            <w:tcW w:w="3700" w:type="dxa"/>
            <w:shd w:val="clear" w:color="auto" w:fill="1F4E79"/>
          </w:tcPr>
          <w:p w:rsidR="00600958" w:rsidRDefault="00E15F48">
            <w:pPr>
              <w:keepNext/>
              <w:spacing w:after="60"/>
            </w:pPr>
            <w:r>
              <w:rPr>
                <w:b/>
                <w:color w:val="FFFFFF"/>
              </w:rPr>
              <w:t>Idea</w:t>
            </w:r>
          </w:p>
        </w:tc>
        <w:tc>
          <w:tcPr>
            <w:tcW w:w="1100" w:type="dxa"/>
            <w:shd w:val="clear" w:color="auto" w:fill="1F4E79"/>
          </w:tcPr>
          <w:p w:rsidR="00600958" w:rsidRDefault="00E15F48">
            <w:pPr>
              <w:keepNext/>
              <w:spacing w:after="60"/>
            </w:pPr>
            <w:r>
              <w:rPr>
                <w:b/>
                <w:color w:val="FFFFFF"/>
              </w:rPr>
              <w:t>Impact</w:t>
            </w:r>
          </w:p>
        </w:tc>
        <w:tc>
          <w:tcPr>
            <w:tcW w:w="1100" w:type="dxa"/>
            <w:shd w:val="clear" w:color="auto" w:fill="1F4E79"/>
          </w:tcPr>
          <w:p w:rsidR="00600958" w:rsidRDefault="00E15F48">
            <w:pPr>
              <w:keepNext/>
              <w:spacing w:after="60"/>
            </w:pPr>
            <w:r>
              <w:rPr>
                <w:b/>
                <w:color w:val="FFFFFF"/>
              </w:rPr>
              <w:t>Effort</w:t>
            </w:r>
          </w:p>
        </w:tc>
        <w:tc>
          <w:tcPr>
            <w:tcW w:w="3126" w:type="dxa"/>
            <w:shd w:val="clear" w:color="auto" w:fill="1F4E79"/>
          </w:tcPr>
          <w:p w:rsidR="00600958" w:rsidRDefault="00E15F48">
            <w:pPr>
              <w:keepNext/>
              <w:spacing w:after="60"/>
            </w:pPr>
            <w:r>
              <w:rPr>
                <w:b/>
                <w:color w:val="FFFFFF"/>
              </w:rPr>
              <w:t>Rank / Decision</w:t>
            </w:r>
          </w:p>
        </w:tc>
      </w:tr>
      <w:tr w:rsidR="00600958">
        <w:tc>
          <w:tcPr>
            <w:tcW w:w="3700" w:type="dxa"/>
          </w:tcPr>
          <w:p w:rsidR="00600958" w:rsidRDefault="00E15F48">
            <w:pPr>
              <w:spacing w:after="60"/>
            </w:pPr>
            <w:r>
              <w:rPr>
                <w:sz w:val="20"/>
              </w:rPr>
              <w:t>Custom table with auto-number and fields</w:t>
            </w:r>
          </w:p>
        </w:tc>
        <w:tc>
          <w:tcPr>
            <w:tcW w:w="1100" w:type="dxa"/>
          </w:tcPr>
          <w:p w:rsidR="00600958" w:rsidRDefault="00E15F48">
            <w:pPr>
              <w:spacing w:after="60"/>
            </w:pPr>
            <w:r>
              <w:rPr>
                <w:sz w:val="20"/>
              </w:rPr>
              <w:t>High</w:t>
            </w:r>
          </w:p>
        </w:tc>
        <w:tc>
          <w:tcPr>
            <w:tcW w:w="1100" w:type="dxa"/>
          </w:tcPr>
          <w:p w:rsidR="00600958" w:rsidRDefault="00E15F48">
            <w:pPr>
              <w:spacing w:after="60"/>
            </w:pPr>
            <w:r>
              <w:rPr>
                <w:sz w:val="20"/>
              </w:rPr>
              <w:t>Low</w:t>
            </w:r>
          </w:p>
        </w:tc>
        <w:tc>
          <w:tcPr>
            <w:tcW w:w="3126" w:type="dxa"/>
            <w:shd w:val="clear" w:color="auto" w:fill="EAF6EC"/>
          </w:tcPr>
          <w:p w:rsidR="00600958" w:rsidRDefault="00E15F48">
            <w:pPr>
              <w:spacing w:after="60"/>
            </w:pPr>
            <w:r>
              <w:rPr>
                <w:sz w:val="20"/>
              </w:rPr>
              <w:t>1 – Implemented (Phase 2)</w:t>
            </w:r>
          </w:p>
        </w:tc>
      </w:tr>
      <w:tr w:rsidR="00600958">
        <w:tc>
          <w:tcPr>
            <w:tcW w:w="3700" w:type="dxa"/>
          </w:tcPr>
          <w:p w:rsidR="00600958" w:rsidRDefault="00E15F48">
            <w:pPr>
              <w:spacing w:after="60"/>
            </w:pPr>
            <w:r>
              <w:rPr>
                <w:sz w:val="20"/>
              </w:rPr>
              <w:t>Record Producer with mapped variables</w:t>
            </w:r>
          </w:p>
        </w:tc>
        <w:tc>
          <w:tcPr>
            <w:tcW w:w="1100" w:type="dxa"/>
          </w:tcPr>
          <w:p w:rsidR="00600958" w:rsidRDefault="00E15F48">
            <w:pPr>
              <w:spacing w:after="60"/>
            </w:pPr>
            <w:r>
              <w:rPr>
                <w:sz w:val="20"/>
              </w:rPr>
              <w:t>High</w:t>
            </w:r>
          </w:p>
        </w:tc>
        <w:tc>
          <w:tcPr>
            <w:tcW w:w="1100" w:type="dxa"/>
          </w:tcPr>
          <w:p w:rsidR="00600958" w:rsidRDefault="00E15F48">
            <w:pPr>
              <w:spacing w:after="60"/>
            </w:pPr>
            <w:r>
              <w:rPr>
                <w:sz w:val="20"/>
              </w:rPr>
              <w:t>Medium</w:t>
            </w:r>
          </w:p>
        </w:tc>
        <w:tc>
          <w:tcPr>
            <w:tcW w:w="3126" w:type="dxa"/>
            <w:shd w:val="clear" w:color="auto" w:fill="EAF6EC"/>
          </w:tcPr>
          <w:p w:rsidR="00600958" w:rsidRDefault="00E15F48">
            <w:pPr>
              <w:spacing w:after="60"/>
            </w:pPr>
            <w:r>
              <w:rPr>
                <w:sz w:val="20"/>
              </w:rPr>
              <w:t>2 – Implemented (Phase 4)</w:t>
            </w:r>
          </w:p>
        </w:tc>
      </w:tr>
      <w:tr w:rsidR="00600958">
        <w:tc>
          <w:tcPr>
            <w:tcW w:w="3700" w:type="dxa"/>
          </w:tcPr>
          <w:p w:rsidR="00600958" w:rsidRDefault="00E15F48">
            <w:pPr>
              <w:spacing w:after="60"/>
            </w:pPr>
            <w:r>
              <w:rPr>
                <w:sz w:val="20"/>
              </w:rPr>
              <w:t>Dependent Category → Subcategory choices</w:t>
            </w:r>
          </w:p>
        </w:tc>
        <w:tc>
          <w:tcPr>
            <w:tcW w:w="1100" w:type="dxa"/>
          </w:tcPr>
          <w:p w:rsidR="00600958" w:rsidRDefault="00E15F48">
            <w:pPr>
              <w:spacing w:after="60"/>
            </w:pPr>
            <w:r>
              <w:rPr>
                <w:sz w:val="20"/>
              </w:rPr>
              <w:t>High</w:t>
            </w:r>
          </w:p>
        </w:tc>
        <w:tc>
          <w:tcPr>
            <w:tcW w:w="1100" w:type="dxa"/>
          </w:tcPr>
          <w:p w:rsidR="00600958" w:rsidRDefault="00E15F48">
            <w:pPr>
              <w:spacing w:after="60"/>
            </w:pPr>
            <w:r>
              <w:rPr>
                <w:sz w:val="20"/>
              </w:rPr>
              <w:t>Low</w:t>
            </w:r>
          </w:p>
        </w:tc>
        <w:tc>
          <w:tcPr>
            <w:tcW w:w="3126" w:type="dxa"/>
            <w:shd w:val="clear" w:color="auto" w:fill="EAF6EC"/>
          </w:tcPr>
          <w:p w:rsidR="00600958" w:rsidRDefault="00E15F48">
            <w:pPr>
              <w:spacing w:after="60"/>
            </w:pPr>
            <w:r>
              <w:rPr>
                <w:sz w:val="20"/>
              </w:rPr>
              <w:t>3 – Implemented (Phase 3)</w:t>
            </w:r>
          </w:p>
        </w:tc>
      </w:tr>
      <w:tr w:rsidR="00600958">
        <w:tc>
          <w:tcPr>
            <w:tcW w:w="3700" w:type="dxa"/>
          </w:tcPr>
          <w:p w:rsidR="00600958" w:rsidRDefault="00E15F48">
            <w:pPr>
              <w:spacing w:after="60"/>
            </w:pPr>
            <w:r>
              <w:rPr>
                <w:sz w:val="20"/>
              </w:rPr>
              <w:t>UI Policies (mandatory short description, read-only number)</w:t>
            </w:r>
          </w:p>
        </w:tc>
        <w:tc>
          <w:tcPr>
            <w:tcW w:w="1100" w:type="dxa"/>
          </w:tcPr>
          <w:p w:rsidR="00600958" w:rsidRDefault="00E15F48">
            <w:pPr>
              <w:spacing w:after="60"/>
            </w:pPr>
            <w:r>
              <w:rPr>
                <w:sz w:val="20"/>
              </w:rPr>
              <w:t>Medium</w:t>
            </w:r>
          </w:p>
        </w:tc>
        <w:tc>
          <w:tcPr>
            <w:tcW w:w="1100" w:type="dxa"/>
          </w:tcPr>
          <w:p w:rsidR="00600958" w:rsidRDefault="00E15F48">
            <w:pPr>
              <w:spacing w:after="60"/>
            </w:pPr>
            <w:r>
              <w:rPr>
                <w:sz w:val="20"/>
              </w:rPr>
              <w:t>Low</w:t>
            </w:r>
          </w:p>
        </w:tc>
        <w:tc>
          <w:tcPr>
            <w:tcW w:w="3126" w:type="dxa"/>
            <w:shd w:val="clear" w:color="auto" w:fill="EAF6EC"/>
          </w:tcPr>
          <w:p w:rsidR="00600958" w:rsidRDefault="00E15F48">
            <w:pPr>
              <w:spacing w:after="60"/>
            </w:pPr>
            <w:r>
              <w:rPr>
                <w:sz w:val="20"/>
              </w:rPr>
              <w:t>4 – Implemented (Phase 3)</w:t>
            </w:r>
          </w:p>
        </w:tc>
      </w:tr>
      <w:tr w:rsidR="00600958">
        <w:tc>
          <w:tcPr>
            <w:tcW w:w="3700" w:type="dxa"/>
          </w:tcPr>
          <w:p w:rsidR="00600958" w:rsidRDefault="00E15F48">
            <w:pPr>
              <w:spacing w:after="60"/>
            </w:pPr>
            <w:r>
              <w:rPr>
                <w:sz w:val="20"/>
              </w:rPr>
              <w:t>New portal + page with two widgets and Raise Ticket redirect</w:t>
            </w:r>
          </w:p>
        </w:tc>
        <w:tc>
          <w:tcPr>
            <w:tcW w:w="1100" w:type="dxa"/>
          </w:tcPr>
          <w:p w:rsidR="00600958" w:rsidRDefault="00E15F48">
            <w:pPr>
              <w:spacing w:after="60"/>
            </w:pPr>
            <w:r>
              <w:rPr>
                <w:sz w:val="20"/>
              </w:rPr>
              <w:t>High</w:t>
            </w:r>
          </w:p>
        </w:tc>
        <w:tc>
          <w:tcPr>
            <w:tcW w:w="1100" w:type="dxa"/>
          </w:tcPr>
          <w:p w:rsidR="00600958" w:rsidRDefault="00E15F48">
            <w:pPr>
              <w:spacing w:after="60"/>
            </w:pPr>
            <w:r>
              <w:rPr>
                <w:sz w:val="20"/>
              </w:rPr>
              <w:t>Medium</w:t>
            </w:r>
          </w:p>
        </w:tc>
        <w:tc>
          <w:tcPr>
            <w:tcW w:w="3126" w:type="dxa"/>
            <w:shd w:val="clear" w:color="auto" w:fill="EAF6EC"/>
          </w:tcPr>
          <w:p w:rsidR="00600958" w:rsidRDefault="00E15F48">
            <w:pPr>
              <w:spacing w:after="60"/>
            </w:pPr>
            <w:r>
              <w:rPr>
                <w:sz w:val="20"/>
              </w:rPr>
              <w:t>5 – Implemented (Phases 5–6)</w:t>
            </w:r>
          </w:p>
        </w:tc>
      </w:tr>
      <w:tr w:rsidR="00600958">
        <w:tc>
          <w:tcPr>
            <w:tcW w:w="3700" w:type="dxa"/>
          </w:tcPr>
          <w:p w:rsidR="00600958" w:rsidRDefault="00E15F48">
            <w:pPr>
              <w:spacing w:after="60"/>
            </w:pPr>
            <w:r>
              <w:rPr>
                <w:sz w:val="20"/>
              </w:rPr>
              <w:t>Email notifications on state change</w:t>
            </w:r>
          </w:p>
        </w:tc>
        <w:tc>
          <w:tcPr>
            <w:tcW w:w="1100" w:type="dxa"/>
          </w:tcPr>
          <w:p w:rsidR="00600958" w:rsidRDefault="00E15F48">
            <w:pPr>
              <w:spacing w:after="60"/>
            </w:pPr>
            <w:r>
              <w:rPr>
                <w:sz w:val="20"/>
              </w:rPr>
              <w:t>Medium</w:t>
            </w:r>
          </w:p>
        </w:tc>
        <w:tc>
          <w:tcPr>
            <w:tcW w:w="1100" w:type="dxa"/>
          </w:tcPr>
          <w:p w:rsidR="00600958" w:rsidRDefault="00E15F48">
            <w:pPr>
              <w:spacing w:after="60"/>
            </w:pPr>
            <w:r>
              <w:rPr>
                <w:sz w:val="20"/>
              </w:rPr>
              <w:t>Medium</w:t>
            </w:r>
          </w:p>
        </w:tc>
        <w:tc>
          <w:tcPr>
            <w:tcW w:w="3126" w:type="dxa"/>
            <w:shd w:val="clear" w:color="auto" w:fill="F6F6F6"/>
          </w:tcPr>
          <w:p w:rsidR="00600958" w:rsidRDefault="00E15F48">
            <w:pPr>
              <w:spacing w:after="60"/>
            </w:pPr>
            <w:r>
              <w:rPr>
                <w:sz w:val="20"/>
              </w:rPr>
              <w:t>Future scope</w:t>
            </w:r>
          </w:p>
        </w:tc>
      </w:tr>
      <w:tr w:rsidR="00600958">
        <w:tc>
          <w:tcPr>
            <w:tcW w:w="3700" w:type="dxa"/>
          </w:tcPr>
          <w:p w:rsidR="00600958" w:rsidRDefault="00E15F48">
            <w:pPr>
              <w:spacing w:after="60"/>
            </w:pPr>
            <w:r>
              <w:rPr>
                <w:sz w:val="20"/>
              </w:rPr>
              <w:lastRenderedPageBreak/>
              <w:t>Dashboard of issues by category</w:t>
            </w:r>
          </w:p>
        </w:tc>
        <w:tc>
          <w:tcPr>
            <w:tcW w:w="1100" w:type="dxa"/>
          </w:tcPr>
          <w:p w:rsidR="00600958" w:rsidRDefault="00E15F48">
            <w:pPr>
              <w:spacing w:after="60"/>
            </w:pPr>
            <w:r>
              <w:rPr>
                <w:sz w:val="20"/>
              </w:rPr>
              <w:t>Medium</w:t>
            </w:r>
          </w:p>
        </w:tc>
        <w:tc>
          <w:tcPr>
            <w:tcW w:w="1100" w:type="dxa"/>
          </w:tcPr>
          <w:p w:rsidR="00600958" w:rsidRDefault="00E15F48">
            <w:pPr>
              <w:spacing w:after="60"/>
            </w:pPr>
            <w:r>
              <w:rPr>
                <w:sz w:val="20"/>
              </w:rPr>
              <w:t>High</w:t>
            </w:r>
          </w:p>
        </w:tc>
        <w:tc>
          <w:tcPr>
            <w:tcW w:w="3126" w:type="dxa"/>
            <w:shd w:val="clear" w:color="auto" w:fill="F6F6F6"/>
          </w:tcPr>
          <w:p w:rsidR="00600958" w:rsidRDefault="00E15F48">
            <w:pPr>
              <w:spacing w:after="60"/>
            </w:pPr>
            <w:r>
              <w:rPr>
                <w:sz w:val="20"/>
              </w:rPr>
              <w:t>Future scope</w:t>
            </w:r>
          </w:p>
        </w:tc>
      </w:tr>
      <w:tr w:rsidR="00600958">
        <w:tc>
          <w:tcPr>
            <w:tcW w:w="3700" w:type="dxa"/>
          </w:tcPr>
          <w:p w:rsidR="00600958" w:rsidRDefault="00E15F48">
            <w:pPr>
              <w:spacing w:after="60"/>
            </w:pPr>
            <w:r>
              <w:rPr>
                <w:sz w:val="20"/>
              </w:rPr>
              <w:t>Chatbot / Virtual Agent entry point</w:t>
            </w:r>
          </w:p>
        </w:tc>
        <w:tc>
          <w:tcPr>
            <w:tcW w:w="1100" w:type="dxa"/>
          </w:tcPr>
          <w:p w:rsidR="00600958" w:rsidRDefault="00E15F48">
            <w:pPr>
              <w:spacing w:after="60"/>
            </w:pPr>
            <w:r>
              <w:rPr>
                <w:sz w:val="20"/>
              </w:rPr>
              <w:t>Medium</w:t>
            </w:r>
          </w:p>
        </w:tc>
        <w:tc>
          <w:tcPr>
            <w:tcW w:w="1100" w:type="dxa"/>
          </w:tcPr>
          <w:p w:rsidR="00600958" w:rsidRDefault="00E15F48">
            <w:pPr>
              <w:spacing w:after="60"/>
            </w:pPr>
            <w:r>
              <w:rPr>
                <w:sz w:val="20"/>
              </w:rPr>
              <w:t>High</w:t>
            </w:r>
          </w:p>
        </w:tc>
        <w:tc>
          <w:tcPr>
            <w:tcW w:w="3126" w:type="dxa"/>
            <w:shd w:val="clear" w:color="auto" w:fill="F6F6F6"/>
          </w:tcPr>
          <w:p w:rsidR="00600958" w:rsidRDefault="00E15F48">
            <w:pPr>
              <w:spacing w:after="60"/>
            </w:pPr>
            <w:r>
              <w:rPr>
                <w:sz w:val="20"/>
              </w:rPr>
              <w:t>Parked (wild idea)</w:t>
            </w:r>
          </w:p>
        </w:tc>
      </w:tr>
    </w:tbl>
    <w:p w:rsidR="00413580" w:rsidRDefault="00413580"/>
    <w:sectPr w:rsidR="00413580" w:rsidSect="00A65DFC">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0958"/>
    <w:rsid w:val="003459D1"/>
    <w:rsid w:val="00413580"/>
    <w:rsid w:val="00600958"/>
    <w:rsid w:val="00835F87"/>
    <w:rsid w:val="00A325E0"/>
    <w:rsid w:val="00A65DFC"/>
    <w:rsid w:val="00BF60EE"/>
    <w:rsid w:val="00DA17DE"/>
    <w:rsid w:val="00E15F48"/>
    <w:rsid w:val="00EC44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DFC"/>
  </w:style>
  <w:style w:type="paragraph" w:styleId="Heading1">
    <w:name w:val="heading 1"/>
    <w:basedOn w:val="Normal"/>
    <w:next w:val="Normal"/>
    <w:uiPriority w:val="9"/>
    <w:qFormat/>
    <w:rsid w:val="00A65DF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A65DF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65DF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65DF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A65DFC"/>
    <w:pPr>
      <w:keepNext/>
      <w:keepLines/>
      <w:spacing w:before="220" w:after="40"/>
      <w:outlineLvl w:val="4"/>
    </w:pPr>
    <w:rPr>
      <w:b/>
    </w:rPr>
  </w:style>
  <w:style w:type="paragraph" w:styleId="Heading6">
    <w:name w:val="heading 6"/>
    <w:basedOn w:val="Normal"/>
    <w:next w:val="Normal"/>
    <w:uiPriority w:val="9"/>
    <w:semiHidden/>
    <w:unhideWhenUsed/>
    <w:qFormat/>
    <w:rsid w:val="00A65DF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65DF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A65DFC"/>
    <w:pPr>
      <w:keepNext/>
      <w:keepLines/>
      <w:spacing w:before="360" w:after="80"/>
    </w:pPr>
    <w:rPr>
      <w:rFonts w:ascii="Georgia" w:eastAsia="Georgia" w:hAnsi="Georgia" w:cs="Georgia"/>
      <w:i/>
      <w:color w:val="666666"/>
      <w:sz w:val="48"/>
      <w:szCs w:val="48"/>
    </w:rPr>
  </w:style>
  <w:style w:type="table" w:customStyle="1" w:styleId="a">
    <w:basedOn w:val="TableNormal"/>
    <w:rsid w:val="00A65DFC"/>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E L L</cp:lastModifiedBy>
  <cp:revision>4</cp:revision>
  <dcterms:created xsi:type="dcterms:W3CDTF">2026-10-11T11:10:00Z</dcterms:created>
  <dcterms:modified xsi:type="dcterms:W3CDTF">2026-10-14T12:02:00Z</dcterms:modified>
</cp:coreProperties>
</file>