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83B56" w14:textId="77777777" w:rsidR="00C50515" w:rsidRDefault="00000000">
      <w:pPr>
        <w:spacing w:after="0"/>
        <w:jc w:val="center"/>
        <w:rPr>
          <w:b/>
          <w:sz w:val="28"/>
          <w:szCs w:val="28"/>
        </w:rPr>
      </w:pPr>
      <w:r>
        <w:rPr>
          <w:b/>
          <w:sz w:val="28"/>
          <w:szCs w:val="28"/>
        </w:rPr>
        <w:t>Ideation Phase</w:t>
      </w:r>
    </w:p>
    <w:p w14:paraId="1BA93586" w14:textId="77777777" w:rsidR="00C50515" w:rsidRDefault="00000000">
      <w:pPr>
        <w:spacing w:after="0"/>
        <w:jc w:val="center"/>
        <w:rPr>
          <w:b/>
          <w:sz w:val="28"/>
          <w:szCs w:val="28"/>
        </w:rPr>
      </w:pPr>
      <w:r>
        <w:rPr>
          <w:b/>
          <w:sz w:val="28"/>
          <w:szCs w:val="28"/>
        </w:rPr>
        <w:t>Brainstorm &amp; Idea Prioritization Template</w:t>
      </w:r>
    </w:p>
    <w:p w14:paraId="45772315" w14:textId="77777777" w:rsidR="00C50515" w:rsidRDefault="00C5051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50515" w14:paraId="11C40F8B" w14:textId="77777777">
        <w:tc>
          <w:tcPr>
            <w:tcW w:w="4508" w:type="dxa"/>
          </w:tcPr>
          <w:p w14:paraId="0689A876" w14:textId="77777777" w:rsidR="00C50515" w:rsidRDefault="00000000">
            <w:r>
              <w:t>Date</w:t>
            </w:r>
          </w:p>
        </w:tc>
        <w:tc>
          <w:tcPr>
            <w:tcW w:w="4508" w:type="dxa"/>
          </w:tcPr>
          <w:p w14:paraId="6A106373" w14:textId="76CF8037" w:rsidR="00C50515" w:rsidRDefault="00000000">
            <w:r>
              <w:t>31 January 202</w:t>
            </w:r>
            <w:r w:rsidR="005F28E6">
              <w:t>6</w:t>
            </w:r>
          </w:p>
        </w:tc>
      </w:tr>
      <w:tr w:rsidR="00C50515" w14:paraId="27B72299" w14:textId="77777777">
        <w:tc>
          <w:tcPr>
            <w:tcW w:w="4508" w:type="dxa"/>
          </w:tcPr>
          <w:p w14:paraId="2994F607" w14:textId="77777777" w:rsidR="00C50515" w:rsidRDefault="00000000">
            <w:r>
              <w:t>Team ID</w:t>
            </w:r>
          </w:p>
        </w:tc>
        <w:tc>
          <w:tcPr>
            <w:tcW w:w="4508" w:type="dxa"/>
          </w:tcPr>
          <w:p w14:paraId="52AF3CAA" w14:textId="21F49A7B" w:rsidR="00C50515" w:rsidRDefault="003E79E8">
            <w:r w:rsidRPr="003E79E8">
              <w:t>LTVIP2026TMIDS89610</w:t>
            </w:r>
          </w:p>
        </w:tc>
      </w:tr>
      <w:tr w:rsidR="00C50515" w14:paraId="6877E9B2" w14:textId="77777777">
        <w:tc>
          <w:tcPr>
            <w:tcW w:w="4508" w:type="dxa"/>
          </w:tcPr>
          <w:p w14:paraId="37B6FD15" w14:textId="77777777" w:rsidR="00C50515" w:rsidRDefault="00000000">
            <w:r>
              <w:t>Project Name</w:t>
            </w:r>
          </w:p>
        </w:tc>
        <w:tc>
          <w:tcPr>
            <w:tcW w:w="4508" w:type="dxa"/>
          </w:tcPr>
          <w:p w14:paraId="0217DCA2" w14:textId="70F10B0C" w:rsidR="00C50515" w:rsidRDefault="003E79E8">
            <w:r>
              <w:t>E</w:t>
            </w:r>
            <w:r w:rsidRPr="003E79E8">
              <w:t xml:space="preserve">mpowering </w:t>
            </w:r>
            <w:r w:rsidR="005F28E6">
              <w:t>I</w:t>
            </w:r>
            <w:r w:rsidRPr="003E79E8">
              <w:t>ndia: analysing the evolution of union budget allocations for sustainable growth</w:t>
            </w:r>
          </w:p>
        </w:tc>
      </w:tr>
      <w:tr w:rsidR="00C50515" w14:paraId="6B8EECA9" w14:textId="77777777">
        <w:tc>
          <w:tcPr>
            <w:tcW w:w="4508" w:type="dxa"/>
          </w:tcPr>
          <w:p w14:paraId="5B4D505E" w14:textId="77777777" w:rsidR="00C50515" w:rsidRDefault="00000000">
            <w:r>
              <w:t>Maximum Marks</w:t>
            </w:r>
          </w:p>
        </w:tc>
        <w:tc>
          <w:tcPr>
            <w:tcW w:w="4508" w:type="dxa"/>
          </w:tcPr>
          <w:p w14:paraId="40111CE9" w14:textId="77777777" w:rsidR="00C50515" w:rsidRDefault="00000000">
            <w:r>
              <w:t>4 Marks</w:t>
            </w:r>
          </w:p>
        </w:tc>
      </w:tr>
    </w:tbl>
    <w:p w14:paraId="6519FD50" w14:textId="77777777" w:rsidR="00C50515" w:rsidRDefault="00C50515">
      <w:pPr>
        <w:rPr>
          <w:b/>
          <w:sz w:val="24"/>
          <w:szCs w:val="24"/>
        </w:rPr>
      </w:pPr>
    </w:p>
    <w:p w14:paraId="3117D1E3" w14:textId="77777777" w:rsidR="00C50515" w:rsidRDefault="00000000">
      <w:pPr>
        <w:rPr>
          <w:b/>
          <w:sz w:val="24"/>
          <w:szCs w:val="24"/>
        </w:rPr>
      </w:pPr>
      <w:r>
        <w:rPr>
          <w:b/>
          <w:sz w:val="24"/>
          <w:szCs w:val="24"/>
        </w:rPr>
        <w:t>Brainstorm &amp; Idea Prioritization Template:</w:t>
      </w:r>
    </w:p>
    <w:p w14:paraId="4D763C05" w14:textId="0671329D" w:rsidR="0080649B" w:rsidRPr="0080649B" w:rsidRDefault="0080649B" w:rsidP="0080649B">
      <w:pPr>
        <w:pBdr>
          <w:top w:val="nil"/>
          <w:left w:val="nil"/>
          <w:bottom w:val="nil"/>
          <w:right w:val="nil"/>
          <w:between w:val="nil"/>
        </w:pBdr>
        <w:shd w:val="clear" w:color="auto" w:fill="FFFFFF"/>
        <w:jc w:val="both"/>
        <w:rPr>
          <w:color w:val="000000"/>
        </w:rPr>
      </w:pPr>
      <w:r w:rsidRPr="0080649B">
        <w:rPr>
          <w:color w:val="000000"/>
          <w:sz w:val="24"/>
          <w:szCs w:val="24"/>
        </w:rPr>
        <w:t xml:space="preserve">The brainstorming session for our project </w:t>
      </w:r>
      <w:r w:rsidRPr="0080649B">
        <w:rPr>
          <w:i/>
          <w:iCs/>
          <w:color w:val="000000"/>
          <w:sz w:val="24"/>
          <w:szCs w:val="24"/>
        </w:rPr>
        <w:t>“Empowering India: Analysis of Union Budget Allocations (2021–2024)”</w:t>
      </w:r>
      <w:r w:rsidRPr="0080649B">
        <w:rPr>
          <w:color w:val="000000"/>
          <w:sz w:val="24"/>
          <w:szCs w:val="24"/>
        </w:rPr>
        <w:t xml:space="preserve"> was conducted to create a structured and collaborative environment where all team members could contribute ideas for analyzing government budget data and transforming it into meaningful business insights</w:t>
      </w:r>
      <w:r w:rsidRPr="0080649B">
        <w:rPr>
          <w:color w:val="000000"/>
        </w:rPr>
        <w:t>.</w:t>
      </w:r>
    </w:p>
    <w:p w14:paraId="4BE96B93" w14:textId="77777777" w:rsidR="0080649B" w:rsidRPr="0080649B" w:rsidRDefault="0080649B" w:rsidP="0080649B">
      <w:pPr>
        <w:pBdr>
          <w:top w:val="nil"/>
          <w:left w:val="nil"/>
          <w:bottom w:val="nil"/>
          <w:right w:val="nil"/>
          <w:between w:val="nil"/>
        </w:pBdr>
        <w:shd w:val="clear" w:color="auto" w:fill="FFFFFF"/>
        <w:spacing w:line="240" w:lineRule="auto"/>
        <w:jc w:val="both"/>
        <w:rPr>
          <w:color w:val="000000"/>
          <w:sz w:val="24"/>
          <w:szCs w:val="24"/>
        </w:rPr>
      </w:pPr>
      <w:r w:rsidRPr="0080649B">
        <w:rPr>
          <w:color w:val="000000"/>
          <w:sz w:val="24"/>
          <w:szCs w:val="24"/>
        </w:rPr>
        <w:t>This session encouraged open discussion, creative thinking, and analytical exploration focused on Revenue vs Capital expenditure trends, ministry-wise allocations, scheme-wise funding, and sector-specific insights for Renewable Energy, Electric Vehicles, and Healthcare industries.</w:t>
      </w:r>
    </w:p>
    <w:p w14:paraId="54D0C57C" w14:textId="77777777" w:rsidR="0080649B" w:rsidRPr="0080649B" w:rsidRDefault="0080649B" w:rsidP="0080649B">
      <w:pPr>
        <w:pBdr>
          <w:top w:val="nil"/>
          <w:left w:val="nil"/>
          <w:bottom w:val="nil"/>
          <w:right w:val="nil"/>
          <w:between w:val="nil"/>
        </w:pBdr>
        <w:shd w:val="clear" w:color="auto" w:fill="FFFFFF"/>
        <w:spacing w:line="240" w:lineRule="auto"/>
        <w:jc w:val="both"/>
        <w:rPr>
          <w:color w:val="000000"/>
          <w:sz w:val="24"/>
          <w:szCs w:val="24"/>
        </w:rPr>
      </w:pPr>
      <w:r w:rsidRPr="0080649B">
        <w:rPr>
          <w:color w:val="000000"/>
          <w:sz w:val="24"/>
          <w:szCs w:val="24"/>
        </w:rPr>
        <w:t>Instead of judging ideas immediately, we focused on generating a high volume of analytical and visualization ideas. All members actively participated by suggesting dashboard concepts, SQL queries, calculated fields, visualization types, and web integration approaches. Each idea was discussed, refined, and grouped based on feasibility and impact.</w:t>
      </w:r>
    </w:p>
    <w:p w14:paraId="68351324" w14:textId="77777777" w:rsidR="0080649B" w:rsidRPr="0080649B" w:rsidRDefault="0080649B" w:rsidP="0080649B">
      <w:pPr>
        <w:pBdr>
          <w:top w:val="nil"/>
          <w:left w:val="nil"/>
          <w:bottom w:val="nil"/>
          <w:right w:val="nil"/>
          <w:between w:val="nil"/>
        </w:pBdr>
        <w:shd w:val="clear" w:color="auto" w:fill="FFFFFF"/>
        <w:spacing w:line="240" w:lineRule="auto"/>
        <w:jc w:val="both"/>
        <w:rPr>
          <w:color w:val="000000"/>
          <w:sz w:val="24"/>
          <w:szCs w:val="24"/>
        </w:rPr>
      </w:pPr>
      <w:r w:rsidRPr="0080649B">
        <w:rPr>
          <w:color w:val="000000"/>
          <w:sz w:val="24"/>
          <w:szCs w:val="24"/>
        </w:rPr>
        <w:t>Through this structured ideation process, we were able to:</w:t>
      </w:r>
    </w:p>
    <w:p w14:paraId="572C37E6" w14:textId="77777777" w:rsidR="0080649B" w:rsidRPr="0080649B" w:rsidRDefault="0080649B" w:rsidP="0080649B">
      <w:pPr>
        <w:numPr>
          <w:ilvl w:val="0"/>
          <w:numId w:val="1"/>
        </w:numPr>
        <w:pBdr>
          <w:top w:val="nil"/>
          <w:left w:val="nil"/>
          <w:bottom w:val="nil"/>
          <w:right w:val="nil"/>
          <w:between w:val="nil"/>
        </w:pBdr>
        <w:shd w:val="clear" w:color="auto" w:fill="FFFFFF"/>
        <w:spacing w:line="240" w:lineRule="auto"/>
        <w:jc w:val="both"/>
        <w:rPr>
          <w:color w:val="000000"/>
          <w:sz w:val="24"/>
          <w:szCs w:val="24"/>
        </w:rPr>
      </w:pPr>
      <w:r w:rsidRPr="0080649B">
        <w:rPr>
          <w:color w:val="000000"/>
          <w:sz w:val="24"/>
          <w:szCs w:val="24"/>
        </w:rPr>
        <w:t>Identify key analytical areas such as Top 5 Ministries and Schemes</w:t>
      </w:r>
    </w:p>
    <w:p w14:paraId="56695B01" w14:textId="77777777" w:rsidR="0080649B" w:rsidRPr="0080649B" w:rsidRDefault="0080649B" w:rsidP="0080649B">
      <w:pPr>
        <w:numPr>
          <w:ilvl w:val="0"/>
          <w:numId w:val="1"/>
        </w:numPr>
        <w:pBdr>
          <w:top w:val="nil"/>
          <w:left w:val="nil"/>
          <w:bottom w:val="nil"/>
          <w:right w:val="nil"/>
          <w:between w:val="nil"/>
        </w:pBdr>
        <w:shd w:val="clear" w:color="auto" w:fill="FFFFFF"/>
        <w:spacing w:line="240" w:lineRule="auto"/>
        <w:jc w:val="both"/>
        <w:rPr>
          <w:color w:val="000000"/>
          <w:sz w:val="24"/>
          <w:szCs w:val="24"/>
        </w:rPr>
      </w:pPr>
      <w:r w:rsidRPr="0080649B">
        <w:rPr>
          <w:color w:val="000000"/>
          <w:sz w:val="24"/>
          <w:szCs w:val="24"/>
        </w:rPr>
        <w:t>Explore category-wise and department-wise budget comparisons</w:t>
      </w:r>
    </w:p>
    <w:p w14:paraId="22D51726" w14:textId="77777777" w:rsidR="0080649B" w:rsidRPr="0080649B" w:rsidRDefault="0080649B" w:rsidP="0080649B">
      <w:pPr>
        <w:numPr>
          <w:ilvl w:val="0"/>
          <w:numId w:val="1"/>
        </w:numPr>
        <w:pBdr>
          <w:top w:val="nil"/>
          <w:left w:val="nil"/>
          <w:bottom w:val="nil"/>
          <w:right w:val="nil"/>
          <w:between w:val="nil"/>
        </w:pBdr>
        <w:shd w:val="clear" w:color="auto" w:fill="FFFFFF"/>
        <w:spacing w:line="240" w:lineRule="auto"/>
        <w:jc w:val="both"/>
        <w:rPr>
          <w:color w:val="000000"/>
          <w:sz w:val="24"/>
          <w:szCs w:val="24"/>
        </w:rPr>
      </w:pPr>
      <w:r w:rsidRPr="0080649B">
        <w:rPr>
          <w:color w:val="000000"/>
          <w:sz w:val="24"/>
          <w:szCs w:val="24"/>
        </w:rPr>
        <w:t>Plan interactive Tableau dashboards and story presentation</w:t>
      </w:r>
    </w:p>
    <w:p w14:paraId="63E5C1DA" w14:textId="77777777" w:rsidR="0080649B" w:rsidRPr="0080649B" w:rsidRDefault="0080649B" w:rsidP="0080649B">
      <w:pPr>
        <w:numPr>
          <w:ilvl w:val="0"/>
          <w:numId w:val="1"/>
        </w:numPr>
        <w:pBdr>
          <w:top w:val="nil"/>
          <w:left w:val="nil"/>
          <w:bottom w:val="nil"/>
          <w:right w:val="nil"/>
          <w:between w:val="nil"/>
        </w:pBdr>
        <w:shd w:val="clear" w:color="auto" w:fill="FFFFFF"/>
        <w:spacing w:line="240" w:lineRule="auto"/>
        <w:jc w:val="both"/>
        <w:rPr>
          <w:color w:val="000000"/>
          <w:sz w:val="24"/>
          <w:szCs w:val="24"/>
        </w:rPr>
      </w:pPr>
      <w:r w:rsidRPr="0080649B">
        <w:rPr>
          <w:color w:val="000000"/>
          <w:sz w:val="24"/>
          <w:szCs w:val="24"/>
        </w:rPr>
        <w:t>Decide on MySQL data storage and Flask web integration</w:t>
      </w:r>
    </w:p>
    <w:p w14:paraId="004AB91E" w14:textId="77777777" w:rsidR="0080649B" w:rsidRPr="0080649B" w:rsidRDefault="0080649B" w:rsidP="0080649B">
      <w:pPr>
        <w:numPr>
          <w:ilvl w:val="0"/>
          <w:numId w:val="1"/>
        </w:numPr>
        <w:pBdr>
          <w:top w:val="nil"/>
          <w:left w:val="nil"/>
          <w:bottom w:val="nil"/>
          <w:right w:val="nil"/>
          <w:between w:val="nil"/>
        </w:pBdr>
        <w:shd w:val="clear" w:color="auto" w:fill="FFFFFF"/>
        <w:spacing w:line="240" w:lineRule="auto"/>
        <w:jc w:val="both"/>
        <w:rPr>
          <w:color w:val="000000"/>
          <w:sz w:val="24"/>
          <w:szCs w:val="24"/>
        </w:rPr>
      </w:pPr>
      <w:r w:rsidRPr="0080649B">
        <w:rPr>
          <w:color w:val="000000"/>
          <w:sz w:val="24"/>
          <w:szCs w:val="24"/>
        </w:rPr>
        <w:t>Prioritize ideas using an Importance vs Feasibility matrix</w:t>
      </w:r>
    </w:p>
    <w:p w14:paraId="4DAC5D1C" w14:textId="77777777" w:rsidR="0080649B" w:rsidRPr="0080649B" w:rsidRDefault="0080649B" w:rsidP="0080649B">
      <w:pPr>
        <w:pBdr>
          <w:top w:val="nil"/>
          <w:left w:val="nil"/>
          <w:bottom w:val="nil"/>
          <w:right w:val="nil"/>
          <w:between w:val="nil"/>
        </w:pBdr>
        <w:shd w:val="clear" w:color="auto" w:fill="FFFFFF"/>
        <w:spacing w:line="240" w:lineRule="auto"/>
        <w:jc w:val="both"/>
        <w:rPr>
          <w:color w:val="000000"/>
          <w:sz w:val="24"/>
          <w:szCs w:val="24"/>
        </w:rPr>
      </w:pPr>
      <w:r w:rsidRPr="0080649B">
        <w:rPr>
          <w:color w:val="000000"/>
          <w:sz w:val="24"/>
          <w:szCs w:val="24"/>
        </w:rPr>
        <w:t>This brainstorming and prioritization approach helped us clearly define our project direction and select the most impactful and feasible solution — building an interactive data-driven dashboard that supports strategic decision-making using Union Budget data.</w:t>
      </w:r>
    </w:p>
    <w:p w14:paraId="687CD144" w14:textId="77777777" w:rsidR="0080649B" w:rsidRPr="0080649B" w:rsidRDefault="0080649B" w:rsidP="0080649B">
      <w:pPr>
        <w:pBdr>
          <w:top w:val="nil"/>
          <w:left w:val="nil"/>
          <w:bottom w:val="nil"/>
          <w:right w:val="nil"/>
          <w:between w:val="nil"/>
        </w:pBdr>
        <w:shd w:val="clear" w:color="auto" w:fill="FFFFFF"/>
        <w:spacing w:line="240" w:lineRule="auto"/>
        <w:jc w:val="both"/>
        <w:rPr>
          <w:color w:val="000000"/>
          <w:sz w:val="24"/>
          <w:szCs w:val="24"/>
        </w:rPr>
      </w:pPr>
      <w:r w:rsidRPr="0080649B">
        <w:rPr>
          <w:color w:val="000000"/>
          <w:sz w:val="24"/>
          <w:szCs w:val="24"/>
        </w:rPr>
        <w:t>This template guided our team in collaborating effectively, organizing ideas systematically, and converting raw concepts into a structured project implementation plan.</w:t>
      </w:r>
    </w:p>
    <w:p w14:paraId="7C840A00" w14:textId="1774FA9E" w:rsidR="00C50515" w:rsidRDefault="00C50515" w:rsidP="0080649B">
      <w:pPr>
        <w:pBdr>
          <w:top w:val="nil"/>
          <w:left w:val="nil"/>
          <w:bottom w:val="nil"/>
          <w:right w:val="nil"/>
          <w:between w:val="nil"/>
        </w:pBdr>
        <w:shd w:val="clear" w:color="auto" w:fill="FFFFFF"/>
        <w:spacing w:line="240" w:lineRule="auto"/>
        <w:jc w:val="both"/>
        <w:rPr>
          <w:color w:val="000000"/>
          <w:sz w:val="24"/>
          <w:szCs w:val="24"/>
        </w:rPr>
      </w:pPr>
    </w:p>
    <w:p w14:paraId="7080A3D9" w14:textId="77777777" w:rsidR="00C50515" w:rsidRDefault="00000000">
      <w:r>
        <w:rPr>
          <w:sz w:val="24"/>
          <w:szCs w:val="24"/>
        </w:rPr>
        <w:t xml:space="preserve">Reference: </w:t>
      </w:r>
      <w:hyperlink r:id="rId6">
        <w:r w:rsidR="00C50515">
          <w:rPr>
            <w:color w:val="1155CC"/>
            <w:u w:val="single"/>
          </w:rPr>
          <w:t>https://www.mural.co/templates/brainstorm-and-idea-prioritization</w:t>
        </w:r>
      </w:hyperlink>
    </w:p>
    <w:p w14:paraId="110F6DBF" w14:textId="77777777" w:rsidR="0080649B" w:rsidRDefault="0080649B"/>
    <w:p w14:paraId="3A1CEA7D" w14:textId="77777777" w:rsidR="0080649B" w:rsidRDefault="0080649B"/>
    <w:p w14:paraId="3362D819" w14:textId="77777777" w:rsidR="0080649B" w:rsidRDefault="0080649B"/>
    <w:p w14:paraId="5F656738" w14:textId="77777777" w:rsidR="0080649B" w:rsidRDefault="0080649B">
      <w:pPr>
        <w:rPr>
          <w:color w:val="0563C1"/>
          <w:u w:val="single"/>
        </w:rPr>
      </w:pPr>
    </w:p>
    <w:p w14:paraId="2570453E" w14:textId="44581ECB" w:rsidR="00C50515" w:rsidRDefault="0080649B">
      <w:r>
        <w:rPr>
          <w:noProof/>
        </w:rPr>
        <w:drawing>
          <wp:anchor distT="0" distB="0" distL="114300" distR="114300" simplePos="0" relativeHeight="251658240" behindDoc="1" locked="0" layoutInCell="1" allowOverlap="1" wp14:anchorId="36D68C23" wp14:editId="2406A0A8">
            <wp:simplePos x="0" y="0"/>
            <wp:positionH relativeFrom="column">
              <wp:posOffset>-243840</wp:posOffset>
            </wp:positionH>
            <wp:positionV relativeFrom="paragraph">
              <wp:posOffset>635</wp:posOffset>
            </wp:positionV>
            <wp:extent cx="6339840" cy="5966460"/>
            <wp:effectExtent l="0" t="0" r="3810" b="0"/>
            <wp:wrapNone/>
            <wp:docPr id="5184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39840" cy="5966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1D34D6" w14:textId="77777777" w:rsidR="00C50515" w:rsidRDefault="00C50515"/>
    <w:p w14:paraId="7E80E35C" w14:textId="77777777" w:rsidR="00C50515" w:rsidRDefault="00C50515"/>
    <w:p w14:paraId="319F36A9" w14:textId="77777777" w:rsidR="00C50515" w:rsidRDefault="00C50515"/>
    <w:p w14:paraId="6B6526C8" w14:textId="70A10FA6" w:rsidR="00C50515" w:rsidRDefault="00C50515"/>
    <w:p w14:paraId="228DA78A" w14:textId="77777777" w:rsidR="00C50515" w:rsidRDefault="00C50515"/>
    <w:p w14:paraId="3E24152F" w14:textId="58CED230" w:rsidR="00C50515" w:rsidRDefault="0080649B">
      <w:pPr>
        <w:rPr>
          <w:sz w:val="24"/>
          <w:szCs w:val="24"/>
        </w:rPr>
      </w:pPr>
      <w:r>
        <w:rPr>
          <w:noProof/>
        </w:rPr>
        <w:lastRenderedPageBreak/>
        <w:drawing>
          <wp:inline distT="0" distB="0" distL="0" distR="0" wp14:anchorId="5B8D19F0" wp14:editId="60DB23C4">
            <wp:extent cx="5814060" cy="8721090"/>
            <wp:effectExtent l="0" t="0" r="0" b="3810"/>
            <wp:docPr id="1324113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4060" cy="8721090"/>
                    </a:xfrm>
                    <a:prstGeom prst="rect">
                      <a:avLst/>
                    </a:prstGeom>
                    <a:noFill/>
                    <a:ln>
                      <a:noFill/>
                    </a:ln>
                  </pic:spPr>
                </pic:pic>
              </a:graphicData>
            </a:graphic>
          </wp:inline>
        </w:drawing>
      </w:r>
    </w:p>
    <w:sectPr w:rsidR="00C5051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76F10"/>
    <w:multiLevelType w:val="multilevel"/>
    <w:tmpl w:val="2A2E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474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515"/>
    <w:rsid w:val="003E79E8"/>
    <w:rsid w:val="00573E29"/>
    <w:rsid w:val="005F28E6"/>
    <w:rsid w:val="0080649B"/>
    <w:rsid w:val="00C50515"/>
    <w:rsid w:val="00F841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EAC3D"/>
  <w15:docId w15:val="{339C56E0-37F1-4F0E-8068-FD6634BF0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6089">
      <w:bodyDiv w:val="1"/>
      <w:marLeft w:val="0"/>
      <w:marRight w:val="0"/>
      <w:marTop w:val="0"/>
      <w:marBottom w:val="0"/>
      <w:divBdr>
        <w:top w:val="none" w:sz="0" w:space="0" w:color="auto"/>
        <w:left w:val="none" w:sz="0" w:space="0" w:color="auto"/>
        <w:bottom w:val="none" w:sz="0" w:space="0" w:color="auto"/>
        <w:right w:val="none" w:sz="0" w:space="0" w:color="auto"/>
      </w:divBdr>
    </w:div>
    <w:div w:id="11526782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ural.co/templates/brainstorm-and-idea-prioritization"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327</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Katragadda Nagakavya</cp:lastModifiedBy>
  <cp:revision>3</cp:revision>
  <dcterms:created xsi:type="dcterms:W3CDTF">2022-09-18T16:51:00Z</dcterms:created>
  <dcterms:modified xsi:type="dcterms:W3CDTF">2026-02-18T16:38:00Z</dcterms:modified>
</cp:coreProperties>
</file>