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3F60B321" w:rsidR="005B2106" w:rsidRPr="00B76D2E" w:rsidRDefault="00AC6D16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 w:rsidRPr="00B76D2E">
        <w:rPr>
          <w:rFonts w:cstheme="minorHAnsi"/>
          <w:b/>
          <w:bCs/>
          <w:sz w:val="24"/>
          <w:szCs w:val="24"/>
        </w:rPr>
        <w:t>Project Design Phase-I</w:t>
      </w:r>
    </w:p>
    <w:p w14:paraId="0E2C23DA" w14:textId="61E888C2" w:rsidR="009D3AA0" w:rsidRPr="00B76D2E" w:rsidRDefault="00374433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Solution Architecture</w:t>
      </w:r>
    </w:p>
    <w:p w14:paraId="53F68F12" w14:textId="77777777" w:rsidR="005B2106" w:rsidRPr="00AB20AC" w:rsidRDefault="005B2106" w:rsidP="005B2106">
      <w:pPr>
        <w:spacing w:after="0"/>
        <w:jc w:val="center"/>
        <w:rPr>
          <w:rFonts w:cstheme="minorHAnsi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B2106" w:rsidRPr="00AB20AC" w14:paraId="38C4EC49" w14:textId="77777777" w:rsidTr="005C23C7">
        <w:tc>
          <w:tcPr>
            <w:tcW w:w="4508" w:type="dxa"/>
          </w:tcPr>
          <w:p w14:paraId="07E618AF" w14:textId="13A0225E"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Date</w:t>
            </w:r>
          </w:p>
        </w:tc>
        <w:tc>
          <w:tcPr>
            <w:tcW w:w="4508" w:type="dxa"/>
          </w:tcPr>
          <w:p w14:paraId="214D97CA" w14:textId="450D4309" w:rsidR="005B2106" w:rsidRPr="00AB20AC" w:rsidRDefault="00714239" w:rsidP="005C23C7">
            <w:pPr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  <w:r w:rsidR="005B2106" w:rsidRPr="00AB20AC">
              <w:rPr>
                <w:rFonts w:cstheme="minorHAnsi"/>
              </w:rPr>
              <w:t xml:space="preserve"> </w:t>
            </w:r>
            <w:r>
              <w:rPr>
                <w:rFonts w:ascii="Calibri" w:eastAsia="Calibri" w:hAnsi="Calibri" w:cs="Calibri"/>
              </w:rPr>
              <w:t>February</w:t>
            </w:r>
            <w:r w:rsidRPr="00AB20AC">
              <w:rPr>
                <w:rFonts w:cstheme="minorHAnsi"/>
              </w:rPr>
              <w:t xml:space="preserve"> </w:t>
            </w:r>
            <w:r w:rsidR="005B2106" w:rsidRPr="00AB20AC">
              <w:rPr>
                <w:rFonts w:cstheme="minorHAnsi"/>
              </w:rPr>
              <w:t>202</w:t>
            </w:r>
            <w:r>
              <w:rPr>
                <w:rFonts w:cstheme="minorHAnsi"/>
              </w:rPr>
              <w:t>6</w:t>
            </w:r>
          </w:p>
        </w:tc>
      </w:tr>
      <w:tr w:rsidR="000708AF" w:rsidRPr="00AB20AC" w14:paraId="590B6113" w14:textId="77777777" w:rsidTr="005C23C7">
        <w:tc>
          <w:tcPr>
            <w:tcW w:w="4508" w:type="dxa"/>
          </w:tcPr>
          <w:p w14:paraId="75A9866E" w14:textId="5DDBB361" w:rsidR="000708AF" w:rsidRPr="00AB20AC" w:rsidRDefault="000708AF" w:rsidP="000708A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Team ID</w:t>
            </w:r>
          </w:p>
        </w:tc>
        <w:tc>
          <w:tcPr>
            <w:tcW w:w="4508" w:type="dxa"/>
          </w:tcPr>
          <w:p w14:paraId="039728F8" w14:textId="0904D676" w:rsidR="000708AF" w:rsidRPr="00AB20AC" w:rsidRDefault="003F0DE9" w:rsidP="000708AF">
            <w:pPr>
              <w:rPr>
                <w:rFonts w:cstheme="minorHAnsi"/>
              </w:rPr>
            </w:pPr>
            <w:r w:rsidRPr="003F0DE9">
              <w:rPr>
                <w:rFonts w:cstheme="minorHAnsi"/>
              </w:rPr>
              <w:t> LTVIP2026TMIDS89610</w:t>
            </w:r>
          </w:p>
        </w:tc>
      </w:tr>
      <w:tr w:rsidR="000708AF" w:rsidRPr="00AB20AC" w14:paraId="44337B49" w14:textId="77777777" w:rsidTr="005C23C7">
        <w:tc>
          <w:tcPr>
            <w:tcW w:w="4508" w:type="dxa"/>
          </w:tcPr>
          <w:p w14:paraId="2497EB79" w14:textId="171BDB5C" w:rsidR="000708AF" w:rsidRPr="00AB20AC" w:rsidRDefault="000708AF" w:rsidP="000708A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Project Name</w:t>
            </w:r>
          </w:p>
        </w:tc>
        <w:tc>
          <w:tcPr>
            <w:tcW w:w="4508" w:type="dxa"/>
          </w:tcPr>
          <w:p w14:paraId="73314510" w14:textId="54AF2833" w:rsidR="000708AF" w:rsidRPr="00AB20AC" w:rsidRDefault="003F0DE9" w:rsidP="000708AF">
            <w:pPr>
              <w:rPr>
                <w:rFonts w:cstheme="minorHAnsi"/>
              </w:rPr>
            </w:pPr>
            <w:r>
              <w:rPr>
                <w:rFonts w:cstheme="minorHAnsi"/>
              </w:rPr>
              <w:t>E</w:t>
            </w:r>
            <w:r w:rsidRPr="003F0DE9">
              <w:rPr>
                <w:rFonts w:cstheme="minorHAnsi"/>
              </w:rPr>
              <w:t xml:space="preserve">mpowering </w:t>
            </w:r>
            <w:r>
              <w:rPr>
                <w:rFonts w:cstheme="minorHAnsi"/>
              </w:rPr>
              <w:t>I</w:t>
            </w:r>
            <w:r w:rsidRPr="003F0DE9">
              <w:rPr>
                <w:rFonts w:cstheme="minorHAnsi"/>
              </w:rPr>
              <w:t>ndia: analysing the evolution of union budget allocations for sustainable growth</w:t>
            </w:r>
          </w:p>
        </w:tc>
      </w:tr>
      <w:tr w:rsidR="005B2106" w:rsidRPr="00AB20AC" w14:paraId="64738A3C" w14:textId="77777777" w:rsidTr="005C23C7">
        <w:tc>
          <w:tcPr>
            <w:tcW w:w="4508" w:type="dxa"/>
          </w:tcPr>
          <w:p w14:paraId="060D7EC2" w14:textId="77777777"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Maximum Marks</w:t>
            </w:r>
          </w:p>
        </w:tc>
        <w:tc>
          <w:tcPr>
            <w:tcW w:w="4508" w:type="dxa"/>
          </w:tcPr>
          <w:p w14:paraId="4EC486C8" w14:textId="64289CBA" w:rsidR="005B2106" w:rsidRPr="00AB20AC" w:rsidRDefault="00714239" w:rsidP="005C23C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5 </w:t>
            </w:r>
            <w:r w:rsidR="005B2106" w:rsidRPr="00AB20AC">
              <w:rPr>
                <w:rFonts w:cstheme="minorHAnsi"/>
              </w:rPr>
              <w:t>Marks</w:t>
            </w:r>
          </w:p>
        </w:tc>
      </w:tr>
    </w:tbl>
    <w:p w14:paraId="673BEE2D" w14:textId="77777777" w:rsidR="007A3AE5" w:rsidRDefault="007A3AE5" w:rsidP="00DB6A25">
      <w:pPr>
        <w:rPr>
          <w:rFonts w:cstheme="minorHAnsi"/>
          <w:b/>
          <w:bCs/>
        </w:rPr>
      </w:pPr>
    </w:p>
    <w:p w14:paraId="20C02ED0" w14:textId="3FCAD10D" w:rsidR="00374433" w:rsidRPr="000F0ECD" w:rsidRDefault="007208C9" w:rsidP="00DB6A25">
      <w:pPr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</w:pPr>
      <w:r w:rsidRPr="000F0ECD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Solution Architecture:</w:t>
      </w:r>
    </w:p>
    <w:p w14:paraId="79CB916A" w14:textId="77777777" w:rsidR="009067B1" w:rsidRPr="009067B1" w:rsidRDefault="009067B1" w:rsidP="009067B1">
      <w:pPr>
        <w:shd w:val="clear" w:color="auto" w:fill="FFFFFF"/>
        <w:spacing w:after="375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Solution architecture is a complex process – with many sub-processes – that bridges the gap between business problems and technology solutions. Its goals are to:</w:t>
      </w:r>
    </w:p>
    <w:p w14:paraId="11967BDB" w14:textId="77777777" w:rsidR="009067B1" w:rsidRPr="009067B1" w:rsidRDefault="009067B1" w:rsidP="009067B1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Find the best tech solution to solve existing business problems.</w:t>
      </w:r>
    </w:p>
    <w:p w14:paraId="551A4D36" w14:textId="77777777" w:rsidR="009067B1" w:rsidRPr="009067B1" w:rsidRDefault="009067B1" w:rsidP="009067B1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Describe the structure, characteristics, </w:t>
      </w:r>
      <w:proofErr w:type="spellStart"/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behavior</w:t>
      </w:r>
      <w:proofErr w:type="spellEnd"/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, and other aspects of the software to project stakeholders.</w:t>
      </w:r>
    </w:p>
    <w:p w14:paraId="6D10E37C" w14:textId="77777777" w:rsidR="009067B1" w:rsidRPr="009067B1" w:rsidRDefault="009067B1" w:rsidP="009067B1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Define features, development phases, and solution requirements.</w:t>
      </w:r>
    </w:p>
    <w:p w14:paraId="3BF40834" w14:textId="77777777" w:rsidR="009067B1" w:rsidRPr="009067B1" w:rsidRDefault="009067B1" w:rsidP="009067B1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Provide specifications according to which the solution is defined, managed, and delivered.</w:t>
      </w:r>
    </w:p>
    <w:p w14:paraId="6CBD454E" w14:textId="77777777" w:rsidR="000F0ECD" w:rsidRDefault="000F0ECD" w:rsidP="000F0ECD">
      <w:pPr>
        <w:rPr>
          <w:rFonts w:cstheme="minorHAnsi"/>
          <w:b/>
          <w:bCs/>
        </w:rPr>
      </w:pPr>
    </w:p>
    <w:p w14:paraId="19AC78EB" w14:textId="5553D1F5" w:rsidR="000F0ECD" w:rsidRDefault="000923A6" w:rsidP="003F0DE9">
      <w:pPr>
        <w:rPr>
          <w:rFonts w:cstheme="minorHAnsi"/>
          <w:b/>
          <w:bCs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 xml:space="preserve">Example - </w:t>
      </w:r>
      <w:r w:rsidR="000F0ECD" w:rsidRPr="000923A6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Solution Architectur</w:t>
      </w:r>
      <w:r w:rsidRPr="000923A6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e</w:t>
      </w:r>
      <w:r w:rsidR="000F0ECD" w:rsidRPr="000923A6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 xml:space="preserve"> Diagram</w:t>
      </w:r>
      <w:r w:rsidR="000F0ECD" w:rsidRPr="000923A6">
        <w:rPr>
          <w:rFonts w:cstheme="minorHAnsi"/>
          <w:b/>
          <w:bCs/>
        </w:rPr>
        <w:t>:</w:t>
      </w:r>
      <w:r>
        <w:rPr>
          <w:rFonts w:cstheme="minorHAnsi"/>
          <w:b/>
          <w:bCs/>
        </w:rPr>
        <w:t xml:space="preserve"> </w:t>
      </w:r>
    </w:p>
    <w:p w14:paraId="25D319D8" w14:textId="74E601D7" w:rsidR="003F0DE9" w:rsidRDefault="003F0DE9" w:rsidP="003F0DE9">
      <w:pPr>
        <w:rPr>
          <w:rFonts w:cstheme="minorHAnsi"/>
          <w:b/>
          <w:bCs/>
        </w:rPr>
      </w:pPr>
      <w:r>
        <w:rPr>
          <w:noProof/>
        </w:rPr>
        <w:drawing>
          <wp:inline distT="0" distB="0" distL="0" distR="0" wp14:anchorId="7C59C245" wp14:editId="6110FF9E">
            <wp:extent cx="5731510" cy="3680460"/>
            <wp:effectExtent l="0" t="0" r="2540" b="0"/>
            <wp:docPr id="14379664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8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0676C" w14:textId="51E682FE" w:rsidR="000923A6" w:rsidRDefault="000923A6" w:rsidP="000923A6">
      <w:pPr>
        <w:rPr>
          <w:rFonts w:cstheme="minorHAnsi"/>
          <w:b/>
          <w:bCs/>
        </w:rPr>
      </w:pPr>
      <w:r>
        <w:rPr>
          <w:rStyle w:val="Emphasis"/>
          <w:rFonts w:ascii="Helvetica" w:hAnsi="Helvetica" w:cs="Helvetica"/>
          <w:color w:val="333333"/>
          <w:sz w:val="21"/>
          <w:szCs w:val="21"/>
        </w:rPr>
        <w:t>Figure 1: Architecture and data flow of the voice patient diary sample application</w:t>
      </w:r>
    </w:p>
    <w:p w14:paraId="5AE6E0F1" w14:textId="0BF1D1D6" w:rsidR="000923A6" w:rsidRDefault="009E4E6C" w:rsidP="000F0ECD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Reference: </w:t>
      </w:r>
      <w:hyperlink r:id="rId6" w:history="1">
        <w:r w:rsidRPr="008C1DAB">
          <w:rPr>
            <w:rStyle w:val="Hyperlink"/>
            <w:rFonts w:cstheme="minorHAnsi"/>
            <w:b/>
            <w:bCs/>
          </w:rPr>
          <w:t>https://aws.amazon.com/blogs/industries/voice-applications-in-clinical-research-powered-by-ai-on-aws-part-1-architecture-and-design-considerations/</w:t>
        </w:r>
      </w:hyperlink>
    </w:p>
    <w:p w14:paraId="5022B2DE" w14:textId="77777777" w:rsidR="009E4E6C" w:rsidRDefault="009E4E6C" w:rsidP="000F0ECD">
      <w:pPr>
        <w:rPr>
          <w:rFonts w:cstheme="minorHAnsi"/>
          <w:b/>
          <w:bCs/>
        </w:rPr>
      </w:pPr>
    </w:p>
    <w:p w14:paraId="4F6A7B23" w14:textId="77777777" w:rsidR="007208C9" w:rsidRPr="00AB20AC" w:rsidRDefault="007208C9" w:rsidP="00DB6A25">
      <w:pPr>
        <w:rPr>
          <w:rFonts w:cstheme="minorHAnsi"/>
          <w:b/>
          <w:bCs/>
        </w:rPr>
      </w:pPr>
    </w:p>
    <w:sectPr w:rsidR="007208C9" w:rsidRPr="00AB20AC" w:rsidSect="007A3AE5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8C4145B"/>
    <w:multiLevelType w:val="multilevel"/>
    <w:tmpl w:val="3A26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293854">
    <w:abstractNumId w:val="0"/>
  </w:num>
  <w:num w:numId="2" w16cid:durableId="7005170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708AF"/>
    <w:rsid w:val="000923A6"/>
    <w:rsid w:val="000F0ECD"/>
    <w:rsid w:val="00101566"/>
    <w:rsid w:val="00213958"/>
    <w:rsid w:val="00374433"/>
    <w:rsid w:val="003C4A8E"/>
    <w:rsid w:val="003E3A16"/>
    <w:rsid w:val="003F0DE9"/>
    <w:rsid w:val="0054283A"/>
    <w:rsid w:val="005B2106"/>
    <w:rsid w:val="00604389"/>
    <w:rsid w:val="00604AAA"/>
    <w:rsid w:val="00714239"/>
    <w:rsid w:val="007208C9"/>
    <w:rsid w:val="007A3AE5"/>
    <w:rsid w:val="007D3B4C"/>
    <w:rsid w:val="008E20B8"/>
    <w:rsid w:val="009067B1"/>
    <w:rsid w:val="009D3AA0"/>
    <w:rsid w:val="009E4E6C"/>
    <w:rsid w:val="00A139B5"/>
    <w:rsid w:val="00AB20AC"/>
    <w:rsid w:val="00AC6D16"/>
    <w:rsid w:val="00AC7F0A"/>
    <w:rsid w:val="00AD0DDD"/>
    <w:rsid w:val="00B76D2E"/>
    <w:rsid w:val="00DB6A25"/>
    <w:rsid w:val="00F8412B"/>
    <w:rsid w:val="00FD6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2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178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Katragadda Nagakavya</cp:lastModifiedBy>
  <cp:revision>4</cp:revision>
  <dcterms:created xsi:type="dcterms:W3CDTF">2022-10-03T08:27:00Z</dcterms:created>
  <dcterms:modified xsi:type="dcterms:W3CDTF">2026-02-18T16:50:00Z</dcterms:modified>
</cp:coreProperties>
</file>