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EC1C" w14:textId="77777777" w:rsidR="00E7621A" w:rsidRDefault="00000000">
      <w:pPr>
        <w:pStyle w:val="Title"/>
        <w:spacing w:before="66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Phase-</w:t>
      </w:r>
      <w:r>
        <w:rPr>
          <w:spacing w:val="-5"/>
        </w:rPr>
        <w:t>II</w:t>
      </w:r>
    </w:p>
    <w:p w14:paraId="7093E17C" w14:textId="77777777" w:rsidR="00E7621A" w:rsidRDefault="00000000">
      <w:pPr>
        <w:pStyle w:val="Title"/>
        <w:ind w:left="13"/>
      </w:pP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1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Stories</w:t>
      </w:r>
    </w:p>
    <w:p w14:paraId="743E40DD" w14:textId="77777777" w:rsidR="00E7621A" w:rsidRDefault="00E7621A">
      <w:pPr>
        <w:pStyle w:val="BodyText"/>
        <w:spacing w:before="74"/>
        <w:rPr>
          <w:rFonts w:ascii="Arial"/>
          <w:b/>
          <w:sz w:val="20"/>
        </w:rPr>
      </w:pPr>
    </w:p>
    <w:tbl>
      <w:tblPr>
        <w:tblW w:w="0" w:type="auto"/>
        <w:tblInd w:w="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1"/>
        <w:gridCol w:w="3829"/>
      </w:tblGrid>
      <w:tr w:rsidR="00E7621A" w14:paraId="07877193" w14:textId="77777777">
        <w:trPr>
          <w:trHeight w:val="294"/>
        </w:trPr>
        <w:tc>
          <w:tcPr>
            <w:tcW w:w="4511" w:type="dxa"/>
          </w:tcPr>
          <w:p w14:paraId="134B5101" w14:textId="77777777" w:rsidR="00E7621A" w:rsidRDefault="00000000">
            <w:pPr>
              <w:pStyle w:val="TableParagraph"/>
              <w:spacing w:line="273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3829" w:type="dxa"/>
          </w:tcPr>
          <w:p w14:paraId="4B6F4A6F" w14:textId="506D9625" w:rsidR="00E7621A" w:rsidRDefault="00AD2D2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0</w:t>
            </w:r>
            <w:r w:rsidR="00000000">
              <w:rPr>
                <w:sz w:val="24"/>
              </w:rPr>
              <w:t>1</w:t>
            </w:r>
            <w:r w:rsidR="00000000">
              <w:rPr>
                <w:spacing w:val="-10"/>
                <w:sz w:val="24"/>
              </w:rPr>
              <w:t xml:space="preserve"> </w:t>
            </w:r>
            <w:r w:rsidR="00000000">
              <w:rPr>
                <w:sz w:val="24"/>
              </w:rPr>
              <w:t>Feb</w:t>
            </w:r>
            <w:r w:rsidR="00000000">
              <w:rPr>
                <w:spacing w:val="-8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E7621A" w14:paraId="283606F0" w14:textId="77777777">
        <w:trPr>
          <w:trHeight w:val="292"/>
        </w:trPr>
        <w:tc>
          <w:tcPr>
            <w:tcW w:w="4511" w:type="dxa"/>
          </w:tcPr>
          <w:p w14:paraId="721CC16E" w14:textId="77777777" w:rsidR="00E7621A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829" w:type="dxa"/>
          </w:tcPr>
          <w:p w14:paraId="54359F88" w14:textId="76BCBBC8" w:rsidR="00E7621A" w:rsidRDefault="001F3A66">
            <w:pPr>
              <w:pStyle w:val="TableParagraph"/>
              <w:spacing w:line="272" w:lineRule="exact"/>
              <w:rPr>
                <w:sz w:val="24"/>
              </w:rPr>
            </w:pPr>
            <w:r w:rsidRPr="001F3A66">
              <w:rPr>
                <w:sz w:val="24"/>
              </w:rPr>
              <w:t>LTVIP2026TMIDS89610</w:t>
            </w:r>
          </w:p>
        </w:tc>
      </w:tr>
      <w:tr w:rsidR="00E7621A" w14:paraId="4E5DC25A" w14:textId="77777777">
        <w:trPr>
          <w:trHeight w:val="585"/>
        </w:trPr>
        <w:tc>
          <w:tcPr>
            <w:tcW w:w="4511" w:type="dxa"/>
          </w:tcPr>
          <w:p w14:paraId="3BB4F98F" w14:textId="77777777" w:rsidR="00E7621A" w:rsidRDefault="0000000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829" w:type="dxa"/>
          </w:tcPr>
          <w:p w14:paraId="28D6AAA8" w14:textId="0F048C7F" w:rsidR="00E7621A" w:rsidRDefault="001F3A66">
            <w:pPr>
              <w:pStyle w:val="TableParagraph"/>
              <w:spacing w:before="13" w:line="270" w:lineRule="atLeast"/>
              <w:ind w:right="228"/>
              <w:rPr>
                <w:sz w:val="24"/>
              </w:rPr>
            </w:pPr>
            <w:r>
              <w:rPr>
                <w:sz w:val="24"/>
              </w:rPr>
              <w:t>E</w:t>
            </w:r>
            <w:r w:rsidRPr="001F3A66">
              <w:rPr>
                <w:sz w:val="24"/>
              </w:rPr>
              <w:t xml:space="preserve">mpowering </w:t>
            </w:r>
            <w:r>
              <w:rPr>
                <w:sz w:val="24"/>
              </w:rPr>
              <w:t>I</w:t>
            </w:r>
            <w:r w:rsidRPr="001F3A66">
              <w:rPr>
                <w:sz w:val="24"/>
              </w:rPr>
              <w:t xml:space="preserve">ndia: </w:t>
            </w:r>
            <w:r>
              <w:rPr>
                <w:sz w:val="24"/>
              </w:rPr>
              <w:t>A</w:t>
            </w:r>
            <w:r w:rsidRPr="001F3A66">
              <w:rPr>
                <w:sz w:val="24"/>
              </w:rPr>
              <w:t>nalysing the evolution of union budget allocations for sustainable growth</w:t>
            </w:r>
          </w:p>
        </w:tc>
      </w:tr>
      <w:tr w:rsidR="00E7621A" w14:paraId="07CE1E78" w14:textId="77777777">
        <w:trPr>
          <w:trHeight w:val="292"/>
        </w:trPr>
        <w:tc>
          <w:tcPr>
            <w:tcW w:w="4511" w:type="dxa"/>
          </w:tcPr>
          <w:p w14:paraId="7DF5CFEE" w14:textId="77777777" w:rsidR="00E7621A" w:rsidRDefault="00000000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3829" w:type="dxa"/>
          </w:tcPr>
          <w:p w14:paraId="5A36EA7A" w14:textId="77777777" w:rsidR="00E7621A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9739466" w14:textId="77777777" w:rsidR="00E7621A" w:rsidRDefault="00E7621A">
      <w:pPr>
        <w:pStyle w:val="BodyText"/>
        <w:spacing w:before="155"/>
        <w:rPr>
          <w:rFonts w:ascii="Arial"/>
          <w:b/>
          <w:sz w:val="24"/>
        </w:rPr>
      </w:pPr>
    </w:p>
    <w:p w14:paraId="3210C660" w14:textId="77777777" w:rsidR="00E7621A" w:rsidRDefault="00000000">
      <w:pPr>
        <w:ind w:left="372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Diagrams:</w:t>
      </w:r>
    </w:p>
    <w:p w14:paraId="489728FE" w14:textId="77777777" w:rsidR="00E7621A" w:rsidRDefault="00000000">
      <w:pPr>
        <w:pStyle w:val="BodyText"/>
        <w:spacing w:before="185" w:line="259" w:lineRule="auto"/>
        <w:ind w:left="372"/>
      </w:pP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9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representation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neat and</w:t>
      </w:r>
      <w:r>
        <w:rPr>
          <w:spacing w:val="-3"/>
        </w:rPr>
        <w:t xml:space="preserve"> </w:t>
      </w:r>
      <w:r>
        <w:t>clear 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 the</w:t>
      </w:r>
      <w:r>
        <w:rPr>
          <w:spacing w:val="-6"/>
        </w:rPr>
        <w:t xml:space="preserve"> </w:t>
      </w:r>
      <w:r>
        <w:t>right amount of the system requirement graphically. It shows how data enters and leaves the system, what changes the information, and where data is stored.</w:t>
      </w:r>
    </w:p>
    <w:p w14:paraId="6A0C6320" w14:textId="77777777" w:rsidR="00E7621A" w:rsidRDefault="00E7621A">
      <w:pPr>
        <w:pStyle w:val="BodyText"/>
      </w:pPr>
    </w:p>
    <w:p w14:paraId="7843AE12" w14:textId="77777777" w:rsidR="00E7621A" w:rsidRDefault="00E7621A">
      <w:pPr>
        <w:pStyle w:val="BodyText"/>
        <w:spacing w:before="80"/>
      </w:pPr>
    </w:p>
    <w:p w14:paraId="5779D482" w14:textId="263D183E" w:rsidR="00E7621A" w:rsidRDefault="00000000">
      <w:pPr>
        <w:ind w:left="372"/>
        <w:rPr>
          <w:rFonts w:ascii="Arial"/>
          <w:b/>
        </w:rPr>
      </w:pPr>
      <w:r>
        <w:rPr>
          <w:rFonts w:ascii="Arial"/>
          <w:b/>
          <w:spacing w:val="-2"/>
        </w:rPr>
        <w:t>Example: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color w:val="0460C1"/>
          <w:spacing w:val="-2"/>
          <w:u w:val="single" w:color="0460C1"/>
        </w:rPr>
        <w:t>(Simplified)</w:t>
      </w:r>
    </w:p>
    <w:p w14:paraId="77DA75AF" w14:textId="10D7BBB2" w:rsidR="00E7621A" w:rsidRDefault="001F3A66">
      <w:pPr>
        <w:pStyle w:val="BodyText"/>
        <w:spacing w:before="10"/>
        <w:rPr>
          <w:rFonts w:ascii="Arial"/>
          <w:b/>
          <w:sz w:val="13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D802A28" wp14:editId="2D9A96A9">
            <wp:simplePos x="0" y="0"/>
            <wp:positionH relativeFrom="column">
              <wp:posOffset>4445</wp:posOffset>
            </wp:positionH>
            <wp:positionV relativeFrom="paragraph">
              <wp:posOffset>170815</wp:posOffset>
            </wp:positionV>
            <wp:extent cx="6472555" cy="5234940"/>
            <wp:effectExtent l="0" t="0" r="4445" b="3810"/>
            <wp:wrapNone/>
            <wp:docPr id="179651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E1C173" w14:textId="77777777" w:rsidR="00E7621A" w:rsidRDefault="00E7621A">
      <w:pPr>
        <w:pStyle w:val="BodyText"/>
        <w:rPr>
          <w:rFonts w:ascii="Arial"/>
          <w:b/>
          <w:sz w:val="13"/>
        </w:rPr>
        <w:sectPr w:rsidR="00E7621A">
          <w:type w:val="continuous"/>
          <w:pgSz w:w="11920" w:h="16850"/>
          <w:pgMar w:top="1280" w:right="141" w:bottom="280" w:left="1133" w:header="720" w:footer="720" w:gutter="0"/>
          <w:cols w:space="720"/>
        </w:sectPr>
      </w:pPr>
    </w:p>
    <w:p w14:paraId="79C70A74" w14:textId="77777777" w:rsidR="00E7621A" w:rsidRDefault="00000000">
      <w:pPr>
        <w:spacing w:before="70"/>
        <w:ind w:left="372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User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Stories</w:t>
      </w:r>
    </w:p>
    <w:p w14:paraId="63E8EE63" w14:textId="77777777" w:rsidR="00E7621A" w:rsidRDefault="00E7621A">
      <w:pPr>
        <w:pStyle w:val="BodyText"/>
        <w:rPr>
          <w:rFonts w:ascii="Arial"/>
          <w:b/>
          <w:sz w:val="20"/>
        </w:rPr>
      </w:pPr>
    </w:p>
    <w:p w14:paraId="7A0E3BAE" w14:textId="77777777" w:rsidR="00E7621A" w:rsidRDefault="00E7621A">
      <w:pPr>
        <w:pStyle w:val="BodyText"/>
        <w:rPr>
          <w:rFonts w:ascii="Arial"/>
          <w:b/>
          <w:sz w:val="20"/>
        </w:rPr>
      </w:pPr>
    </w:p>
    <w:p w14:paraId="0F147BBF" w14:textId="77777777" w:rsidR="00E7621A" w:rsidRDefault="00E7621A">
      <w:pPr>
        <w:pStyle w:val="BodyText"/>
        <w:spacing w:before="63"/>
        <w:rPr>
          <w:rFonts w:ascii="Arial"/>
          <w:b/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625"/>
        <w:gridCol w:w="1132"/>
        <w:gridCol w:w="2268"/>
        <w:gridCol w:w="1985"/>
        <w:gridCol w:w="1985"/>
      </w:tblGrid>
      <w:tr w:rsidR="00E7621A" w14:paraId="02A7AEEF" w14:textId="77777777">
        <w:trPr>
          <w:trHeight w:val="1266"/>
        </w:trPr>
        <w:tc>
          <w:tcPr>
            <w:tcW w:w="1500" w:type="dxa"/>
          </w:tcPr>
          <w:p w14:paraId="1FDC19D8" w14:textId="77777777" w:rsidR="00E7621A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Type</w:t>
            </w:r>
          </w:p>
        </w:tc>
        <w:tc>
          <w:tcPr>
            <w:tcW w:w="1625" w:type="dxa"/>
          </w:tcPr>
          <w:p w14:paraId="59D82392" w14:textId="77777777" w:rsidR="00E7621A" w:rsidRDefault="00000000">
            <w:pPr>
              <w:pStyle w:val="TableParagraph"/>
              <w:spacing w:before="2"/>
              <w:ind w:left="112" w:right="69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Functio </w:t>
            </w:r>
            <w:r>
              <w:rPr>
                <w:rFonts w:ascii="Arial"/>
                <w:b/>
                <w:spacing w:val="-4"/>
              </w:rPr>
              <w:t>nal Require ment</w:t>
            </w:r>
          </w:p>
          <w:p w14:paraId="53D98968" w14:textId="77777777" w:rsidR="00E7621A" w:rsidRDefault="00000000">
            <w:pPr>
              <w:pStyle w:val="TableParagraph"/>
              <w:spacing w:line="233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(Epic)</w:t>
            </w:r>
          </w:p>
        </w:tc>
        <w:tc>
          <w:tcPr>
            <w:tcW w:w="1132" w:type="dxa"/>
          </w:tcPr>
          <w:p w14:paraId="5B792DCD" w14:textId="77777777" w:rsidR="00E7621A" w:rsidRDefault="00000000">
            <w:pPr>
              <w:pStyle w:val="TableParagraph"/>
              <w:spacing w:before="2"/>
              <w:ind w:left="110" w:right="1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User </w:t>
            </w:r>
            <w:r>
              <w:rPr>
                <w:rFonts w:ascii="Arial"/>
                <w:b/>
                <w:spacing w:val="-2"/>
              </w:rPr>
              <w:t xml:space="preserve">Story </w:t>
            </w:r>
            <w:r>
              <w:rPr>
                <w:rFonts w:ascii="Arial"/>
                <w:b/>
                <w:spacing w:val="-4"/>
              </w:rPr>
              <w:t>Number</w:t>
            </w:r>
          </w:p>
        </w:tc>
        <w:tc>
          <w:tcPr>
            <w:tcW w:w="2268" w:type="dxa"/>
          </w:tcPr>
          <w:p w14:paraId="52DEF534" w14:textId="77777777" w:rsidR="00E7621A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Task</w:t>
            </w:r>
          </w:p>
        </w:tc>
        <w:tc>
          <w:tcPr>
            <w:tcW w:w="1985" w:type="dxa"/>
          </w:tcPr>
          <w:p w14:paraId="4E719CAA" w14:textId="77777777" w:rsidR="00E7621A" w:rsidRDefault="00000000">
            <w:pPr>
              <w:pStyle w:val="TableParagraph"/>
              <w:spacing w:before="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 xml:space="preserve">Acceptance </w:t>
            </w: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985" w:type="dxa"/>
          </w:tcPr>
          <w:p w14:paraId="7793F840" w14:textId="77777777" w:rsidR="00E7621A" w:rsidRDefault="00000000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Priority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</w:p>
        </w:tc>
      </w:tr>
      <w:tr w:rsidR="00E7621A" w14:paraId="0AEBC11D" w14:textId="77777777">
        <w:trPr>
          <w:trHeight w:val="1156"/>
        </w:trPr>
        <w:tc>
          <w:tcPr>
            <w:tcW w:w="1500" w:type="dxa"/>
          </w:tcPr>
          <w:p w14:paraId="75EEA7B7" w14:textId="2B8552D9" w:rsidR="00E7621A" w:rsidRDefault="001F3A66">
            <w:pPr>
              <w:pStyle w:val="TableParagraph"/>
              <w:spacing w:line="247" w:lineRule="exact"/>
            </w:pPr>
            <w:r w:rsidRPr="001F3A66">
              <w:t>Policy Analyst</w:t>
            </w:r>
          </w:p>
        </w:tc>
        <w:tc>
          <w:tcPr>
            <w:tcW w:w="1625" w:type="dxa"/>
          </w:tcPr>
          <w:p w14:paraId="5FA50DB8" w14:textId="255FB0B2" w:rsidR="00E7621A" w:rsidRDefault="001F3A66">
            <w:pPr>
              <w:pStyle w:val="TableParagraph"/>
              <w:spacing w:line="247" w:lineRule="exact"/>
              <w:ind w:left="112"/>
            </w:pPr>
            <w:r w:rsidRPr="001F3A66">
              <w:t>Data Upload &amp; Integration</w:t>
            </w:r>
          </w:p>
        </w:tc>
        <w:tc>
          <w:tcPr>
            <w:tcW w:w="1132" w:type="dxa"/>
          </w:tcPr>
          <w:p w14:paraId="5A0C2E86" w14:textId="77777777" w:rsidR="00E7621A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268" w:type="dxa"/>
          </w:tcPr>
          <w:p w14:paraId="2061ACFD" w14:textId="52376BD8" w:rsidR="00E7621A" w:rsidRDefault="001F3A66" w:rsidP="001F3A66">
            <w:pPr>
              <w:pStyle w:val="TableParagraph"/>
              <w:ind w:right="325"/>
            </w:pPr>
            <w:r w:rsidRPr="001F3A66">
              <w:t>As a Policy Analyst, I can upload Union Budget datasets (2021–2024) into the system for analysis.</w:t>
            </w:r>
          </w:p>
        </w:tc>
        <w:tc>
          <w:tcPr>
            <w:tcW w:w="1985" w:type="dxa"/>
          </w:tcPr>
          <w:p w14:paraId="5E36255F" w14:textId="53FEA712" w:rsidR="00E7621A" w:rsidRDefault="001F3A66">
            <w:pPr>
              <w:pStyle w:val="TableParagraph"/>
              <w:ind w:right="349"/>
            </w:pPr>
            <w:r w:rsidRPr="001F3A66">
              <w:t>Dataset successfully uploaded, validated, and stored in database.</w:t>
            </w:r>
          </w:p>
        </w:tc>
        <w:tc>
          <w:tcPr>
            <w:tcW w:w="1985" w:type="dxa"/>
          </w:tcPr>
          <w:p w14:paraId="5E44A7F1" w14:textId="77777777" w:rsidR="00E7621A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High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/ Sprint-</w:t>
            </w:r>
            <w:r>
              <w:rPr>
                <w:spacing w:val="-10"/>
              </w:rPr>
              <w:t>1</w:t>
            </w:r>
          </w:p>
        </w:tc>
      </w:tr>
      <w:tr w:rsidR="00E7621A" w14:paraId="51C2B7F9" w14:textId="77777777">
        <w:trPr>
          <w:trHeight w:val="1430"/>
        </w:trPr>
        <w:tc>
          <w:tcPr>
            <w:tcW w:w="1500" w:type="dxa"/>
          </w:tcPr>
          <w:p w14:paraId="115C32FB" w14:textId="77777777" w:rsidR="00E7621A" w:rsidRDefault="00000000">
            <w:pPr>
              <w:pStyle w:val="TableParagraph"/>
              <w:spacing w:before="1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25" w:type="dxa"/>
          </w:tcPr>
          <w:p w14:paraId="191C7890" w14:textId="18AF0051" w:rsidR="00E7621A" w:rsidRDefault="001F3A66">
            <w:pPr>
              <w:pStyle w:val="TableParagraph"/>
              <w:spacing w:before="1"/>
              <w:ind w:left="112"/>
            </w:pPr>
            <w:r w:rsidRPr="001F3A66">
              <w:t>Dashboard Visualization</w:t>
            </w:r>
          </w:p>
        </w:tc>
        <w:tc>
          <w:tcPr>
            <w:tcW w:w="1132" w:type="dxa"/>
          </w:tcPr>
          <w:p w14:paraId="7449FAAF" w14:textId="77777777" w:rsidR="00E7621A" w:rsidRDefault="0000000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268" w:type="dxa"/>
          </w:tcPr>
          <w:p w14:paraId="55230BA0" w14:textId="3C0D0CCB" w:rsidR="00E7621A" w:rsidRDefault="001F3A66" w:rsidP="001F3A66">
            <w:pPr>
              <w:pStyle w:val="TableParagraph"/>
              <w:ind w:right="254"/>
            </w:pPr>
            <w:r w:rsidRPr="001F3A66">
              <w:t>As a Data Analyst, I can view category-wise, ministry-wise, and scheme-wise budget allocations in Tableau dashboards.</w:t>
            </w:r>
          </w:p>
        </w:tc>
        <w:tc>
          <w:tcPr>
            <w:tcW w:w="1985" w:type="dxa"/>
          </w:tcPr>
          <w:p w14:paraId="3C81E34D" w14:textId="12BE6814" w:rsidR="00E7621A" w:rsidRDefault="001F3A66">
            <w:pPr>
              <w:pStyle w:val="TableParagraph"/>
              <w:spacing w:before="1"/>
              <w:ind w:right="376"/>
            </w:pPr>
            <w:r w:rsidRPr="001F3A66">
              <w:t>Visualizations load correctly with filters working properly.</w:t>
            </w:r>
          </w:p>
        </w:tc>
        <w:tc>
          <w:tcPr>
            <w:tcW w:w="1985" w:type="dxa"/>
          </w:tcPr>
          <w:p w14:paraId="5DF9C335" w14:textId="77777777" w:rsidR="00E7621A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High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/ Sprint-</w:t>
            </w:r>
            <w:r>
              <w:rPr>
                <w:spacing w:val="-10"/>
              </w:rPr>
              <w:t>1</w:t>
            </w:r>
          </w:p>
        </w:tc>
      </w:tr>
      <w:tr w:rsidR="00E7621A" w14:paraId="0F1488D1" w14:textId="77777777">
        <w:trPr>
          <w:trHeight w:val="1367"/>
        </w:trPr>
        <w:tc>
          <w:tcPr>
            <w:tcW w:w="1500" w:type="dxa"/>
          </w:tcPr>
          <w:p w14:paraId="36189EA1" w14:textId="5A5F0EB7" w:rsidR="00E7621A" w:rsidRDefault="001F3A66">
            <w:pPr>
              <w:pStyle w:val="TableParagraph"/>
              <w:spacing w:before="1" w:line="242" w:lineRule="auto"/>
              <w:ind w:right="601"/>
            </w:pPr>
            <w:r w:rsidRPr="001F3A66">
              <w:t>Government Official (End User)</w:t>
            </w:r>
          </w:p>
        </w:tc>
        <w:tc>
          <w:tcPr>
            <w:tcW w:w="1625" w:type="dxa"/>
          </w:tcPr>
          <w:p w14:paraId="698A51CA" w14:textId="593E7A5A" w:rsidR="00E7621A" w:rsidRDefault="001F3A66">
            <w:pPr>
              <w:pStyle w:val="TableParagraph"/>
              <w:spacing w:before="1"/>
              <w:ind w:left="112"/>
            </w:pPr>
            <w:r w:rsidRPr="001F3A66">
              <w:t>Budget Comparison</w:t>
            </w:r>
          </w:p>
        </w:tc>
        <w:tc>
          <w:tcPr>
            <w:tcW w:w="1132" w:type="dxa"/>
          </w:tcPr>
          <w:p w14:paraId="7A70A146" w14:textId="77777777" w:rsidR="00E7621A" w:rsidRDefault="00000000">
            <w:pPr>
              <w:pStyle w:val="TableParagraph"/>
              <w:spacing w:before="1"/>
              <w:ind w:left="110"/>
            </w:pPr>
            <w:r>
              <w:rPr>
                <w:spacing w:val="-5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268" w:type="dxa"/>
          </w:tcPr>
          <w:p w14:paraId="4DE7F40A" w14:textId="3D4BBFBF" w:rsidR="00E7621A" w:rsidRDefault="001F3A66">
            <w:pPr>
              <w:pStyle w:val="TableParagraph"/>
              <w:ind w:right="109"/>
            </w:pPr>
            <w:r w:rsidRPr="001F3A66">
              <w:t>As a Government Official, I can compare Actual, Estimated, and Revised Budget values across financial years.</w:t>
            </w:r>
          </w:p>
        </w:tc>
        <w:tc>
          <w:tcPr>
            <w:tcW w:w="1985" w:type="dxa"/>
          </w:tcPr>
          <w:p w14:paraId="5689F5FA" w14:textId="40F1031F" w:rsidR="00E7621A" w:rsidRDefault="001F3A66">
            <w:pPr>
              <w:pStyle w:val="TableParagraph"/>
              <w:spacing w:before="1"/>
              <w:ind w:right="376"/>
            </w:pPr>
            <w:r w:rsidRPr="001F3A66">
              <w:t>Comparison charts display accurate year-wise values.</w:t>
            </w:r>
          </w:p>
        </w:tc>
        <w:tc>
          <w:tcPr>
            <w:tcW w:w="1985" w:type="dxa"/>
          </w:tcPr>
          <w:p w14:paraId="05AE6991" w14:textId="63BDC890" w:rsidR="00E7621A" w:rsidRDefault="001F3A66">
            <w:pPr>
              <w:pStyle w:val="TableParagraph"/>
              <w:spacing w:before="1"/>
            </w:pPr>
            <w:r w:rsidRPr="001F3A66">
              <w:t>High / Sprint-2</w:t>
            </w:r>
          </w:p>
        </w:tc>
      </w:tr>
      <w:tr w:rsidR="003760EB" w14:paraId="3F308F3B" w14:textId="77777777">
        <w:trPr>
          <w:trHeight w:val="1826"/>
        </w:trPr>
        <w:tc>
          <w:tcPr>
            <w:tcW w:w="1500" w:type="dxa"/>
          </w:tcPr>
          <w:p w14:paraId="30C83E6E" w14:textId="6FD8F52E" w:rsidR="003760EB" w:rsidRDefault="003760EB">
            <w:pPr>
              <w:pStyle w:val="TableParagraph"/>
              <w:spacing w:line="237" w:lineRule="auto"/>
              <w:ind w:right="601"/>
            </w:pPr>
            <w:r w:rsidRPr="003760EB">
              <w:t>Researcher</w:t>
            </w:r>
          </w:p>
        </w:tc>
        <w:tc>
          <w:tcPr>
            <w:tcW w:w="1625" w:type="dxa"/>
          </w:tcPr>
          <w:p w14:paraId="0D0FDC41" w14:textId="602D7642" w:rsidR="003760EB" w:rsidRDefault="003760EB">
            <w:pPr>
              <w:pStyle w:val="TableParagraph"/>
              <w:spacing w:line="247" w:lineRule="exact"/>
              <w:ind w:left="112"/>
            </w:pPr>
            <w:r w:rsidRPr="003760EB">
              <w:t>Trend Analysis</w:t>
            </w:r>
          </w:p>
        </w:tc>
        <w:tc>
          <w:tcPr>
            <w:tcW w:w="1132" w:type="dxa"/>
          </w:tcPr>
          <w:p w14:paraId="3481585F" w14:textId="05ED4EDD" w:rsidR="003760EB" w:rsidRDefault="003760EB">
            <w:pPr>
              <w:pStyle w:val="TableParagraph"/>
              <w:spacing w:line="247" w:lineRule="exact"/>
              <w:ind w:left="110"/>
              <w:rPr>
                <w:spacing w:val="-5"/>
              </w:rPr>
            </w:pPr>
            <w:r w:rsidRPr="003760EB">
              <w:rPr>
                <w:spacing w:val="-5"/>
              </w:rPr>
              <w:t>USN-4</w:t>
            </w:r>
          </w:p>
        </w:tc>
        <w:tc>
          <w:tcPr>
            <w:tcW w:w="2268" w:type="dxa"/>
          </w:tcPr>
          <w:p w14:paraId="6127F52C" w14:textId="489D2DCF" w:rsidR="003760EB" w:rsidRDefault="003760EB">
            <w:pPr>
              <w:pStyle w:val="TableParagraph"/>
              <w:ind w:right="396"/>
            </w:pPr>
            <w:r w:rsidRPr="003760EB">
              <w:t>As a Researcher, I can analyze budget allocation trends over multiple years to identify growth patterns.</w:t>
            </w:r>
          </w:p>
        </w:tc>
        <w:tc>
          <w:tcPr>
            <w:tcW w:w="1985" w:type="dxa"/>
          </w:tcPr>
          <w:p w14:paraId="54F58FD2" w14:textId="06C8DE73" w:rsidR="003760EB" w:rsidRDefault="003760EB">
            <w:pPr>
              <w:pStyle w:val="TableParagraph"/>
              <w:ind w:right="376"/>
            </w:pPr>
            <w:r w:rsidRPr="003760EB">
              <w:t>Trend line graphs correctly represent year-wise changes.</w:t>
            </w:r>
          </w:p>
        </w:tc>
        <w:tc>
          <w:tcPr>
            <w:tcW w:w="1985" w:type="dxa"/>
          </w:tcPr>
          <w:p w14:paraId="6B9B4846" w14:textId="50829F78" w:rsidR="003760EB" w:rsidRDefault="003760EB">
            <w:pPr>
              <w:pStyle w:val="TableParagraph"/>
              <w:spacing w:line="247" w:lineRule="exact"/>
            </w:pPr>
            <w:r w:rsidRPr="003760EB">
              <w:t>Medium / Sprint-2</w:t>
            </w:r>
          </w:p>
        </w:tc>
      </w:tr>
      <w:tr w:rsidR="003760EB" w14:paraId="43A768F0" w14:textId="77777777">
        <w:trPr>
          <w:trHeight w:val="1826"/>
        </w:trPr>
        <w:tc>
          <w:tcPr>
            <w:tcW w:w="1500" w:type="dxa"/>
          </w:tcPr>
          <w:p w14:paraId="72F592A0" w14:textId="2D1A5408" w:rsidR="003760EB" w:rsidRDefault="003760EB">
            <w:pPr>
              <w:pStyle w:val="TableParagraph"/>
              <w:spacing w:line="237" w:lineRule="auto"/>
              <w:ind w:right="601"/>
            </w:pPr>
            <w:r w:rsidRPr="003760EB">
              <w:t>Business Stakeholder</w:t>
            </w:r>
          </w:p>
        </w:tc>
        <w:tc>
          <w:tcPr>
            <w:tcW w:w="1625" w:type="dxa"/>
          </w:tcPr>
          <w:p w14:paraId="52070B85" w14:textId="0346340D" w:rsidR="003760EB" w:rsidRDefault="003760EB">
            <w:pPr>
              <w:pStyle w:val="TableParagraph"/>
              <w:spacing w:line="247" w:lineRule="exact"/>
              <w:ind w:left="112"/>
            </w:pPr>
            <w:r w:rsidRPr="003760EB">
              <w:t>Report Generation</w:t>
            </w:r>
          </w:p>
        </w:tc>
        <w:tc>
          <w:tcPr>
            <w:tcW w:w="1132" w:type="dxa"/>
          </w:tcPr>
          <w:p w14:paraId="7351CFD8" w14:textId="3D26ECAC" w:rsidR="003760EB" w:rsidRDefault="003760EB">
            <w:pPr>
              <w:pStyle w:val="TableParagraph"/>
              <w:spacing w:line="247" w:lineRule="exact"/>
              <w:ind w:left="110"/>
              <w:rPr>
                <w:spacing w:val="-5"/>
              </w:rPr>
            </w:pPr>
            <w:r w:rsidRPr="003760EB">
              <w:rPr>
                <w:spacing w:val="-5"/>
              </w:rPr>
              <w:t>USN-5</w:t>
            </w:r>
          </w:p>
        </w:tc>
        <w:tc>
          <w:tcPr>
            <w:tcW w:w="2268" w:type="dxa"/>
          </w:tcPr>
          <w:p w14:paraId="249F8C34" w14:textId="0C04FDC2" w:rsidR="003760EB" w:rsidRDefault="003760EB">
            <w:pPr>
              <w:pStyle w:val="TableParagraph"/>
              <w:ind w:right="396"/>
            </w:pPr>
            <w:r w:rsidRPr="003760EB">
              <w:t>As a Business Stakeholder, I can download summary reports of budget insights for decision-making.</w:t>
            </w:r>
          </w:p>
        </w:tc>
        <w:tc>
          <w:tcPr>
            <w:tcW w:w="1985" w:type="dxa"/>
          </w:tcPr>
          <w:p w14:paraId="17D26EC0" w14:textId="2BDD5FB3" w:rsidR="003760EB" w:rsidRDefault="003760EB">
            <w:pPr>
              <w:pStyle w:val="TableParagraph"/>
              <w:ind w:right="376"/>
            </w:pPr>
            <w:r w:rsidRPr="003760EB">
              <w:t>Report is generated accurately and downloadable in PDF format.</w:t>
            </w:r>
          </w:p>
        </w:tc>
        <w:tc>
          <w:tcPr>
            <w:tcW w:w="1985" w:type="dxa"/>
          </w:tcPr>
          <w:p w14:paraId="7EEF76A4" w14:textId="6EAEAA38" w:rsidR="003760EB" w:rsidRDefault="003760EB">
            <w:pPr>
              <w:pStyle w:val="TableParagraph"/>
              <w:spacing w:line="247" w:lineRule="exact"/>
            </w:pPr>
            <w:r w:rsidRPr="003760EB">
              <w:t>Medium / Sprint-3</w:t>
            </w:r>
          </w:p>
        </w:tc>
      </w:tr>
      <w:tr w:rsidR="00E7621A" w14:paraId="52AEB19F" w14:textId="77777777">
        <w:trPr>
          <w:trHeight w:val="1826"/>
        </w:trPr>
        <w:tc>
          <w:tcPr>
            <w:tcW w:w="1500" w:type="dxa"/>
          </w:tcPr>
          <w:p w14:paraId="21D162B0" w14:textId="1B921E87" w:rsidR="00E7621A" w:rsidRDefault="003760EB">
            <w:pPr>
              <w:pStyle w:val="TableParagraph"/>
              <w:spacing w:line="237" w:lineRule="auto"/>
              <w:ind w:right="601"/>
            </w:pPr>
            <w:r w:rsidRPr="003760EB">
              <w:t>Administrator</w:t>
            </w:r>
          </w:p>
        </w:tc>
        <w:tc>
          <w:tcPr>
            <w:tcW w:w="1625" w:type="dxa"/>
          </w:tcPr>
          <w:p w14:paraId="78C3CC95" w14:textId="0F3C2505" w:rsidR="00E7621A" w:rsidRDefault="003760EB">
            <w:pPr>
              <w:pStyle w:val="TableParagraph"/>
              <w:spacing w:line="247" w:lineRule="exact"/>
              <w:ind w:left="112"/>
            </w:pPr>
            <w:r w:rsidRPr="003760EB">
              <w:t>Data Management</w:t>
            </w:r>
          </w:p>
        </w:tc>
        <w:tc>
          <w:tcPr>
            <w:tcW w:w="1132" w:type="dxa"/>
          </w:tcPr>
          <w:p w14:paraId="0A8C5762" w14:textId="13EEF659" w:rsidR="00E7621A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5"/>
              </w:rPr>
              <w:t>USN-</w:t>
            </w:r>
            <w:r w:rsidR="003760EB">
              <w:rPr>
                <w:spacing w:val="-10"/>
              </w:rPr>
              <w:t>6</w:t>
            </w:r>
          </w:p>
        </w:tc>
        <w:tc>
          <w:tcPr>
            <w:tcW w:w="2268" w:type="dxa"/>
          </w:tcPr>
          <w:p w14:paraId="450109C4" w14:textId="74D98003" w:rsidR="00E7621A" w:rsidRDefault="003760EB">
            <w:pPr>
              <w:pStyle w:val="TableParagraph"/>
              <w:ind w:right="396"/>
            </w:pPr>
            <w:r w:rsidRPr="003760EB">
              <w:t>As an Administrator, I can manage datasets, update records, and maintain database integrity.</w:t>
            </w:r>
          </w:p>
        </w:tc>
        <w:tc>
          <w:tcPr>
            <w:tcW w:w="1985" w:type="dxa"/>
          </w:tcPr>
          <w:p w14:paraId="53E082C3" w14:textId="3FE07790" w:rsidR="00E7621A" w:rsidRDefault="003760EB">
            <w:pPr>
              <w:pStyle w:val="TableParagraph"/>
              <w:ind w:right="376"/>
            </w:pPr>
            <w:r w:rsidRPr="003760EB">
              <w:t>Data updates reflect correctly without errors.</w:t>
            </w:r>
          </w:p>
        </w:tc>
        <w:tc>
          <w:tcPr>
            <w:tcW w:w="1985" w:type="dxa"/>
          </w:tcPr>
          <w:p w14:paraId="67055585" w14:textId="0A664D13" w:rsidR="00E7621A" w:rsidRDefault="003760EB">
            <w:pPr>
              <w:pStyle w:val="TableParagraph"/>
              <w:spacing w:line="247" w:lineRule="exact"/>
            </w:pPr>
            <w:r w:rsidRPr="003760EB">
              <w:t>High / Sprint-1</w:t>
            </w:r>
          </w:p>
        </w:tc>
      </w:tr>
    </w:tbl>
    <w:p w14:paraId="12E10698" w14:textId="77777777" w:rsidR="00623607" w:rsidRDefault="00623607"/>
    <w:sectPr w:rsidR="00623607">
      <w:pgSz w:w="11920" w:h="16850"/>
      <w:pgMar w:top="1280" w:right="141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621A"/>
    <w:rsid w:val="000E0795"/>
    <w:rsid w:val="001F3A66"/>
    <w:rsid w:val="003760EB"/>
    <w:rsid w:val="00623607"/>
    <w:rsid w:val="00AD2D24"/>
    <w:rsid w:val="00E7621A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BA00"/>
  <w15:docId w15:val="{D966F9F7-92F0-45FE-910A-2B555F5D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9"/>
      <w:ind w:right="67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Diagrams and User Stories[1].docx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Stories[1].docx</dc:title>
  <dc:creator>naveen ramanaidu</dc:creator>
  <cp:lastModifiedBy>Katragadda Nagakavya</cp:lastModifiedBy>
  <cp:revision>3</cp:revision>
  <dcterms:created xsi:type="dcterms:W3CDTF">2026-02-17T09:22:00Z</dcterms:created>
  <dcterms:modified xsi:type="dcterms:W3CDTF">2026-02-18T16:48:00Z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