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3A84" w14:textId="20ED0B31" w:rsidR="00D00F58" w:rsidRDefault="00D00F58">
      <w:pPr>
        <w:rPr>
          <w:rFonts w:ascii="Segoe UI" w:hAnsi="Segoe UI" w:cs="Segoe UI"/>
          <w:color w:val="0D0D0D"/>
          <w:shd w:val="clear" w:color="auto" w:fill="FFFFFF"/>
        </w:rPr>
      </w:pPr>
      <w:r>
        <w:rPr>
          <w:rFonts w:ascii="Segoe UI" w:hAnsi="Segoe UI" w:cs="Segoe UI"/>
          <w:color w:val="0D0D0D"/>
          <w:shd w:val="clear" w:color="auto" w:fill="FFFFFF"/>
        </w:rPr>
        <w:t>Data visualization-1:</w:t>
      </w:r>
    </w:p>
    <w:p w14:paraId="3ABA0BCF" w14:textId="398AFDBE" w:rsidR="00324D7A" w:rsidRDefault="00D00F58">
      <w:pPr>
        <w:rPr>
          <w:rFonts w:ascii="Segoe UI" w:hAnsi="Segoe UI" w:cs="Segoe UI"/>
          <w:color w:val="0D0D0D"/>
          <w:shd w:val="clear" w:color="auto" w:fill="FFFFFF"/>
        </w:rPr>
      </w:pPr>
      <w:r>
        <w:rPr>
          <w:rFonts w:ascii="Segoe UI" w:hAnsi="Segoe UI" w:cs="Segoe UI"/>
          <w:color w:val="0D0D0D"/>
          <w:shd w:val="clear" w:color="auto" w:fill="FFFFFF"/>
        </w:rPr>
        <w:t>The bar plot reveals a noticeable difference in average scores between genders, with females generally outperforming males. This insight suggests a potential gender-based performance gap, highlighting the importance of further investigation into educational factors that may contribute to these disparities. The visualization provides a quick overview of the average scores, prompting consideration for targeted interventions or support strategies based on gende</w:t>
      </w:r>
      <w:r>
        <w:rPr>
          <w:rFonts w:ascii="Segoe UI" w:hAnsi="Segoe UI" w:cs="Segoe UI"/>
          <w:color w:val="0D0D0D"/>
          <w:shd w:val="clear" w:color="auto" w:fill="FFFFFF"/>
        </w:rPr>
        <w:t>r.</w:t>
      </w:r>
    </w:p>
    <w:p w14:paraId="4F5491CE" w14:textId="30F2AA88" w:rsidR="00D00F58" w:rsidRDefault="00D00F58">
      <w:r>
        <w:rPr>
          <w:noProof/>
        </w:rPr>
        <w:drawing>
          <wp:inline distT="0" distB="0" distL="0" distR="0" wp14:anchorId="550840AE" wp14:editId="06A66C07">
            <wp:extent cx="5731510" cy="4568190"/>
            <wp:effectExtent l="0" t="0" r="2540" b="3810"/>
            <wp:docPr id="67616441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64411" name="Picture 1" descr="A graph of a bar grap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568190"/>
                    </a:xfrm>
                    <a:prstGeom prst="rect">
                      <a:avLst/>
                    </a:prstGeom>
                    <a:noFill/>
                    <a:ln>
                      <a:noFill/>
                    </a:ln>
                  </pic:spPr>
                </pic:pic>
              </a:graphicData>
            </a:graphic>
          </wp:inline>
        </w:drawing>
      </w:r>
    </w:p>
    <w:p w14:paraId="64D17F64" w14:textId="37D26788" w:rsidR="00D00F58" w:rsidRDefault="00D00F58">
      <w:pPr>
        <w:rPr>
          <w:rFonts w:ascii="Segoe UI" w:hAnsi="Segoe UI" w:cs="Segoe UI"/>
          <w:color w:val="0D0D0D"/>
          <w:shd w:val="clear" w:color="auto" w:fill="FFFFFF"/>
        </w:rPr>
      </w:pPr>
      <w:r>
        <w:rPr>
          <w:rFonts w:ascii="Segoe UI" w:hAnsi="Segoe UI" w:cs="Segoe UI"/>
          <w:color w:val="0D0D0D"/>
          <w:shd w:val="clear" w:color="auto" w:fill="FFFFFF"/>
        </w:rPr>
        <w:t>Data visualization-</w:t>
      </w:r>
      <w:r>
        <w:rPr>
          <w:rFonts w:ascii="Segoe UI" w:hAnsi="Segoe UI" w:cs="Segoe UI"/>
          <w:color w:val="0D0D0D"/>
          <w:shd w:val="clear" w:color="auto" w:fill="FFFFFF"/>
        </w:rPr>
        <w:t>2</w:t>
      </w:r>
      <w:r>
        <w:rPr>
          <w:rFonts w:ascii="Segoe UI" w:hAnsi="Segoe UI" w:cs="Segoe UI"/>
          <w:color w:val="0D0D0D"/>
          <w:shd w:val="clear" w:color="auto" w:fill="FFFFFF"/>
        </w:rPr>
        <w:t>:</w:t>
      </w:r>
    </w:p>
    <w:p w14:paraId="5308D9D8" w14:textId="5FF9FBF6" w:rsidR="00D00F58" w:rsidRDefault="00D00F58">
      <w:r w:rsidRPr="00D00F58">
        <w:t xml:space="preserve">The gender-specific distribution of students' involvement in test preparation courses is shown by the count plot. It's interesting to note that more women than men appear to have enrolled in the exam preparation course, raising the possibility of a gender gap in academic preparation </w:t>
      </w:r>
      <w:r w:rsidRPr="00D00F58">
        <w:lastRenderedPageBreak/>
        <w:t>programmes.</w:t>
      </w:r>
      <w:r>
        <w:rPr>
          <w:noProof/>
        </w:rPr>
        <w:drawing>
          <wp:inline distT="0" distB="0" distL="0" distR="0" wp14:anchorId="2A0CBB16" wp14:editId="6F72CFD1">
            <wp:extent cx="5731510" cy="4508500"/>
            <wp:effectExtent l="0" t="0" r="2540" b="6350"/>
            <wp:docPr id="1894861507" name="Picture 2" descr="A graph of a test preparation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1507" name="Picture 2" descr="A graph of a test preparation cours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08500"/>
                    </a:xfrm>
                    <a:prstGeom prst="rect">
                      <a:avLst/>
                    </a:prstGeom>
                    <a:noFill/>
                    <a:ln>
                      <a:noFill/>
                    </a:ln>
                  </pic:spPr>
                </pic:pic>
              </a:graphicData>
            </a:graphic>
          </wp:inline>
        </w:drawing>
      </w:r>
    </w:p>
    <w:p w14:paraId="62172A11" w14:textId="3253B591" w:rsidR="00D00F58" w:rsidRDefault="00D00F58" w:rsidP="00D00F58">
      <w:pPr>
        <w:rPr>
          <w:rFonts w:ascii="Segoe UI" w:hAnsi="Segoe UI" w:cs="Segoe UI"/>
          <w:color w:val="0D0D0D"/>
          <w:shd w:val="clear" w:color="auto" w:fill="FFFFFF"/>
        </w:rPr>
      </w:pPr>
      <w:r>
        <w:rPr>
          <w:rFonts w:ascii="Segoe UI" w:hAnsi="Segoe UI" w:cs="Segoe UI"/>
          <w:color w:val="0D0D0D"/>
          <w:shd w:val="clear" w:color="auto" w:fill="FFFFFF"/>
        </w:rPr>
        <w:t>Data visualization-</w:t>
      </w:r>
      <w:r>
        <w:rPr>
          <w:rFonts w:ascii="Segoe UI" w:hAnsi="Segoe UI" w:cs="Segoe UI"/>
          <w:color w:val="0D0D0D"/>
          <w:shd w:val="clear" w:color="auto" w:fill="FFFFFF"/>
        </w:rPr>
        <w:t>3</w:t>
      </w:r>
      <w:r>
        <w:rPr>
          <w:rFonts w:ascii="Segoe UI" w:hAnsi="Segoe UI" w:cs="Segoe UI"/>
          <w:color w:val="0D0D0D"/>
          <w:shd w:val="clear" w:color="auto" w:fill="FFFFFF"/>
        </w:rPr>
        <w:t>:</w:t>
      </w:r>
    </w:p>
    <w:p w14:paraId="732DC431" w14:textId="0FBFDA08" w:rsidR="00D00F58" w:rsidRDefault="00D00F58" w:rsidP="00D00F58">
      <w:pPr>
        <w:rPr>
          <w:rFonts w:ascii="Segoe UI" w:hAnsi="Segoe UI" w:cs="Segoe UI"/>
          <w:color w:val="0D0D0D"/>
          <w:shd w:val="clear" w:color="auto" w:fill="FFFFFF"/>
        </w:rPr>
      </w:pPr>
      <w:r w:rsidRPr="00D00F58">
        <w:rPr>
          <w:rFonts w:ascii="Segoe UI" w:hAnsi="Segoe UI" w:cs="Segoe UI"/>
          <w:color w:val="0D0D0D"/>
          <w:shd w:val="clear" w:color="auto" w:fill="FFFFFF"/>
        </w:rPr>
        <w:t>The scatter plot, with dots coloured by gender, shows the correlation between pupils' reading and math performance. Overall, the data points to a favourable association between reading and math results, suggesting that students who do well in one area also typically do well in the other. Additionally, potential gender-based performance patterns are indicated by the unique colour clusters for each gender, with varying degrees of correlation strength between the two subjects.</w:t>
      </w:r>
    </w:p>
    <w:p w14:paraId="287E26A7" w14:textId="613A1492" w:rsidR="00D00F58" w:rsidRDefault="00D00F58" w:rsidP="00D00F58">
      <w:pPr>
        <w:rPr>
          <w:rFonts w:ascii="Segoe UI" w:hAnsi="Segoe UI" w:cs="Segoe UI"/>
          <w:color w:val="0D0D0D"/>
          <w:shd w:val="clear" w:color="auto" w:fill="FFFFFF"/>
        </w:rPr>
      </w:pPr>
      <w:r>
        <w:rPr>
          <w:noProof/>
        </w:rPr>
        <w:lastRenderedPageBreak/>
        <w:drawing>
          <wp:inline distT="0" distB="0" distL="0" distR="0" wp14:anchorId="7D682241" wp14:editId="3D2C818D">
            <wp:extent cx="5731510" cy="4508500"/>
            <wp:effectExtent l="0" t="0" r="2540" b="6350"/>
            <wp:docPr id="71253993" name="Picture 3" descr="A graph with blue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3993" name="Picture 3" descr="A graph with blue and orang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08500"/>
                    </a:xfrm>
                    <a:prstGeom prst="rect">
                      <a:avLst/>
                    </a:prstGeom>
                    <a:noFill/>
                    <a:ln>
                      <a:noFill/>
                    </a:ln>
                  </pic:spPr>
                </pic:pic>
              </a:graphicData>
            </a:graphic>
          </wp:inline>
        </w:drawing>
      </w:r>
    </w:p>
    <w:p w14:paraId="793ED943" w14:textId="5F023860" w:rsidR="00D00F58" w:rsidRDefault="00D00F58" w:rsidP="00D00F58">
      <w:pPr>
        <w:rPr>
          <w:rFonts w:ascii="Segoe UI" w:hAnsi="Segoe UI" w:cs="Segoe UI"/>
          <w:color w:val="0D0D0D"/>
          <w:shd w:val="clear" w:color="auto" w:fill="FFFFFF"/>
        </w:rPr>
      </w:pPr>
      <w:r>
        <w:rPr>
          <w:rFonts w:ascii="Segoe UI" w:hAnsi="Segoe UI" w:cs="Segoe UI"/>
          <w:color w:val="0D0D0D"/>
          <w:shd w:val="clear" w:color="auto" w:fill="FFFFFF"/>
        </w:rPr>
        <w:t>Data visualization-</w:t>
      </w:r>
      <w:r>
        <w:rPr>
          <w:rFonts w:ascii="Segoe UI" w:hAnsi="Segoe UI" w:cs="Segoe UI"/>
          <w:color w:val="0D0D0D"/>
          <w:shd w:val="clear" w:color="auto" w:fill="FFFFFF"/>
        </w:rPr>
        <w:t>4</w:t>
      </w:r>
      <w:r>
        <w:rPr>
          <w:rFonts w:ascii="Segoe UI" w:hAnsi="Segoe UI" w:cs="Segoe UI"/>
          <w:color w:val="0D0D0D"/>
          <w:shd w:val="clear" w:color="auto" w:fill="FFFFFF"/>
        </w:rPr>
        <w:t>:</w:t>
      </w:r>
    </w:p>
    <w:p w14:paraId="1C796C5C" w14:textId="15480319" w:rsidR="00D00F58" w:rsidRDefault="00D00F58" w:rsidP="00D00F58">
      <w:pPr>
        <w:rPr>
          <w:rFonts w:ascii="Segoe UI" w:hAnsi="Segoe UI" w:cs="Segoe UI"/>
          <w:color w:val="0D0D0D"/>
          <w:shd w:val="clear" w:color="auto" w:fill="FFFFFF"/>
        </w:rPr>
      </w:pPr>
      <w:r w:rsidRPr="00D00F58">
        <w:rPr>
          <w:rFonts w:ascii="Segoe UI" w:hAnsi="Segoe UI" w:cs="Segoe UI"/>
          <w:color w:val="0D0D0D"/>
          <w:shd w:val="clear" w:color="auto" w:fill="FFFFFF"/>
        </w:rPr>
        <w:t>The distribution of arithmetic scores among various racial/ethnic groups is graphically depicted in a box plot, which also breaks down results by gender. Notably, it shows that math results vary within each ethnicity group, and the graphic makes it easy to compare median scores quickly, pointing up possible differences in gender among particular ethnicities. For example, it implies that one gender may perform better than the other in particular groups when it comes to maths results.</w:t>
      </w:r>
    </w:p>
    <w:p w14:paraId="01C576B7" w14:textId="635D450A" w:rsidR="00D00F58" w:rsidRDefault="00D00F58" w:rsidP="00D00F58">
      <w:pPr>
        <w:rPr>
          <w:rFonts w:ascii="Segoe UI" w:hAnsi="Segoe UI" w:cs="Segoe UI"/>
          <w:color w:val="0D0D0D"/>
          <w:shd w:val="clear" w:color="auto" w:fill="FFFFFF"/>
        </w:rPr>
      </w:pPr>
      <w:r>
        <w:rPr>
          <w:noProof/>
        </w:rPr>
        <w:lastRenderedPageBreak/>
        <w:drawing>
          <wp:inline distT="0" distB="0" distL="0" distR="0" wp14:anchorId="3AA2927A" wp14:editId="112049ED">
            <wp:extent cx="5731510" cy="3686175"/>
            <wp:effectExtent l="0" t="0" r="2540" b="9525"/>
            <wp:docPr id="48001544" name="Picture 4" descr="A graph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544" name="Picture 4" descr="A graph of a number of squar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6B6D67B5" w14:textId="623BE2C0" w:rsidR="00D00F58" w:rsidRDefault="00D00F58" w:rsidP="00D00F58">
      <w:pPr>
        <w:rPr>
          <w:rFonts w:ascii="Segoe UI" w:hAnsi="Segoe UI" w:cs="Segoe UI"/>
          <w:color w:val="0D0D0D"/>
          <w:shd w:val="clear" w:color="auto" w:fill="FFFFFF"/>
        </w:rPr>
      </w:pPr>
      <w:r>
        <w:rPr>
          <w:rFonts w:ascii="Segoe UI" w:hAnsi="Segoe UI" w:cs="Segoe UI"/>
          <w:color w:val="0D0D0D"/>
          <w:shd w:val="clear" w:color="auto" w:fill="FFFFFF"/>
        </w:rPr>
        <w:t>Data visualization-</w:t>
      </w:r>
      <w:r>
        <w:rPr>
          <w:rFonts w:ascii="Segoe UI" w:hAnsi="Segoe UI" w:cs="Segoe UI"/>
          <w:color w:val="0D0D0D"/>
          <w:shd w:val="clear" w:color="auto" w:fill="FFFFFF"/>
        </w:rPr>
        <w:t>5</w:t>
      </w:r>
      <w:r>
        <w:rPr>
          <w:rFonts w:ascii="Segoe UI" w:hAnsi="Segoe UI" w:cs="Segoe UI"/>
          <w:color w:val="0D0D0D"/>
          <w:shd w:val="clear" w:color="auto" w:fill="FFFFFF"/>
        </w:rPr>
        <w:t>:</w:t>
      </w:r>
    </w:p>
    <w:p w14:paraId="1D0538A8" w14:textId="748E537B" w:rsidR="00D00F58" w:rsidRDefault="00D00F58" w:rsidP="00D00F58">
      <w:pPr>
        <w:rPr>
          <w:rFonts w:ascii="Segoe UI" w:hAnsi="Segoe UI" w:cs="Segoe UI"/>
          <w:color w:val="0D0D0D"/>
          <w:shd w:val="clear" w:color="auto" w:fill="FFFFFF"/>
        </w:rPr>
      </w:pPr>
      <w:r w:rsidRPr="00D00F58">
        <w:rPr>
          <w:rFonts w:ascii="Segoe UI" w:hAnsi="Segoe UI" w:cs="Segoe UI"/>
          <w:color w:val="0D0D0D"/>
          <w:shd w:val="clear" w:color="auto" w:fill="FFFFFF"/>
        </w:rPr>
        <w:t>The pair plot, which distinguishes data points by gender using unique markers (squares for men and circles for women) and colour shades, shows the correlations between the numerical variables in the dataset. It offers a visual examination of the interactions between variables throughout the dataset and identifies any gender-related patterns or clusters in the data distribution.</w:t>
      </w:r>
    </w:p>
    <w:p w14:paraId="244193CC" w14:textId="0D3D5B50" w:rsidR="00D00F58" w:rsidRDefault="00D00F58" w:rsidP="00D00F58">
      <w:pPr>
        <w:rPr>
          <w:rFonts w:ascii="Segoe UI" w:hAnsi="Segoe UI" w:cs="Segoe UI"/>
          <w:color w:val="0D0D0D"/>
          <w:shd w:val="clear" w:color="auto" w:fill="FFFFFF"/>
        </w:rPr>
      </w:pPr>
      <w:r>
        <w:rPr>
          <w:noProof/>
        </w:rPr>
        <w:lastRenderedPageBreak/>
        <w:drawing>
          <wp:inline distT="0" distB="0" distL="0" distR="0" wp14:anchorId="648F4072" wp14:editId="5F97C7B0">
            <wp:extent cx="5731510" cy="4959350"/>
            <wp:effectExtent l="0" t="0" r="2540" b="0"/>
            <wp:docPr id="255285882" name="Picture 5"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85882" name="Picture 5" descr="A graph of a function&#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59350"/>
                    </a:xfrm>
                    <a:prstGeom prst="rect">
                      <a:avLst/>
                    </a:prstGeom>
                    <a:noFill/>
                    <a:ln>
                      <a:noFill/>
                    </a:ln>
                  </pic:spPr>
                </pic:pic>
              </a:graphicData>
            </a:graphic>
          </wp:inline>
        </w:drawing>
      </w:r>
    </w:p>
    <w:p w14:paraId="546CC278" w14:textId="77777777" w:rsidR="00D00F58" w:rsidRDefault="00D00F58" w:rsidP="00D00F58">
      <w:pPr>
        <w:rPr>
          <w:rFonts w:ascii="Segoe UI" w:hAnsi="Segoe UI" w:cs="Segoe UI"/>
          <w:color w:val="0D0D0D"/>
          <w:shd w:val="clear" w:color="auto" w:fill="FFFFFF"/>
        </w:rPr>
      </w:pPr>
    </w:p>
    <w:p w14:paraId="0FF26B9D" w14:textId="77777777" w:rsidR="00D00F58" w:rsidRDefault="00D00F58"/>
    <w:sectPr w:rsidR="00D00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58"/>
    <w:rsid w:val="00324D7A"/>
    <w:rsid w:val="00A16FB4"/>
    <w:rsid w:val="00A352CA"/>
    <w:rsid w:val="00C018D4"/>
    <w:rsid w:val="00D00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43C95"/>
  <w15:chartTrackingRefBased/>
  <w15:docId w15:val="{5515CBB0-2F60-425A-8D44-5E01EBD9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F58"/>
    <w:rPr>
      <w:rFonts w:eastAsiaTheme="majorEastAsia" w:cstheme="majorBidi"/>
      <w:color w:val="272727" w:themeColor="text1" w:themeTint="D8"/>
    </w:rPr>
  </w:style>
  <w:style w:type="paragraph" w:styleId="Title">
    <w:name w:val="Title"/>
    <w:basedOn w:val="Normal"/>
    <w:next w:val="Normal"/>
    <w:link w:val="TitleChar"/>
    <w:uiPriority w:val="10"/>
    <w:qFormat/>
    <w:rsid w:val="00D00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F58"/>
    <w:pPr>
      <w:spacing w:before="160"/>
      <w:jc w:val="center"/>
    </w:pPr>
    <w:rPr>
      <w:i/>
      <w:iCs/>
      <w:color w:val="404040" w:themeColor="text1" w:themeTint="BF"/>
    </w:rPr>
  </w:style>
  <w:style w:type="character" w:customStyle="1" w:styleId="QuoteChar">
    <w:name w:val="Quote Char"/>
    <w:basedOn w:val="DefaultParagraphFont"/>
    <w:link w:val="Quote"/>
    <w:uiPriority w:val="29"/>
    <w:rsid w:val="00D00F58"/>
    <w:rPr>
      <w:i/>
      <w:iCs/>
      <w:color w:val="404040" w:themeColor="text1" w:themeTint="BF"/>
    </w:rPr>
  </w:style>
  <w:style w:type="paragraph" w:styleId="ListParagraph">
    <w:name w:val="List Paragraph"/>
    <w:basedOn w:val="Normal"/>
    <w:uiPriority w:val="34"/>
    <w:qFormat/>
    <w:rsid w:val="00D00F58"/>
    <w:pPr>
      <w:ind w:left="720"/>
      <w:contextualSpacing/>
    </w:pPr>
  </w:style>
  <w:style w:type="character" w:styleId="IntenseEmphasis">
    <w:name w:val="Intense Emphasis"/>
    <w:basedOn w:val="DefaultParagraphFont"/>
    <w:uiPriority w:val="21"/>
    <w:qFormat/>
    <w:rsid w:val="00D00F58"/>
    <w:rPr>
      <w:i/>
      <w:iCs/>
      <w:color w:val="0F4761" w:themeColor="accent1" w:themeShade="BF"/>
    </w:rPr>
  </w:style>
  <w:style w:type="paragraph" w:styleId="IntenseQuote">
    <w:name w:val="Intense Quote"/>
    <w:basedOn w:val="Normal"/>
    <w:next w:val="Normal"/>
    <w:link w:val="IntenseQuoteChar"/>
    <w:uiPriority w:val="30"/>
    <w:qFormat/>
    <w:rsid w:val="00D0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F58"/>
    <w:rPr>
      <w:i/>
      <w:iCs/>
      <w:color w:val="0F4761" w:themeColor="accent1" w:themeShade="BF"/>
    </w:rPr>
  </w:style>
  <w:style w:type="character" w:styleId="IntenseReference">
    <w:name w:val="Intense Reference"/>
    <w:basedOn w:val="DefaultParagraphFont"/>
    <w:uiPriority w:val="32"/>
    <w:qFormat/>
    <w:rsid w:val="00D00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319</Words>
  <Characters>1900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08</dc:creator>
  <cp:keywords/>
  <dc:description/>
  <cp:lastModifiedBy>shivani 08</cp:lastModifiedBy>
  <cp:revision>2</cp:revision>
  <dcterms:created xsi:type="dcterms:W3CDTF">2024-02-13T06:26:00Z</dcterms:created>
  <dcterms:modified xsi:type="dcterms:W3CDTF">2024-02-13T06:37:00Z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88cd1edf-8f3a-4f6e-b98c-339b4992cd80</vt:lpwstr>
  </property>
</Properties>
</file>