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JeshlaAutoAI Workstream Roadmap</w:t>
      </w:r>
    </w:p>
    <w:p>
      <w:r>
        <w:t>Progress and completion checklist  |  17 October 2026</w:t>
      </w:r>
    </w:p>
    <w:p>
      <w:r>
        <w:t>We are building the core AI agent. Workstream 1 is complete for the tested provider and model combinations. Workstream 2 is now active. The overall release and new automation-framework development are still pending.</w:t>
      </w:r>
    </w:p>
    <w:p>
      <w:r>
        <w:t>Original learning progress remains Phase 1 Y, Phase 2 implementation Y and Phase 3 I. These workstreams organize completion; they do not restart your earlier learning phases.</w:t>
      </w:r>
    </w:p>
    <w:p>
      <w:pPr>
        <w:pStyle w:val="Heading1"/>
      </w:pPr>
      <w:r>
        <w:t>Status key</w:t>
      </w:r>
    </w:p>
    <w:p>
      <w:r>
        <w:t>Y  Completed and verified for the stated scope</w:t>
        <w:br/>
        <w:t>X  Not completed or not started</w:t>
        <w:br/>
        <w:t>I  In progress</w:t>
        <w:br/>
        <w:t>P  Worked on but pending verification or parked</w:t>
      </w:r>
    </w:p>
    <w:p>
      <w:pPr>
        <w:pStyle w:val="Heading1"/>
      </w:pPr>
      <w:r>
        <w:t>Workstream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Workstream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Acceptance focus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1  Foundation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Direct answer and real tool/result cycle verified for the three selected models; safe configuration errors shown in both interfaces.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74C8C"/>
                <w:sz w:val="21"/>
              </w:rPr>
              <w:t>I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2  Conversations and context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Restore and switch chats without mixing history; verify summaries and live browser chat workflows.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3  Long term memory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Retrieve relevant facts with provenance and correct scope; handle corrections, conflicts and archived-chat search.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74C8C"/>
                <w:sz w:val="21"/>
              </w:rPr>
              <w:t>I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4  Knowledge and evidence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Combine local and public evidence with checked citations; ask when sources are insufficient.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5  Reasoning and task completion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Complete multi-step tasks, recover from failed tools and report complete, partial or blocked outcomes accurately.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6  Controlled actions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Bind approval to the exact action; prevent restart or cancellation from replaying side effects.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7  Reliability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Handle provider, budget, concurrency and recovery failures with observable evidence and repeatable tests.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8  Core agent release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Pass the whole core checklist, clean setup and backup/recovery; agree the release scope.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9  Automation framework integration</w:t>
            </w:r>
          </w:p>
        </w:tc>
        <w:tc>
          <w:tcPr>
            <w:tcW w:type="dxa" w:w="62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Start only after core release acceptance and the user chooses framework work.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Workstream 1 Foundation</w:t>
      </w:r>
    </w:p>
    <w:p>
      <w:r>
        <w:rPr>
          <w:b/>
        </w:rPr>
        <w:t xml:space="preserve">Status Y. </w:t>
      </w:r>
      <w:r>
        <w:t>Direct answer and real tool/result cycle verified for the three selected models; safe configuration errors shown in both interfaces.</w:t>
      </w:r>
    </w:p>
    <w:p>
      <w:r>
        <w:t>Live acceptance passed for OpenRouter nvidia/nemotron-3-super-120b-a12b:free, Groq openai/gpt-oss-20b and Ollama qwen2.5-coder:7b. Ollama uses a narrow registered-JSON compatibility path; existing tool validation and action approvals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Groq connection works with the configured open-weight model (live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Native model/tool/result loop works with public web search (live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Ollama/OpenRouter/Groq adapters exist; alternate native adapters have offline transport tests.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three selected provider/model combinations pass live direct-answer and real tool/result acceptance: OpenRouter, Groq and Ollama. Ollama JSON-text proposals are narrowly normalized to the shared tool-call format; caller validation and approvals remain. See foundation-acceptance.md.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Actionable, secret-safe provider configuration errors in console and browser: missing hosted keys/model settings, invalid numeric settings and unknown provider; shared presentation and headless UI regressions pass (181 offline tests).</w:t>
            </w:r>
          </w:p>
        </w:tc>
      </w:tr>
    </w:tbl>
    <w:p>
      <w:pPr>
        <w:spacing w:after="40"/>
      </w:pPr>
    </w:p>
    <w:p>
      <w:pPr>
        <w:pStyle w:val="Heading1"/>
      </w:pPr>
      <w:r>
        <w:t>Workstream 2 Conversations and context</w:t>
      </w:r>
    </w:p>
    <w:p>
      <w:r>
        <w:rPr>
          <w:b/>
        </w:rPr>
        <w:t xml:space="preserve">Status I. </w:t>
      </w:r>
      <w:r>
        <w:t>Restore and switch chats without mixing history; verify summaries and live browser chat workflows.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Create, list and reopen named chats (user execution and 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Case-insensitive startup Y/N and 80-character titles work (offline tests and 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Editable console multiline input works without END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Save full newly successful turns in a transcript archive (offline persistence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Streamlit supports chat creation, multiline submission and memory viewing in headless tests; real startup passed.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Summary failures pause retries, including across restarts (user output and offline checks).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74C8C"/>
                <w:sz w:val="21"/>
              </w:rPr>
              <w:t>I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Resolve automatic-summary HTTP 400 failures on representative long chats.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Verify summary content and session isolation through a complete live restart/switch test.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Complete live browser acceptance: create, chat, reopen, shared memory and transcript download.</w:t>
            </w:r>
          </w:p>
        </w:tc>
      </w:tr>
    </w:tbl>
    <w:p>
      <w:pPr>
        <w:spacing w:after="40"/>
      </w:pPr>
    </w:p>
    <w:p>
      <w:r>
        <w:t>Next action: verify the new registered summary path on a representative long chat, then test restart and session switching. Live browser acceptance remains pending.</w:t>
      </w:r>
    </w:p>
    <w:p>
      <w:pPr>
        <w:pStyle w:val="Heading1"/>
      </w:pPr>
      <w:r>
        <w:t>Workstream 3 Long term memory</w:t>
      </w:r>
    </w:p>
    <w:p>
      <w:r>
        <w:rPr>
          <w:b/>
        </w:rPr>
        <w:t xml:space="preserve">Status P. </w:t>
      </w:r>
      <w:r>
        <w:t>Retrieve relevant facts with provenance and correct scope; handle corrections, conflicts and archived-chat search.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Save, update, show and forget explicit facts (offline tests; save/show/forget also user verified).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Deleted seed facts are not automatically reinserted (offline regression).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Memory persists across store reopen and is scoped by user/namespace (offline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Saved facts reach normal LLM conversation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Scoped lexical memory search is integrated; the existing semantic embedding prototype is a separate pending item.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Integrate the existing embedding-memory example with relevant retrieval for the current SQLite/native-tool agent; semantic-search code already exists.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Search archived conversations within the requested scope.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Track source, timestamp and verification status for facts.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Handle contradictory, corrected and stale facts with explicit policy.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Define and test user-controlled suggestions for new memories.</w:t>
            </w:r>
          </w:p>
        </w:tc>
      </w:tr>
    </w:tbl>
    <w:p>
      <w:pPr>
        <w:spacing w:after="40"/>
      </w:pPr>
    </w:p>
    <w:p>
      <w:pPr>
        <w:pStyle w:val="Heading1"/>
      </w:pPr>
      <w:r>
        <w:t>Workstream 4 Knowledge and evidence</w:t>
      </w:r>
    </w:p>
    <w:p>
      <w:r>
        <w:rPr>
          <w:b/>
        </w:rPr>
        <w:t xml:space="preserve">Status I. </w:t>
      </w:r>
      <w:r>
        <w:t>Combine local and public evidence with checked citations; ask when sources are insufficient.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Implement document ingestion, metadata and recursive chunking in rag/ingest.py; artifacts are present.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Implement FAISS/BM25 hybrid retrieval and BGE reranking in rag/retrieval.py and rag/query.py.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Implement query rewriting and PDF answer export in rag/query.py.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Implement CSV/Excel search, header detection and dataset routing in the rag modules.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Implement RAG tool-calling/web agents and evaluation variants; saved reports document prior runs.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Consolidate older provider-specific RAG entry points and working-directory-sensitive imports/paths with the current application.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Public web search returns real snippets and links (live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 response can combine saved project facts with web results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74C8C"/>
                <w:sz w:val="21"/>
              </w:rPr>
              <w:t>I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Validate citations against evidence; remove invented reference markers.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Read relevant source pages for detailed factual claims.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Re-evaluate indexed document retrieval in the current environment.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CSV and Excel retrieval is integrated in the shared conversation and covered by offline tool-result tests. Broader document quality remains pending.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Pass a mixed memory/document/source/web task with traceable, accurate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Workstream 5 Reasoning and task completion</w:t>
      </w:r>
    </w:p>
    <w:p>
      <w:r>
        <w:rPr>
          <w:b/>
        </w:rPr>
        <w:t xml:space="preserve">Status P. </w:t>
      </w:r>
      <w:r>
        <w:t>Complete multi-step tasks, recover from failed tools and report complete, partial or blocked outcomes accurately.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Read-only loop validates tool arguments and limits rounds/calls (offline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Unclear ordinary input receives clarification (user execution).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Evaluate dynamic clarification on a representative question set.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Evaluate multi-step planning, failed-tool recovery and re-planning.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Verify completed/partial/blocked outcomes reflect actual evidence.</w:t>
            </w:r>
          </w:p>
        </w:tc>
      </w:tr>
    </w:tbl>
    <w:p>
      <w:pPr>
        <w:spacing w:after="40"/>
      </w:pPr>
    </w:p>
    <w:p>
      <w:pPr>
        <w:pStyle w:val="Heading1"/>
      </w:pPr>
      <w:r>
        <w:t>Workstream 6 Controlled actions</w:t>
      </w:r>
    </w:p>
    <w:p>
      <w:r>
        <w:rPr>
          <w:b/>
        </w:rPr>
        <w:t xml:space="preserve">Status P. </w:t>
      </w:r>
      <w:r>
        <w:t>Bind approval to the exact action; prevent restart or cancellation from replaying side effects.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Console exact-action approval has regression coverage.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Browser local-action policy does not fall back to hidden console approval (implementation and scoped-policy test).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Add and verify exact-action browser approvals, or explicitly accept the console-only limitation for the release.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Verify restart, cancellation and uncertain outcomes cannot replay completed side effects.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Validate action scope and permissions across all tools supported in the core release.</w:t>
            </w:r>
          </w:p>
        </w:tc>
      </w:tr>
    </w:tbl>
    <w:p>
      <w:pPr>
        <w:spacing w:after="40"/>
      </w:pPr>
    </w:p>
    <w:p>
      <w:pPr>
        <w:pStyle w:val="Heading1"/>
      </w:pPr>
      <w:r>
        <w:t>Workstream 7 Reliability</w:t>
      </w:r>
    </w:p>
    <w:p>
      <w:r>
        <w:rPr>
          <w:b/>
        </w:rPr>
        <w:t xml:space="preserve">Status P. </w:t>
      </w:r>
      <w:r>
        <w:t>Handle provider, budget, concurrency and recovery failures with observable evidence and repeatable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Timings and bounded tool execution are implemented and exercised.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Same-chat concurrency locks block overlapping turns and release normally (offline tests).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Explicit incomplete-task timing and provider-budget preflight are implemented; token counts are estimates.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Exercise provider/network/quota/truncation failures through each supported interface.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Document and test stale-lock recovery, archive failures and interrupted checkpoints.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Complete context budgeting and relevant-evidence selection for larger tasks.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1F6B3B"/>
                <w:sz w:val="21"/>
              </w:rPr>
              <w:t>Y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Repaired broad-suite isolation and older Jira fixtures. The latest guarded offline suite passes all 183 tests.</w:t>
            </w:r>
          </w:p>
        </w:tc>
      </w:tr>
    </w:tbl>
    <w:p>
      <w:pPr>
        <w:spacing w:after="40"/>
      </w:pPr>
    </w:p>
    <w:p>
      <w:r>
        <w:t>Budget note: the project input guard is 32000 characters. Provider preflight estimates tokens; it does not guarantee exact token fit or remove account quotas.</w:t>
      </w:r>
    </w:p>
    <w:p>
      <w:pPr>
        <w:pStyle w:val="Heading1"/>
      </w:pPr>
      <w:r>
        <w:t>Workstream 8 Core agent release</w:t>
      </w:r>
    </w:p>
    <w:p>
      <w:r>
        <w:rPr>
          <w:b/>
        </w:rPr>
        <w:t xml:space="preserve">Status X. </w:t>
      </w:r>
      <w:r>
        <w:t>Pass the whole core checklist, clean setup and backup/recovery; agree the release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Pass the full core-agent acceptance checklist in agentic-ai-roadmap.md.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Verify clean installation using the documented dependencies and configuration.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Update outdated root README and installation instructions.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Document and verify backup/recovery of facts, chats, summaries and checkpoints.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Review remaining limitations and explicitly agree on the release scope.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555555"/>
                <w:sz w:val="21"/>
              </w:rPr>
              <w:t>X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Mark the general AI-agent milestone complete.</w:t>
            </w:r>
          </w:p>
        </w:tc>
      </w:tr>
    </w:tbl>
    <w:p>
      <w:pPr>
        <w:spacing w:after="40"/>
      </w:pPr>
    </w:p>
    <w:p>
      <w:r>
        <w:t>Do not mark the whole agent complete until the core acceptance checklist, setup and recovery checks pass and release limitations are agreed.</w:t>
      </w:r>
    </w:p>
    <w:p>
      <w:pPr>
        <w:pStyle w:val="Heading1"/>
      </w:pPr>
      <w:r>
        <w:t>Workstream 9 Automation framework integration</w:t>
      </w:r>
    </w:p>
    <w:p>
      <w:r>
        <w:rPr>
          <w:b/>
        </w:rPr>
        <w:t xml:space="preserve">Status P. </w:t>
      </w:r>
      <w:r>
        <w:t>Start only after core release acceptance and the user chooses framework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83B56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Completion checklist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Begin only after the core-agent release gate passes and the user chooses to proceed.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  <w:jc w:val="center"/>
            </w:pPr>
            <w:r>
              <w:rPr>
                <w:b/>
                <w:color w:val="8A5600"/>
                <w:sz w:val="21"/>
              </w:rPr>
              <w:t>P</w:t>
            </w:r>
          </w:p>
        </w:tc>
        <w:tc>
          <w:tcPr>
            <w:tcW w:type="dxa" w:w="9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Create a separate framework-integration roadmap at that time.</w:t>
            </w:r>
          </w:p>
        </w:tc>
      </w:tr>
    </w:tbl>
    <w:p>
      <w:pPr>
        <w:spacing w:after="40"/>
      </w:pPr>
    </w:p>
    <w:p>
      <w:r>
        <w:t>Existing Jira and QA modules are preserved. New framework development remains parked until core release acceptance.</w:t>
      </w:r>
    </w:p>
    <w:p>
      <w:pPr>
        <w:pStyle w:val="Heading1"/>
      </w:pPr>
      <w:r>
        <w:t>Evidence and document maintenance</w:t>
      </w:r>
    </w:p>
    <w:p>
      <w:r>
        <w:t>This Word document is a readable snapshot of the Markdown roadmap and later verified updates. Current evidence is recorded in foundation-acceptance.md, project-progress-audit.md, model-budgeting.md and session-handoff.md. Earlier test-isolation and structured-data integration findings were reconciled with their newer verified results in this snapshot.</w:t>
      </w:r>
    </w:p>
    <w:p>
      <w:r>
        <w:t>Update both the roadmap and this Word snapshot after each completed workstream. Keep the Y X I P codes, state the tested scope and preserve pending release gates.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JeshlaAutoAI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3B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