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Arial" w:hAnsi="Arial"/>
          <w:b/>
          <w:sz w:val="50"/>
        </w:rPr>
        <w:t>MEDICAL DIAGNOSIS CENTER</w:t>
      </w:r>
    </w:p>
    <w:p>
      <w:pPr>
        <w:spacing w:after="60"/>
        <w:jc w:val="center"/>
      </w:pPr>
      <w:r>
        <w:rPr>
          <w:rFonts w:ascii="Arial" w:hAnsi="Arial"/>
          <w:b/>
          <w:sz w:val="44"/>
        </w:rPr>
        <w:t>SERVICE PORTAL</w:t>
      </w:r>
    </w:p>
    <w:p>
      <w:pPr>
        <w:spacing w:after="60"/>
        <w:jc w:val="center"/>
      </w:pPr>
      <w:r>
        <w:rPr>
          <w:rFonts w:ascii="Arial" w:hAnsi="Arial"/>
          <w:b/>
          <w:sz w:val="36"/>
        </w:rPr>
        <w:t>FINAL PROJECT REPORT</w:t>
      </w:r>
    </w:p>
    <w:p>
      <w:pPr>
        <w:spacing w:after="60"/>
        <w:jc w:val="center"/>
      </w:pPr>
      <w:r>
        <w:rPr>
          <w:rFonts w:ascii="Arial" w:hAnsi="Arial"/>
          <w:b w:val="0"/>
          <w:sz w:val="24"/>
        </w:rPr>
        <w:t>ServiceNow-based Diagnostic Center Management System</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4986"/>
        <w:gridCol w:w="4986"/>
      </w:tblGrid>
      <w:tr>
        <w:tc>
          <w:tcPr>
            <w:tcW w:type="dxa" w:w="3118"/>
            <w:vAlign w:val="center"/>
          </w:tcPr>
          <w:p>
            <w:pPr>
              <w:spacing w:after="0" w:line="240" w:lineRule="auto"/>
            </w:pPr>
            <w:r>
              <w:rPr>
                <w:rFonts w:ascii="Arial" w:hAnsi="Arial"/>
                <w:b w:val="0"/>
                <w:sz w:val="18"/>
              </w:rPr>
              <w:t>Team ID</w:t>
            </w:r>
          </w:p>
        </w:tc>
        <w:tc>
          <w:tcPr>
            <w:tcW w:type="dxa" w:w="6520"/>
            <w:vAlign w:val="center"/>
          </w:tcPr>
          <w:p>
            <w:pPr>
              <w:spacing w:after="0" w:line="240" w:lineRule="auto"/>
            </w:pPr>
            <w:r>
              <w:rPr>
                <w:rFonts w:ascii="Arial" w:hAnsi="Arial"/>
                <w:b w:val="0"/>
                <w:sz w:val="18"/>
              </w:rPr>
              <w:t>ServiceNow</w:t>
            </w:r>
          </w:p>
        </w:tc>
      </w:tr>
      <w:tr>
        <w:tc>
          <w:tcPr>
            <w:tcW w:type="dxa" w:w="3118"/>
            <w:vAlign w:val="center"/>
          </w:tcPr>
          <w:p>
            <w:pPr>
              <w:spacing w:after="0" w:line="240" w:lineRule="auto"/>
            </w:pPr>
            <w:r>
              <w:rPr>
                <w:rFonts w:ascii="Arial" w:hAnsi="Arial"/>
                <w:b w:val="0"/>
                <w:sz w:val="18"/>
              </w:rPr>
              <w:t>Project Name</w:t>
            </w:r>
          </w:p>
        </w:tc>
        <w:tc>
          <w:tcPr>
            <w:tcW w:type="dxa" w:w="6520"/>
            <w:vAlign w:val="center"/>
          </w:tcPr>
          <w:p>
            <w:pPr>
              <w:spacing w:after="0" w:line="240" w:lineRule="auto"/>
            </w:pPr>
            <w:r>
              <w:rPr>
                <w:rFonts w:ascii="Arial" w:hAnsi="Arial"/>
                <w:b w:val="0"/>
                <w:sz w:val="18"/>
              </w:rPr>
              <w:t>Medical Diagnosis Center Service Portal</w:t>
            </w:r>
          </w:p>
        </w:tc>
      </w:tr>
      <w:tr>
        <w:tc>
          <w:tcPr>
            <w:tcW w:type="dxa" w:w="3118"/>
            <w:vAlign w:val="center"/>
          </w:tcPr>
          <w:p>
            <w:pPr>
              <w:spacing w:after="0" w:line="240" w:lineRule="auto"/>
            </w:pPr>
            <w:r>
              <w:rPr>
                <w:rFonts w:ascii="Arial" w:hAnsi="Arial"/>
                <w:b w:val="0"/>
                <w:sz w:val="18"/>
              </w:rPr>
              <w:t>Date</w:t>
            </w:r>
          </w:p>
        </w:tc>
        <w:tc>
          <w:tcPr>
            <w:tcW w:type="dxa" w:w="6520"/>
            <w:vAlign w:val="center"/>
          </w:tcPr>
          <w:p>
            <w:pPr>
              <w:spacing w:after="0" w:line="240" w:lineRule="auto"/>
            </w:pPr>
            <w:r>
              <w:rPr>
                <w:rFonts w:ascii="Arial" w:hAnsi="Arial"/>
                <w:b w:val="0"/>
                <w:sz w:val="18"/>
              </w:rPr>
              <w:t>05 September 2026</w:t>
            </w:r>
          </w:p>
        </w:tc>
      </w:tr>
    </w:tbl>
    <w:p>
      <w:pPr>
        <w:spacing w:after="60"/>
        <w:jc w:val="center"/>
      </w:pPr>
      <w:r>
        <w:rPr>
          <w:rFonts w:ascii="Arial" w:hAnsi="Arial"/>
          <w:b w:val="0"/>
          <w:sz w:val="18"/>
        </w:rPr>
        <w:t>Project Report Format followed from the supplied template</w:t>
      </w:r>
    </w:p>
    <w:p>
      <w:pPr>
        <w:pStyle w:val="Heading1"/>
        <w:spacing w:before="100" w:after="60"/>
      </w:pPr>
      <w:r>
        <w:rPr>
          <w:rFonts w:ascii="Arial" w:hAnsi="Arial"/>
        </w:rPr>
        <w:t>Project Report Format</w:t>
      </w:r>
    </w:p>
    <w:p>
      <w:pPr>
        <w:spacing w:after="60" w:line="269" w:lineRule="auto"/>
      </w:pPr>
      <w:r>
        <w:rPr>
          <w:rFonts w:ascii="Arial" w:hAnsi="Arial"/>
          <w:sz w:val="20"/>
        </w:rPr>
        <w:t>This report is organized according to the supplied Final Report Template.</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3324"/>
        <w:gridCol w:w="3324"/>
        <w:gridCol w:w="3324"/>
      </w:tblGrid>
      <w:tr>
        <w:tc>
          <w:tcPr>
            <w:tcW w:type="dxa" w:w="1134"/>
            <w:vAlign w:val="center"/>
            <w:shd w:fill="EDEDED"/>
          </w:tcPr>
          <w:p>
            <w:pPr>
              <w:spacing w:after="0" w:line="240" w:lineRule="auto"/>
            </w:pPr>
            <w:r>
              <w:rPr>
                <w:rFonts w:ascii="Arial" w:hAnsi="Arial"/>
                <w:b/>
                <w:sz w:val="16"/>
              </w:rPr>
              <w:t>Section</w:t>
            </w:r>
          </w:p>
        </w:tc>
        <w:tc>
          <w:tcPr>
            <w:tcW w:type="dxa" w:w="3175"/>
            <w:vAlign w:val="center"/>
            <w:shd w:fill="EDEDED"/>
          </w:tcPr>
          <w:p>
            <w:pPr>
              <w:spacing w:after="0" w:line="240" w:lineRule="auto"/>
            </w:pPr>
            <w:r>
              <w:rPr>
                <w:rFonts w:ascii="Arial" w:hAnsi="Arial"/>
                <w:b/>
                <w:sz w:val="16"/>
              </w:rPr>
              <w:t>Title</w:t>
            </w:r>
          </w:p>
        </w:tc>
        <w:tc>
          <w:tcPr>
            <w:tcW w:type="dxa" w:w="5329"/>
            <w:vAlign w:val="center"/>
            <w:shd w:fill="EDEDED"/>
          </w:tcPr>
          <w:p>
            <w:pPr>
              <w:spacing w:after="0" w:line="240" w:lineRule="auto"/>
            </w:pPr>
            <w:r>
              <w:rPr>
                <w:rFonts w:ascii="Arial" w:hAnsi="Arial"/>
                <w:b/>
                <w:sz w:val="16"/>
              </w:rPr>
              <w:t>Contents</w:t>
            </w:r>
          </w:p>
        </w:tc>
      </w:tr>
      <w:tr>
        <w:tc>
          <w:tcPr>
            <w:tcW w:type="dxa" w:w="1134"/>
            <w:vAlign w:val="center"/>
          </w:tcPr>
          <w:p>
            <w:pPr>
              <w:spacing w:after="0" w:line="240" w:lineRule="auto"/>
            </w:pPr>
            <w:r>
              <w:rPr>
                <w:rFonts w:ascii="Arial" w:hAnsi="Arial"/>
                <w:b w:val="0"/>
                <w:sz w:val="16"/>
              </w:rPr>
              <w:t>1</w:t>
            </w:r>
          </w:p>
        </w:tc>
        <w:tc>
          <w:tcPr>
            <w:tcW w:type="dxa" w:w="3175"/>
            <w:vAlign w:val="center"/>
          </w:tcPr>
          <w:p>
            <w:pPr>
              <w:spacing w:after="0" w:line="240" w:lineRule="auto"/>
            </w:pPr>
            <w:r>
              <w:rPr>
                <w:rFonts w:ascii="Arial" w:hAnsi="Arial"/>
                <w:b w:val="0"/>
                <w:sz w:val="16"/>
              </w:rPr>
              <w:t>INTRODUCTION</w:t>
            </w:r>
          </w:p>
        </w:tc>
        <w:tc>
          <w:tcPr>
            <w:tcW w:type="dxa" w:w="5329"/>
            <w:vAlign w:val="center"/>
          </w:tcPr>
          <w:p>
            <w:pPr>
              <w:spacing w:after="0" w:line="240" w:lineRule="auto"/>
            </w:pPr>
            <w:r>
              <w:rPr>
                <w:rFonts w:ascii="Arial" w:hAnsi="Arial"/>
                <w:b w:val="0"/>
                <w:sz w:val="16"/>
              </w:rPr>
              <w:t>1.1 Project Overview; 1.2 Purpose</w:t>
            </w:r>
          </w:p>
        </w:tc>
      </w:tr>
      <w:tr>
        <w:tc>
          <w:tcPr>
            <w:tcW w:type="dxa" w:w="1134"/>
            <w:vAlign w:val="center"/>
          </w:tcPr>
          <w:p>
            <w:pPr>
              <w:spacing w:after="0" w:line="240" w:lineRule="auto"/>
            </w:pPr>
            <w:r>
              <w:rPr>
                <w:rFonts w:ascii="Arial" w:hAnsi="Arial"/>
                <w:b w:val="0"/>
                <w:sz w:val="16"/>
              </w:rPr>
              <w:t>2</w:t>
            </w:r>
          </w:p>
        </w:tc>
        <w:tc>
          <w:tcPr>
            <w:tcW w:type="dxa" w:w="3175"/>
            <w:vAlign w:val="center"/>
          </w:tcPr>
          <w:p>
            <w:pPr>
              <w:spacing w:after="0" w:line="240" w:lineRule="auto"/>
            </w:pPr>
            <w:r>
              <w:rPr>
                <w:rFonts w:ascii="Arial" w:hAnsi="Arial"/>
                <w:b w:val="0"/>
                <w:sz w:val="16"/>
              </w:rPr>
              <w:t>IDEATION PHASE</w:t>
            </w:r>
          </w:p>
        </w:tc>
        <w:tc>
          <w:tcPr>
            <w:tcW w:type="dxa" w:w="5329"/>
            <w:vAlign w:val="center"/>
          </w:tcPr>
          <w:p>
            <w:pPr>
              <w:spacing w:after="0" w:line="240" w:lineRule="auto"/>
            </w:pPr>
            <w:r>
              <w:rPr>
                <w:rFonts w:ascii="Arial" w:hAnsi="Arial"/>
                <w:b w:val="0"/>
                <w:sz w:val="16"/>
              </w:rPr>
              <w:t>2.1 Problem Statement; 2.2 Empathy Map Canvas; 2.3 Brainstorming</w:t>
            </w:r>
          </w:p>
        </w:tc>
      </w:tr>
      <w:tr>
        <w:tc>
          <w:tcPr>
            <w:tcW w:type="dxa" w:w="1134"/>
            <w:vAlign w:val="center"/>
          </w:tcPr>
          <w:p>
            <w:pPr>
              <w:spacing w:after="0" w:line="240" w:lineRule="auto"/>
            </w:pPr>
            <w:r>
              <w:rPr>
                <w:rFonts w:ascii="Arial" w:hAnsi="Arial"/>
                <w:b w:val="0"/>
                <w:sz w:val="16"/>
              </w:rPr>
              <w:t>3</w:t>
            </w:r>
          </w:p>
        </w:tc>
        <w:tc>
          <w:tcPr>
            <w:tcW w:type="dxa" w:w="3175"/>
            <w:vAlign w:val="center"/>
          </w:tcPr>
          <w:p>
            <w:pPr>
              <w:spacing w:after="0" w:line="240" w:lineRule="auto"/>
            </w:pPr>
            <w:r>
              <w:rPr>
                <w:rFonts w:ascii="Arial" w:hAnsi="Arial"/>
                <w:b w:val="0"/>
                <w:sz w:val="16"/>
              </w:rPr>
              <w:t>REQUIREMENT ANALYSIS</w:t>
            </w:r>
          </w:p>
        </w:tc>
        <w:tc>
          <w:tcPr>
            <w:tcW w:type="dxa" w:w="5329"/>
            <w:vAlign w:val="center"/>
          </w:tcPr>
          <w:p>
            <w:pPr>
              <w:spacing w:after="0" w:line="240" w:lineRule="auto"/>
            </w:pPr>
            <w:r>
              <w:rPr>
                <w:rFonts w:ascii="Arial" w:hAnsi="Arial"/>
                <w:b w:val="0"/>
                <w:sz w:val="16"/>
              </w:rPr>
              <w:t>3.1 Customer Journey Map; 3.2 Solution Requirement; 3.3 Data Flow Diagram; 3.4 Technology Stack</w:t>
            </w:r>
          </w:p>
        </w:tc>
      </w:tr>
      <w:tr>
        <w:tc>
          <w:tcPr>
            <w:tcW w:type="dxa" w:w="1134"/>
            <w:vAlign w:val="center"/>
          </w:tcPr>
          <w:p>
            <w:pPr>
              <w:spacing w:after="0" w:line="240" w:lineRule="auto"/>
            </w:pPr>
            <w:r>
              <w:rPr>
                <w:rFonts w:ascii="Arial" w:hAnsi="Arial"/>
                <w:b w:val="0"/>
                <w:sz w:val="16"/>
              </w:rPr>
              <w:t>4</w:t>
            </w:r>
          </w:p>
        </w:tc>
        <w:tc>
          <w:tcPr>
            <w:tcW w:type="dxa" w:w="3175"/>
            <w:vAlign w:val="center"/>
          </w:tcPr>
          <w:p>
            <w:pPr>
              <w:spacing w:after="0" w:line="240" w:lineRule="auto"/>
            </w:pPr>
            <w:r>
              <w:rPr>
                <w:rFonts w:ascii="Arial" w:hAnsi="Arial"/>
                <w:b w:val="0"/>
                <w:sz w:val="16"/>
              </w:rPr>
              <w:t>PROJECT DESIGN</w:t>
            </w:r>
          </w:p>
        </w:tc>
        <w:tc>
          <w:tcPr>
            <w:tcW w:type="dxa" w:w="5329"/>
            <w:vAlign w:val="center"/>
          </w:tcPr>
          <w:p>
            <w:pPr>
              <w:spacing w:after="0" w:line="240" w:lineRule="auto"/>
            </w:pPr>
            <w:r>
              <w:rPr>
                <w:rFonts w:ascii="Arial" w:hAnsi="Arial"/>
                <w:b w:val="0"/>
                <w:sz w:val="16"/>
              </w:rPr>
              <w:t>4.1 Problem Solution Fit; 4.2 Proposed Solution; 4.3 Solution Architecture</w:t>
            </w:r>
          </w:p>
        </w:tc>
      </w:tr>
      <w:tr>
        <w:tc>
          <w:tcPr>
            <w:tcW w:type="dxa" w:w="1134"/>
            <w:vAlign w:val="center"/>
          </w:tcPr>
          <w:p>
            <w:pPr>
              <w:spacing w:after="0" w:line="240" w:lineRule="auto"/>
            </w:pPr>
            <w:r>
              <w:rPr>
                <w:rFonts w:ascii="Arial" w:hAnsi="Arial"/>
                <w:b w:val="0"/>
                <w:sz w:val="16"/>
              </w:rPr>
              <w:t>5</w:t>
            </w:r>
          </w:p>
        </w:tc>
        <w:tc>
          <w:tcPr>
            <w:tcW w:type="dxa" w:w="3175"/>
            <w:vAlign w:val="center"/>
          </w:tcPr>
          <w:p>
            <w:pPr>
              <w:spacing w:after="0" w:line="240" w:lineRule="auto"/>
            </w:pPr>
            <w:r>
              <w:rPr>
                <w:rFonts w:ascii="Arial" w:hAnsi="Arial"/>
                <w:b w:val="0"/>
                <w:sz w:val="16"/>
              </w:rPr>
              <w:t>PROJECT PLANNING &amp; SCHEDULING</w:t>
            </w:r>
          </w:p>
        </w:tc>
        <w:tc>
          <w:tcPr>
            <w:tcW w:type="dxa" w:w="5329"/>
            <w:vAlign w:val="center"/>
          </w:tcPr>
          <w:p>
            <w:pPr>
              <w:spacing w:after="0" w:line="240" w:lineRule="auto"/>
            </w:pPr>
            <w:r>
              <w:rPr>
                <w:rFonts w:ascii="Arial" w:hAnsi="Arial"/>
                <w:b w:val="0"/>
                <w:sz w:val="16"/>
              </w:rPr>
              <w:t>5.1 Project Planning</w:t>
            </w:r>
          </w:p>
        </w:tc>
      </w:tr>
      <w:tr>
        <w:tc>
          <w:tcPr>
            <w:tcW w:type="dxa" w:w="1134"/>
            <w:vAlign w:val="center"/>
          </w:tcPr>
          <w:p>
            <w:pPr>
              <w:spacing w:after="0" w:line="240" w:lineRule="auto"/>
            </w:pPr>
            <w:r>
              <w:rPr>
                <w:rFonts w:ascii="Arial" w:hAnsi="Arial"/>
                <w:b w:val="0"/>
                <w:sz w:val="16"/>
              </w:rPr>
              <w:t>6</w:t>
            </w:r>
          </w:p>
        </w:tc>
        <w:tc>
          <w:tcPr>
            <w:tcW w:type="dxa" w:w="3175"/>
            <w:vAlign w:val="center"/>
          </w:tcPr>
          <w:p>
            <w:pPr>
              <w:spacing w:after="0" w:line="240" w:lineRule="auto"/>
            </w:pPr>
            <w:r>
              <w:rPr>
                <w:rFonts w:ascii="Arial" w:hAnsi="Arial"/>
                <w:b w:val="0"/>
                <w:sz w:val="16"/>
              </w:rPr>
              <w:t>FUNCTIONAL AND PERFORMANCE TESTING</w:t>
            </w:r>
          </w:p>
        </w:tc>
        <w:tc>
          <w:tcPr>
            <w:tcW w:type="dxa" w:w="5329"/>
            <w:vAlign w:val="center"/>
          </w:tcPr>
          <w:p>
            <w:pPr>
              <w:spacing w:after="0" w:line="240" w:lineRule="auto"/>
            </w:pPr>
            <w:r>
              <w:rPr>
                <w:rFonts w:ascii="Arial" w:hAnsi="Arial"/>
                <w:b w:val="0"/>
                <w:sz w:val="16"/>
              </w:rPr>
              <w:t>6.1 Performance Testing</w:t>
            </w:r>
          </w:p>
        </w:tc>
      </w:tr>
      <w:tr>
        <w:tc>
          <w:tcPr>
            <w:tcW w:type="dxa" w:w="1134"/>
            <w:vAlign w:val="center"/>
          </w:tcPr>
          <w:p>
            <w:pPr>
              <w:spacing w:after="0" w:line="240" w:lineRule="auto"/>
            </w:pPr>
            <w:r>
              <w:rPr>
                <w:rFonts w:ascii="Arial" w:hAnsi="Arial"/>
                <w:b w:val="0"/>
                <w:sz w:val="16"/>
              </w:rPr>
              <w:t>7</w:t>
            </w:r>
          </w:p>
        </w:tc>
        <w:tc>
          <w:tcPr>
            <w:tcW w:type="dxa" w:w="3175"/>
            <w:vAlign w:val="center"/>
          </w:tcPr>
          <w:p>
            <w:pPr>
              <w:spacing w:after="0" w:line="240" w:lineRule="auto"/>
            </w:pPr>
            <w:r>
              <w:rPr>
                <w:rFonts w:ascii="Arial" w:hAnsi="Arial"/>
                <w:b w:val="0"/>
                <w:sz w:val="16"/>
              </w:rPr>
              <w:t>RESULTS</w:t>
            </w:r>
          </w:p>
        </w:tc>
        <w:tc>
          <w:tcPr>
            <w:tcW w:type="dxa" w:w="5329"/>
            <w:vAlign w:val="center"/>
          </w:tcPr>
          <w:p>
            <w:pPr>
              <w:spacing w:after="0" w:line="240" w:lineRule="auto"/>
            </w:pPr>
            <w:r>
              <w:rPr>
                <w:rFonts w:ascii="Arial" w:hAnsi="Arial"/>
                <w:b w:val="0"/>
                <w:sz w:val="16"/>
              </w:rPr>
              <w:t>7.1 Output Screenshots</w:t>
            </w:r>
          </w:p>
        </w:tc>
      </w:tr>
      <w:tr>
        <w:tc>
          <w:tcPr>
            <w:tcW w:type="dxa" w:w="1134"/>
            <w:vAlign w:val="center"/>
          </w:tcPr>
          <w:p>
            <w:pPr>
              <w:spacing w:after="0" w:line="240" w:lineRule="auto"/>
            </w:pPr>
            <w:r>
              <w:rPr>
                <w:rFonts w:ascii="Arial" w:hAnsi="Arial"/>
                <w:b w:val="0"/>
                <w:sz w:val="16"/>
              </w:rPr>
              <w:t>8</w:t>
            </w:r>
          </w:p>
        </w:tc>
        <w:tc>
          <w:tcPr>
            <w:tcW w:type="dxa" w:w="3175"/>
            <w:vAlign w:val="center"/>
          </w:tcPr>
          <w:p>
            <w:pPr>
              <w:spacing w:after="0" w:line="240" w:lineRule="auto"/>
            </w:pPr>
            <w:r>
              <w:rPr>
                <w:rFonts w:ascii="Arial" w:hAnsi="Arial"/>
                <w:b w:val="0"/>
                <w:sz w:val="16"/>
              </w:rPr>
              <w:t>ADVANTAGES &amp; DISADVANTAGES</w:t>
            </w:r>
          </w:p>
        </w:tc>
        <w:tc>
          <w:tcPr>
            <w:tcW w:type="dxa" w:w="5329"/>
            <w:vAlign w:val="center"/>
          </w:tcPr>
          <w:p>
            <w:pPr>
              <w:spacing w:after="0" w:line="240" w:lineRule="auto"/>
            </w:pPr>
            <w:r>
              <w:rPr>
                <w:rFonts w:ascii="Arial" w:hAnsi="Arial"/>
                <w:b w:val="0"/>
                <w:sz w:val="16"/>
              </w:rPr>
            </w:r>
          </w:p>
        </w:tc>
      </w:tr>
      <w:tr>
        <w:tc>
          <w:tcPr>
            <w:tcW w:type="dxa" w:w="1134"/>
            <w:vAlign w:val="center"/>
          </w:tcPr>
          <w:p>
            <w:pPr>
              <w:spacing w:after="0" w:line="240" w:lineRule="auto"/>
            </w:pPr>
            <w:r>
              <w:rPr>
                <w:rFonts w:ascii="Arial" w:hAnsi="Arial"/>
                <w:b w:val="0"/>
                <w:sz w:val="16"/>
              </w:rPr>
              <w:t>9</w:t>
            </w:r>
          </w:p>
        </w:tc>
        <w:tc>
          <w:tcPr>
            <w:tcW w:type="dxa" w:w="3175"/>
            <w:vAlign w:val="center"/>
          </w:tcPr>
          <w:p>
            <w:pPr>
              <w:spacing w:after="0" w:line="240" w:lineRule="auto"/>
            </w:pPr>
            <w:r>
              <w:rPr>
                <w:rFonts w:ascii="Arial" w:hAnsi="Arial"/>
                <w:b w:val="0"/>
                <w:sz w:val="16"/>
              </w:rPr>
              <w:t>CONCLUSION</w:t>
            </w:r>
          </w:p>
        </w:tc>
        <w:tc>
          <w:tcPr>
            <w:tcW w:type="dxa" w:w="5329"/>
            <w:vAlign w:val="center"/>
          </w:tcPr>
          <w:p>
            <w:pPr>
              <w:spacing w:after="0" w:line="240" w:lineRule="auto"/>
            </w:pPr>
            <w:r>
              <w:rPr>
                <w:rFonts w:ascii="Arial" w:hAnsi="Arial"/>
                <w:b w:val="0"/>
                <w:sz w:val="16"/>
              </w:rPr>
            </w:r>
          </w:p>
        </w:tc>
      </w:tr>
      <w:tr>
        <w:tc>
          <w:tcPr>
            <w:tcW w:type="dxa" w:w="1134"/>
            <w:vAlign w:val="center"/>
          </w:tcPr>
          <w:p>
            <w:pPr>
              <w:spacing w:after="0" w:line="240" w:lineRule="auto"/>
            </w:pPr>
            <w:r>
              <w:rPr>
                <w:rFonts w:ascii="Arial" w:hAnsi="Arial"/>
                <w:b w:val="0"/>
                <w:sz w:val="16"/>
              </w:rPr>
              <w:t>10</w:t>
            </w:r>
          </w:p>
        </w:tc>
        <w:tc>
          <w:tcPr>
            <w:tcW w:type="dxa" w:w="3175"/>
            <w:vAlign w:val="center"/>
          </w:tcPr>
          <w:p>
            <w:pPr>
              <w:spacing w:after="0" w:line="240" w:lineRule="auto"/>
            </w:pPr>
            <w:r>
              <w:rPr>
                <w:rFonts w:ascii="Arial" w:hAnsi="Arial"/>
                <w:b w:val="0"/>
                <w:sz w:val="16"/>
              </w:rPr>
              <w:t>FUTURE SCOPE</w:t>
            </w:r>
          </w:p>
        </w:tc>
        <w:tc>
          <w:tcPr>
            <w:tcW w:type="dxa" w:w="5329"/>
            <w:vAlign w:val="center"/>
          </w:tcPr>
          <w:p>
            <w:pPr>
              <w:spacing w:after="0" w:line="240" w:lineRule="auto"/>
            </w:pPr>
            <w:r>
              <w:rPr>
                <w:rFonts w:ascii="Arial" w:hAnsi="Arial"/>
                <w:b w:val="0"/>
                <w:sz w:val="16"/>
              </w:rPr>
            </w:r>
          </w:p>
        </w:tc>
      </w:tr>
      <w:tr>
        <w:tc>
          <w:tcPr>
            <w:tcW w:type="dxa" w:w="1134"/>
            <w:vAlign w:val="center"/>
          </w:tcPr>
          <w:p>
            <w:pPr>
              <w:spacing w:after="0" w:line="240" w:lineRule="auto"/>
            </w:pPr>
            <w:r>
              <w:rPr>
                <w:rFonts w:ascii="Arial" w:hAnsi="Arial"/>
                <w:b w:val="0"/>
                <w:sz w:val="16"/>
              </w:rPr>
              <w:t>11</w:t>
            </w:r>
          </w:p>
        </w:tc>
        <w:tc>
          <w:tcPr>
            <w:tcW w:type="dxa" w:w="3175"/>
            <w:vAlign w:val="center"/>
          </w:tcPr>
          <w:p>
            <w:pPr>
              <w:spacing w:after="0" w:line="240" w:lineRule="auto"/>
            </w:pPr>
            <w:r>
              <w:rPr>
                <w:rFonts w:ascii="Arial" w:hAnsi="Arial"/>
                <w:b w:val="0"/>
                <w:sz w:val="16"/>
              </w:rPr>
              <w:t>APPENDIX</w:t>
            </w:r>
          </w:p>
        </w:tc>
        <w:tc>
          <w:tcPr>
            <w:tcW w:type="dxa" w:w="5329"/>
            <w:vAlign w:val="center"/>
          </w:tcPr>
          <w:p>
            <w:pPr>
              <w:spacing w:after="0" w:line="240" w:lineRule="auto"/>
            </w:pPr>
            <w:r>
              <w:rPr>
                <w:rFonts w:ascii="Arial" w:hAnsi="Arial"/>
                <w:b w:val="0"/>
                <w:sz w:val="16"/>
              </w:rPr>
              <w:t>Source Code; Dataset Link; GitHub &amp; Project Demo Link</w:t>
            </w:r>
          </w:p>
        </w:tc>
      </w:tr>
    </w:tbl>
    <w:p>
      <w:pPr>
        <w:pStyle w:val="Heading1"/>
        <w:spacing w:before="100" w:after="60"/>
      </w:pPr>
      <w:r>
        <w:rPr>
          <w:rFonts w:ascii="Arial" w:hAnsi="Arial"/>
        </w:rPr>
        <w:t>1. INTRODUCTION</w:t>
      </w:r>
    </w:p>
    <w:p>
      <w:pPr>
        <w:pStyle w:val="Heading2"/>
        <w:spacing w:before="100" w:after="60"/>
      </w:pPr>
      <w:r>
        <w:rPr>
          <w:rFonts w:ascii="Arial" w:hAnsi="Arial"/>
        </w:rPr>
        <w:t>1.1 Project Overview</w:t>
      </w:r>
    </w:p>
    <w:p>
      <w:pPr>
        <w:spacing w:after="60" w:line="269" w:lineRule="auto"/>
      </w:pPr>
      <w:r>
        <w:rPr>
          <w:rFonts w:ascii="Arial" w:hAnsi="Arial"/>
          <w:sz w:val="20"/>
        </w:rPr>
        <w:t>The Medical Diagnosis Center Service Portal is a ServiceNow-based application designed to digitize and streamline diagnostic center operations. The project provides a centralized portal experience for patient registration, diagnostic test browsing, appointment booking, appointment tracking, payment status, report management, notifications and administrative monitoring.</w:t>
      </w:r>
    </w:p>
    <w:p>
      <w:pPr>
        <w:spacing w:after="60" w:line="269" w:lineRule="auto"/>
      </w:pPr>
      <w:r>
        <w:rPr>
          <w:rFonts w:ascii="Arial" w:hAnsi="Arial"/>
          <w:sz w:val="20"/>
        </w:rPr>
        <w:t>The solution uses ServiceNow Service Portal pages and widgets, custom application tables, Business Rules, Client Scripts / UI Policies, Flow Designer, notifications, roles and ACLs. The application is intended to reduce manual coordination and provide a more transparent diagnostic service journey.</w:t>
      </w:r>
    </w:p>
    <w:p>
      <w:pPr>
        <w:pStyle w:val="Heading2"/>
        <w:spacing w:before="100" w:after="60"/>
      </w:pPr>
      <w:r>
        <w:rPr>
          <w:rFonts w:ascii="Arial" w:hAnsi="Arial"/>
        </w:rPr>
        <w:t>1.2 Purpose</w:t>
      </w:r>
    </w:p>
    <w:p>
      <w:pPr>
        <w:spacing w:after="60" w:line="269" w:lineRule="auto"/>
      </w:pPr>
      <w:r>
        <w:rPr>
          <w:rFonts w:ascii="Arial" w:hAnsi="Arial"/>
          <w:sz w:val="20"/>
        </w:rPr>
        <w:t>The purpose of the project is to provide a centralized and user-friendly digital platform for diagnostic services. It aims to reduce unnecessary waiting and repeated data entry, support online booking, maintain structured records, automate appointment and report lifecycle activities, and improve operational visibility for authorized staff.</w:t>
      </w:r>
    </w:p>
    <w:p>
      <w:pPr>
        <w:pStyle w:val="Heading2"/>
        <w:spacing w:before="100" w:after="60"/>
      </w:pPr>
      <w:r>
        <w:rPr>
          <w:rFonts w:ascii="Arial" w:hAnsi="Arial"/>
        </w:rPr>
        <w:t>Business Objectives</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4986"/>
        <w:gridCol w:w="4986"/>
      </w:tblGrid>
      <w:tr>
        <w:tc>
          <w:tcPr>
            <w:tcW w:type="dxa" w:w="3288"/>
            <w:vAlign w:val="center"/>
            <w:shd w:fill="EDEDED"/>
          </w:tcPr>
          <w:p>
            <w:pPr>
              <w:spacing w:after="0" w:line="240" w:lineRule="auto"/>
            </w:pPr>
            <w:r>
              <w:rPr>
                <w:rFonts w:ascii="Arial" w:hAnsi="Arial"/>
                <w:b/>
                <w:sz w:val="16"/>
              </w:rPr>
              <w:t>Objective</w:t>
            </w:r>
          </w:p>
        </w:tc>
        <w:tc>
          <w:tcPr>
            <w:tcW w:type="dxa" w:w="6350"/>
            <w:vAlign w:val="center"/>
            <w:shd w:fill="EDEDED"/>
          </w:tcPr>
          <w:p>
            <w:pPr>
              <w:spacing w:after="0" w:line="240" w:lineRule="auto"/>
            </w:pPr>
            <w:r>
              <w:rPr>
                <w:rFonts w:ascii="Arial" w:hAnsi="Arial"/>
                <w:b/>
                <w:sz w:val="16"/>
              </w:rPr>
              <w:t>Outcome</w:t>
            </w:r>
          </w:p>
        </w:tc>
      </w:tr>
      <w:tr>
        <w:tc>
          <w:tcPr>
            <w:tcW w:type="dxa" w:w="3288"/>
            <w:vAlign w:val="center"/>
          </w:tcPr>
          <w:p>
            <w:pPr>
              <w:spacing w:after="0" w:line="240" w:lineRule="auto"/>
            </w:pPr>
            <w:r>
              <w:rPr>
                <w:rFonts w:ascii="Arial" w:hAnsi="Arial"/>
                <w:b w:val="0"/>
                <w:sz w:val="16"/>
              </w:rPr>
              <w:t>Digitize diagnostic operations</w:t>
            </w:r>
          </w:p>
        </w:tc>
        <w:tc>
          <w:tcPr>
            <w:tcW w:type="dxa" w:w="6350"/>
            <w:vAlign w:val="center"/>
          </w:tcPr>
          <w:p>
            <w:pPr>
              <w:spacing w:after="0" w:line="240" w:lineRule="auto"/>
            </w:pPr>
            <w:r>
              <w:rPr>
                <w:rFonts w:ascii="Arial" w:hAnsi="Arial"/>
                <w:b w:val="0"/>
                <w:sz w:val="16"/>
              </w:rPr>
              <w:t>Centralized ServiceNow portal for diagnostic services</w:t>
            </w:r>
          </w:p>
        </w:tc>
      </w:tr>
      <w:tr>
        <w:tc>
          <w:tcPr>
            <w:tcW w:type="dxa" w:w="3288"/>
            <w:vAlign w:val="center"/>
          </w:tcPr>
          <w:p>
            <w:pPr>
              <w:spacing w:after="0" w:line="240" w:lineRule="auto"/>
            </w:pPr>
            <w:r>
              <w:rPr>
                <w:rFonts w:ascii="Arial" w:hAnsi="Arial"/>
                <w:b w:val="0"/>
                <w:sz w:val="16"/>
              </w:rPr>
              <w:t>Enhance patient convenience</w:t>
            </w:r>
          </w:p>
        </w:tc>
        <w:tc>
          <w:tcPr>
            <w:tcW w:type="dxa" w:w="6350"/>
            <w:vAlign w:val="center"/>
          </w:tcPr>
          <w:p>
            <w:pPr>
              <w:spacing w:after="0" w:line="240" w:lineRule="auto"/>
            </w:pPr>
            <w:r>
              <w:rPr>
                <w:rFonts w:ascii="Arial" w:hAnsi="Arial"/>
                <w:b w:val="0"/>
                <w:sz w:val="16"/>
              </w:rPr>
              <w:t>Online test selection, appointment booking and report access</w:t>
            </w:r>
          </w:p>
        </w:tc>
      </w:tr>
      <w:tr>
        <w:tc>
          <w:tcPr>
            <w:tcW w:type="dxa" w:w="3288"/>
            <w:vAlign w:val="center"/>
          </w:tcPr>
          <w:p>
            <w:pPr>
              <w:spacing w:after="0" w:line="240" w:lineRule="auto"/>
            </w:pPr>
            <w:r>
              <w:rPr>
                <w:rFonts w:ascii="Arial" w:hAnsi="Arial"/>
                <w:b w:val="0"/>
                <w:sz w:val="16"/>
              </w:rPr>
              <w:t>Improve operational efficiency</w:t>
            </w:r>
          </w:p>
        </w:tc>
        <w:tc>
          <w:tcPr>
            <w:tcW w:type="dxa" w:w="6350"/>
            <w:vAlign w:val="center"/>
          </w:tcPr>
          <w:p>
            <w:pPr>
              <w:spacing w:after="0" w:line="240" w:lineRule="auto"/>
            </w:pPr>
            <w:r>
              <w:rPr>
                <w:rFonts w:ascii="Arial" w:hAnsi="Arial"/>
                <w:b w:val="0"/>
                <w:sz w:val="16"/>
              </w:rPr>
              <w:t>Automated workflows, validation, notifications and centralized records</w:t>
            </w:r>
          </w:p>
        </w:tc>
      </w:tr>
      <w:tr>
        <w:tc>
          <w:tcPr>
            <w:tcW w:type="dxa" w:w="3288"/>
            <w:vAlign w:val="center"/>
          </w:tcPr>
          <w:p>
            <w:pPr>
              <w:spacing w:after="0" w:line="240" w:lineRule="auto"/>
            </w:pPr>
            <w:r>
              <w:rPr>
                <w:rFonts w:ascii="Arial" w:hAnsi="Arial"/>
                <w:b w:val="0"/>
                <w:sz w:val="16"/>
              </w:rPr>
              <w:t>Improve data visibility</w:t>
            </w:r>
          </w:p>
        </w:tc>
        <w:tc>
          <w:tcPr>
            <w:tcW w:type="dxa" w:w="6350"/>
            <w:vAlign w:val="center"/>
          </w:tcPr>
          <w:p>
            <w:pPr>
              <w:spacing w:after="0" w:line="240" w:lineRule="auto"/>
            </w:pPr>
            <w:r>
              <w:rPr>
                <w:rFonts w:ascii="Arial" w:hAnsi="Arial"/>
                <w:b w:val="0"/>
                <w:sz w:val="16"/>
              </w:rPr>
              <w:t>Administrative dashboard and structured operational records</w:t>
            </w:r>
          </w:p>
        </w:tc>
      </w:tr>
      <w:tr>
        <w:tc>
          <w:tcPr>
            <w:tcW w:type="dxa" w:w="3288"/>
            <w:vAlign w:val="center"/>
          </w:tcPr>
          <w:p>
            <w:pPr>
              <w:spacing w:after="0" w:line="240" w:lineRule="auto"/>
            </w:pPr>
            <w:r>
              <w:rPr>
                <w:rFonts w:ascii="Arial" w:hAnsi="Arial"/>
                <w:b w:val="0"/>
                <w:sz w:val="16"/>
              </w:rPr>
              <w:t>Support secure access</w:t>
            </w:r>
          </w:p>
        </w:tc>
        <w:tc>
          <w:tcPr>
            <w:tcW w:type="dxa" w:w="6350"/>
            <w:vAlign w:val="center"/>
          </w:tcPr>
          <w:p>
            <w:pPr>
              <w:spacing w:after="0" w:line="240" w:lineRule="auto"/>
            </w:pPr>
            <w:r>
              <w:rPr>
                <w:rFonts w:ascii="Arial" w:hAnsi="Arial"/>
                <w:b w:val="0"/>
                <w:sz w:val="16"/>
              </w:rPr>
              <w:t>Role-based access and ACL-controlled records</w:t>
            </w:r>
          </w:p>
        </w:tc>
      </w:tr>
    </w:tbl>
    <w:p>
      <w:pPr>
        <w:pStyle w:val="Heading1"/>
        <w:spacing w:before="100" w:after="60"/>
      </w:pPr>
      <w:r>
        <w:rPr>
          <w:rFonts w:ascii="Arial" w:hAnsi="Arial"/>
        </w:rPr>
        <w:t>2. IDEATION PHASE</w:t>
      </w:r>
    </w:p>
    <w:p>
      <w:pPr>
        <w:pStyle w:val="Heading2"/>
        <w:spacing w:before="100" w:after="60"/>
      </w:pPr>
      <w:r>
        <w:rPr>
          <w:rFonts w:ascii="Arial" w:hAnsi="Arial"/>
        </w:rPr>
        <w:t>2.1 Problem Statement</w:t>
      </w:r>
    </w:p>
    <w:p>
      <w:pPr>
        <w:spacing w:after="60" w:line="269" w:lineRule="auto"/>
      </w:pPr>
      <w:r>
        <w:rPr>
          <w:rFonts w:ascii="Arial" w:hAnsi="Arial"/>
          <w:sz w:val="20"/>
        </w:rPr>
        <w:t>Diagnostic centers may rely on manual or disconnected processes for patient registration, diagnostic test booking, appointment scheduling, payment tracking and report delivery. These processes can cause delays, scheduling issues, repeated data entry and poor patient experience.</w:t>
      </w:r>
    </w:p>
    <w:p>
      <w:pPr>
        <w:spacing w:after="60" w:line="269" w:lineRule="auto"/>
      </w:pPr>
      <w:r>
        <w:rPr>
          <w:rFonts w:ascii="Arial" w:hAnsi="Arial"/>
          <w:sz w:val="20"/>
        </w:rPr>
        <w:t>Selected problem: Lack of a centralized digital platform for managing diagnostic center operations and patient services.</w:t>
      </w:r>
    </w:p>
    <w:p>
      <w:pPr>
        <w:pStyle w:val="Heading2"/>
        <w:spacing w:before="100" w:after="60"/>
      </w:pPr>
      <w:r>
        <w:rPr>
          <w:rFonts w:ascii="Arial" w:hAnsi="Arial"/>
        </w:rPr>
        <w:t>2.2 Empathy Map Canvas</w:t>
      </w:r>
    </w:p>
    <w:p>
      <w:pPr>
        <w:spacing w:after="60" w:line="269" w:lineRule="auto"/>
      </w:pPr>
      <w:r>
        <w:rPr>
          <w:rFonts w:ascii="Arial" w:hAnsi="Arial"/>
          <w:sz w:val="20"/>
        </w:rPr>
        <w:t>The empathy map represents the patient perspective, including thoughts and feelings, what the patient hears and sees, what the patient says and does, and the major pain points and expected gains.</w:t>
      </w:r>
    </w:p>
    <w:p>
      <w:pPr>
        <w:spacing w:after="60"/>
        <w:jc w:val="center"/>
      </w:pPr>
      <w:r>
        <w:rPr>
          <w:rFonts w:ascii="Arial" w:hAnsi="Arial"/>
          <w:i/>
          <w:sz w:val="17"/>
        </w:rPr>
        <w:t>Figure 2.1: Empathy Map Canvas</w:t>
      </w:r>
    </w:p>
    <w:p>
      <w:pPr>
        <w:pStyle w:val="Heading2"/>
        <w:spacing w:before="100" w:after="60"/>
      </w:pPr>
      <w:r>
        <w:rPr>
          <w:rFonts w:ascii="Arial" w:hAnsi="Arial"/>
        </w:rPr>
        <w:t>2.3 Brainstorming</w:t>
      </w:r>
    </w:p>
    <w:p>
      <w:pPr>
        <w:spacing w:after="60" w:line="269" w:lineRule="auto"/>
      </w:pPr>
      <w:r>
        <w:rPr>
          <w:rFonts w:ascii="Arial" w:hAnsi="Arial"/>
          <w:sz w:val="20"/>
        </w:rPr>
        <w:t>The brainstorming exercise generated candidate features and grouped them into patient services, administrative services, automation services and analytics services.</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4986"/>
        <w:gridCol w:w="4986"/>
      </w:tblGrid>
      <w:tr>
        <w:tc>
          <w:tcPr>
            <w:tcW w:type="dxa" w:w="2721"/>
            <w:vAlign w:val="center"/>
            <w:shd w:fill="EDEDED"/>
          </w:tcPr>
          <w:p>
            <w:pPr>
              <w:spacing w:after="0" w:line="240" w:lineRule="auto"/>
            </w:pPr>
            <w:r>
              <w:rPr>
                <w:rFonts w:ascii="Arial" w:hAnsi="Arial"/>
                <w:b/>
                <w:sz w:val="16"/>
              </w:rPr>
              <w:t>Idea Group</w:t>
            </w:r>
          </w:p>
        </w:tc>
        <w:tc>
          <w:tcPr>
            <w:tcW w:type="dxa" w:w="6917"/>
            <w:vAlign w:val="center"/>
            <w:shd w:fill="EDEDED"/>
          </w:tcPr>
          <w:p>
            <w:pPr>
              <w:spacing w:after="0" w:line="240" w:lineRule="auto"/>
            </w:pPr>
            <w:r>
              <w:rPr>
                <w:rFonts w:ascii="Arial" w:hAnsi="Arial"/>
                <w:b/>
                <w:sz w:val="16"/>
              </w:rPr>
              <w:t>Ideas</w:t>
            </w:r>
          </w:p>
        </w:tc>
      </w:tr>
      <w:tr>
        <w:tc>
          <w:tcPr>
            <w:tcW w:type="dxa" w:w="2721"/>
            <w:vAlign w:val="center"/>
          </w:tcPr>
          <w:p>
            <w:pPr>
              <w:spacing w:after="0" w:line="240" w:lineRule="auto"/>
            </w:pPr>
            <w:r>
              <w:rPr>
                <w:rFonts w:ascii="Arial" w:hAnsi="Arial"/>
                <w:b w:val="0"/>
                <w:sz w:val="16"/>
              </w:rPr>
              <w:t>Patient Services</w:t>
            </w:r>
          </w:p>
        </w:tc>
        <w:tc>
          <w:tcPr>
            <w:tcW w:type="dxa" w:w="6917"/>
            <w:vAlign w:val="center"/>
          </w:tcPr>
          <w:p>
            <w:pPr>
              <w:spacing w:after="0" w:line="240" w:lineRule="auto"/>
            </w:pPr>
            <w:r>
              <w:rPr>
                <w:rFonts w:ascii="Arial" w:hAnsi="Arial"/>
                <w:b w:val="0"/>
                <w:sz w:val="16"/>
              </w:rPr>
              <w:t>Online Patient Registration; Diagnostic Test Booking; Appointment Tracking; Report Download</w:t>
            </w:r>
          </w:p>
        </w:tc>
      </w:tr>
      <w:tr>
        <w:tc>
          <w:tcPr>
            <w:tcW w:type="dxa" w:w="2721"/>
            <w:vAlign w:val="center"/>
          </w:tcPr>
          <w:p>
            <w:pPr>
              <w:spacing w:after="0" w:line="240" w:lineRule="auto"/>
            </w:pPr>
            <w:r>
              <w:rPr>
                <w:rFonts w:ascii="Arial" w:hAnsi="Arial"/>
                <w:b w:val="0"/>
                <w:sz w:val="16"/>
              </w:rPr>
              <w:t>Administrative Services</w:t>
            </w:r>
          </w:p>
        </w:tc>
        <w:tc>
          <w:tcPr>
            <w:tcW w:type="dxa" w:w="6917"/>
            <w:vAlign w:val="center"/>
          </w:tcPr>
          <w:p>
            <w:pPr>
              <w:spacing w:after="0" w:line="240" w:lineRule="auto"/>
            </w:pPr>
            <w:r>
              <w:rPr>
                <w:rFonts w:ascii="Arial" w:hAnsi="Arial"/>
                <w:b w:val="0"/>
                <w:sz w:val="16"/>
              </w:rPr>
              <w:t>Patient Management; Diagnostic Test Management; Payment Management</w:t>
            </w:r>
          </w:p>
        </w:tc>
      </w:tr>
      <w:tr>
        <w:tc>
          <w:tcPr>
            <w:tcW w:type="dxa" w:w="2721"/>
            <w:vAlign w:val="center"/>
          </w:tcPr>
          <w:p>
            <w:pPr>
              <w:spacing w:after="0" w:line="240" w:lineRule="auto"/>
            </w:pPr>
            <w:r>
              <w:rPr>
                <w:rFonts w:ascii="Arial" w:hAnsi="Arial"/>
                <w:b w:val="0"/>
                <w:sz w:val="16"/>
              </w:rPr>
              <w:t>Automation Services</w:t>
            </w:r>
          </w:p>
        </w:tc>
        <w:tc>
          <w:tcPr>
            <w:tcW w:type="dxa" w:w="6917"/>
            <w:vAlign w:val="center"/>
          </w:tcPr>
          <w:p>
            <w:pPr>
              <w:spacing w:after="0" w:line="240" w:lineRule="auto"/>
            </w:pPr>
            <w:r>
              <w:rPr>
                <w:rFonts w:ascii="Arial" w:hAnsi="Arial"/>
                <w:b w:val="0"/>
                <w:sz w:val="16"/>
              </w:rPr>
              <w:t>Approval Workflow; Email Notifications; Report Generation; Refund Automation</w:t>
            </w:r>
          </w:p>
        </w:tc>
      </w:tr>
      <w:tr>
        <w:tc>
          <w:tcPr>
            <w:tcW w:type="dxa" w:w="2721"/>
            <w:vAlign w:val="center"/>
          </w:tcPr>
          <w:p>
            <w:pPr>
              <w:spacing w:after="0" w:line="240" w:lineRule="auto"/>
            </w:pPr>
            <w:r>
              <w:rPr>
                <w:rFonts w:ascii="Arial" w:hAnsi="Arial"/>
                <w:b w:val="0"/>
                <w:sz w:val="16"/>
              </w:rPr>
              <w:t>Analytics Services</w:t>
            </w:r>
          </w:p>
        </w:tc>
        <w:tc>
          <w:tcPr>
            <w:tcW w:type="dxa" w:w="6917"/>
            <w:vAlign w:val="center"/>
          </w:tcPr>
          <w:p>
            <w:pPr>
              <w:spacing w:after="0" w:line="240" w:lineRule="auto"/>
            </w:pPr>
            <w:r>
              <w:rPr>
                <w:rFonts w:ascii="Arial" w:hAnsi="Arial"/>
                <w:b w:val="0"/>
                <w:sz w:val="16"/>
              </w:rPr>
              <w:t>Dashboard Analytics; Operational Monitoring; Reports</w:t>
            </w:r>
          </w:p>
        </w:tc>
      </w:tr>
    </w:tbl>
    <w:p>
      <w:pPr>
        <w:spacing w:after="60" w:line="269" w:lineRule="auto"/>
      </w:pPr>
      <w:r>
        <w:rPr>
          <w:rFonts w:ascii="Arial" w:hAnsi="Arial"/>
          <w:sz w:val="20"/>
        </w:rPr>
        <w:t>The final selected idea was the Medical Diagnosis Center Service Portal because it combines patient self-service, centralized records, appointment management, report access, payment handling, workflow automation and administrative visibility.</w:t>
      </w:r>
    </w:p>
    <w:p>
      <w:pPr>
        <w:pStyle w:val="Heading1"/>
        <w:spacing w:before="100" w:after="60"/>
      </w:pPr>
      <w:r>
        <w:rPr>
          <w:rFonts w:ascii="Arial" w:hAnsi="Arial"/>
        </w:rPr>
        <w:t>3. REQUIREMENT ANALYSIS</w:t>
      </w:r>
    </w:p>
    <w:p>
      <w:pPr>
        <w:pStyle w:val="Heading2"/>
        <w:spacing w:before="100" w:after="60"/>
      </w:pPr>
      <w:r>
        <w:rPr>
          <w:rFonts w:ascii="Arial" w:hAnsi="Arial"/>
        </w:rPr>
        <w:t>3.1 Customer Journey Map</w:t>
      </w:r>
    </w:p>
    <w:p>
      <w:pPr>
        <w:spacing w:after="60" w:line="269" w:lineRule="auto"/>
      </w:pPr>
      <w:r>
        <w:rPr>
          <w:rFonts w:ascii="Arial" w:hAnsi="Arial"/>
          <w:sz w:val="20"/>
        </w:rPr>
        <w:t>The customer journey map follows the stages Entice, Enter, Engage, Exit and Extend and captures patient steps, interactions, goals and motivations, positive moments, negative moments and areas of opportunity.</w:t>
      </w:r>
    </w:p>
    <w:p>
      <w:pPr>
        <w:spacing w:after="60"/>
        <w:jc w:val="center"/>
      </w:pPr>
      <w:r>
        <w:rPr>
          <w:rFonts w:ascii="Arial" w:hAnsi="Arial"/>
          <w:i/>
          <w:sz w:val="17"/>
        </w:rPr>
        <w:t>Figure 3.1: Customer Journey Map</w:t>
      </w:r>
    </w:p>
    <w:p>
      <w:pPr>
        <w:pStyle w:val="Heading2"/>
        <w:spacing w:before="100" w:after="60"/>
      </w:pPr>
      <w:r>
        <w:rPr>
          <w:rFonts w:ascii="Arial" w:hAnsi="Arial"/>
        </w:rPr>
        <w:t>3.2 Solution Requirement</w:t>
      </w:r>
    </w:p>
    <w:p>
      <w:pPr>
        <w:spacing w:after="60"/>
      </w:pPr>
      <w:r>
        <w:rPr>
          <w:b/>
          <w:sz w:val="22"/>
        </w:rPr>
        <w:t>Functional Requirements</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3324"/>
        <w:gridCol w:w="3324"/>
        <w:gridCol w:w="3324"/>
      </w:tblGrid>
      <w:tr>
        <w:tc>
          <w:tcPr>
            <w:tcW w:type="dxa" w:w="1020"/>
            <w:vAlign w:val="center"/>
            <w:shd w:fill="EDEDED"/>
          </w:tcPr>
          <w:p>
            <w:pPr>
              <w:spacing w:after="0" w:line="240" w:lineRule="auto"/>
            </w:pPr>
            <w:r>
              <w:rPr>
                <w:rFonts w:ascii="Arial" w:hAnsi="Arial"/>
                <w:b/>
                <w:sz w:val="15"/>
              </w:rPr>
              <w:t>FR No.</w:t>
            </w:r>
          </w:p>
        </w:tc>
        <w:tc>
          <w:tcPr>
            <w:tcW w:type="dxa" w:w="2948"/>
            <w:vAlign w:val="center"/>
            <w:shd w:fill="EDEDED"/>
          </w:tcPr>
          <w:p>
            <w:pPr>
              <w:spacing w:after="0" w:line="240" w:lineRule="auto"/>
            </w:pPr>
            <w:r>
              <w:rPr>
                <w:rFonts w:ascii="Arial" w:hAnsi="Arial"/>
                <w:b/>
                <w:sz w:val="15"/>
              </w:rPr>
              <w:t>Functional Requirement</w:t>
            </w:r>
          </w:p>
        </w:tc>
        <w:tc>
          <w:tcPr>
            <w:tcW w:type="dxa" w:w="5669"/>
            <w:vAlign w:val="center"/>
            <w:shd w:fill="EDEDED"/>
          </w:tcPr>
          <w:p>
            <w:pPr>
              <w:spacing w:after="0" w:line="240" w:lineRule="auto"/>
            </w:pPr>
            <w:r>
              <w:rPr>
                <w:rFonts w:ascii="Arial" w:hAnsi="Arial"/>
                <w:b/>
                <w:sz w:val="15"/>
              </w:rPr>
              <w:t>Sub-Requirements</w:t>
            </w:r>
          </w:p>
        </w:tc>
      </w:tr>
      <w:tr>
        <w:tc>
          <w:tcPr>
            <w:tcW w:type="dxa" w:w="1020"/>
            <w:vAlign w:val="center"/>
          </w:tcPr>
          <w:p>
            <w:pPr>
              <w:spacing w:after="0" w:line="240" w:lineRule="auto"/>
            </w:pPr>
            <w:r>
              <w:rPr>
                <w:rFonts w:ascii="Arial" w:hAnsi="Arial"/>
                <w:b w:val="0"/>
                <w:sz w:val="15"/>
              </w:rPr>
              <w:t>FR-1</w:t>
            </w:r>
          </w:p>
        </w:tc>
        <w:tc>
          <w:tcPr>
            <w:tcW w:type="dxa" w:w="2948"/>
            <w:vAlign w:val="center"/>
          </w:tcPr>
          <w:p>
            <w:pPr>
              <w:spacing w:after="0" w:line="240" w:lineRule="auto"/>
            </w:pPr>
            <w:r>
              <w:rPr>
                <w:rFonts w:ascii="Arial" w:hAnsi="Arial"/>
                <w:b w:val="0"/>
                <w:sz w:val="15"/>
              </w:rPr>
              <w:t>Patient Registration</w:t>
            </w:r>
          </w:p>
        </w:tc>
        <w:tc>
          <w:tcPr>
            <w:tcW w:type="dxa" w:w="5669"/>
            <w:vAlign w:val="center"/>
          </w:tcPr>
          <w:p>
            <w:pPr>
              <w:spacing w:after="0" w:line="240" w:lineRule="auto"/>
            </w:pPr>
            <w:r>
              <w:rPr>
                <w:rFonts w:ascii="Arial" w:hAnsi="Arial"/>
                <w:b w:val="0"/>
                <w:sz w:val="15"/>
              </w:rPr>
              <w:t>Registration through portal; capture patient details; create patient record</w:t>
            </w:r>
          </w:p>
        </w:tc>
      </w:tr>
      <w:tr>
        <w:tc>
          <w:tcPr>
            <w:tcW w:type="dxa" w:w="1020"/>
            <w:vAlign w:val="center"/>
          </w:tcPr>
          <w:p>
            <w:pPr>
              <w:spacing w:after="0" w:line="240" w:lineRule="auto"/>
            </w:pPr>
            <w:r>
              <w:rPr>
                <w:rFonts w:ascii="Arial" w:hAnsi="Arial"/>
                <w:b w:val="0"/>
                <w:sz w:val="15"/>
              </w:rPr>
              <w:t>FR-2</w:t>
            </w:r>
          </w:p>
        </w:tc>
        <w:tc>
          <w:tcPr>
            <w:tcW w:type="dxa" w:w="2948"/>
            <w:vAlign w:val="center"/>
          </w:tcPr>
          <w:p>
            <w:pPr>
              <w:spacing w:after="0" w:line="240" w:lineRule="auto"/>
            </w:pPr>
            <w:r>
              <w:rPr>
                <w:rFonts w:ascii="Arial" w:hAnsi="Arial"/>
                <w:b w:val="0"/>
                <w:sz w:val="15"/>
              </w:rPr>
              <w:t>Diagnostic Test Booking</w:t>
            </w:r>
          </w:p>
        </w:tc>
        <w:tc>
          <w:tcPr>
            <w:tcW w:type="dxa" w:w="5669"/>
            <w:vAlign w:val="center"/>
          </w:tcPr>
          <w:p>
            <w:pPr>
              <w:spacing w:after="0" w:line="240" w:lineRule="auto"/>
            </w:pPr>
            <w:r>
              <w:rPr>
                <w:rFonts w:ascii="Arial" w:hAnsi="Arial"/>
                <w:b w:val="0"/>
                <w:sz w:val="15"/>
              </w:rPr>
              <w:t>View tests; select date and slot; submit booking</w:t>
            </w:r>
          </w:p>
        </w:tc>
      </w:tr>
      <w:tr>
        <w:tc>
          <w:tcPr>
            <w:tcW w:type="dxa" w:w="1020"/>
            <w:vAlign w:val="center"/>
          </w:tcPr>
          <w:p>
            <w:pPr>
              <w:spacing w:after="0" w:line="240" w:lineRule="auto"/>
            </w:pPr>
            <w:r>
              <w:rPr>
                <w:rFonts w:ascii="Arial" w:hAnsi="Arial"/>
                <w:b w:val="0"/>
                <w:sz w:val="15"/>
              </w:rPr>
              <w:t>FR-3</w:t>
            </w:r>
          </w:p>
        </w:tc>
        <w:tc>
          <w:tcPr>
            <w:tcW w:type="dxa" w:w="2948"/>
            <w:vAlign w:val="center"/>
          </w:tcPr>
          <w:p>
            <w:pPr>
              <w:spacing w:after="0" w:line="240" w:lineRule="auto"/>
            </w:pPr>
            <w:r>
              <w:rPr>
                <w:rFonts w:ascii="Arial" w:hAnsi="Arial"/>
                <w:b w:val="0"/>
                <w:sz w:val="15"/>
              </w:rPr>
              <w:t>Appointment Management</w:t>
            </w:r>
          </w:p>
        </w:tc>
        <w:tc>
          <w:tcPr>
            <w:tcW w:type="dxa" w:w="5669"/>
            <w:vAlign w:val="center"/>
          </w:tcPr>
          <w:p>
            <w:pPr>
              <w:spacing w:after="0" w:line="240" w:lineRule="auto"/>
            </w:pPr>
            <w:r>
              <w:rPr>
                <w:rFonts w:ascii="Arial" w:hAnsi="Arial"/>
                <w:b w:val="0"/>
                <w:sz w:val="15"/>
              </w:rPr>
              <w:t>Track status; confirmation; cancellation / refund handling where applicable</w:t>
            </w:r>
          </w:p>
        </w:tc>
      </w:tr>
      <w:tr>
        <w:tc>
          <w:tcPr>
            <w:tcW w:type="dxa" w:w="1020"/>
            <w:vAlign w:val="center"/>
          </w:tcPr>
          <w:p>
            <w:pPr>
              <w:spacing w:after="0" w:line="240" w:lineRule="auto"/>
            </w:pPr>
            <w:r>
              <w:rPr>
                <w:rFonts w:ascii="Arial" w:hAnsi="Arial"/>
                <w:b w:val="0"/>
                <w:sz w:val="15"/>
              </w:rPr>
              <w:t>FR-4</w:t>
            </w:r>
          </w:p>
        </w:tc>
        <w:tc>
          <w:tcPr>
            <w:tcW w:type="dxa" w:w="2948"/>
            <w:vAlign w:val="center"/>
          </w:tcPr>
          <w:p>
            <w:pPr>
              <w:spacing w:after="0" w:line="240" w:lineRule="auto"/>
            </w:pPr>
            <w:r>
              <w:rPr>
                <w:rFonts w:ascii="Arial" w:hAnsi="Arial"/>
                <w:b w:val="0"/>
                <w:sz w:val="15"/>
              </w:rPr>
              <w:t>Report &amp; Payment Management</w:t>
            </w:r>
          </w:p>
        </w:tc>
        <w:tc>
          <w:tcPr>
            <w:tcW w:type="dxa" w:w="5669"/>
            <w:vAlign w:val="center"/>
          </w:tcPr>
          <w:p>
            <w:pPr>
              <w:spacing w:after="0" w:line="240" w:lineRule="auto"/>
            </w:pPr>
            <w:r>
              <w:rPr>
                <w:rFonts w:ascii="Arial" w:hAnsi="Arial"/>
                <w:b w:val="0"/>
                <w:sz w:val="15"/>
              </w:rPr>
              <w:t>Payment tracking; report creation; view/download report; notification</w:t>
            </w:r>
          </w:p>
        </w:tc>
      </w:tr>
    </w:tbl>
    <w:p>
      <w:pPr>
        <w:spacing w:after="60"/>
      </w:pPr>
      <w:r>
        <w:rPr>
          <w:b/>
          <w:sz w:val="22"/>
        </w:rPr>
        <w:t>Non-functional Requirements</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3324"/>
        <w:gridCol w:w="3324"/>
        <w:gridCol w:w="3324"/>
      </w:tblGrid>
      <w:tr>
        <w:tc>
          <w:tcPr>
            <w:tcW w:type="dxa" w:w="1020"/>
            <w:vAlign w:val="center"/>
            <w:shd w:fill="EDEDED"/>
          </w:tcPr>
          <w:p>
            <w:pPr>
              <w:spacing w:after="0" w:line="240" w:lineRule="auto"/>
            </w:pPr>
            <w:r>
              <w:rPr>
                <w:rFonts w:ascii="Arial" w:hAnsi="Arial"/>
                <w:b/>
                <w:sz w:val="15"/>
              </w:rPr>
              <w:t>NFR No.</w:t>
            </w:r>
          </w:p>
        </w:tc>
        <w:tc>
          <w:tcPr>
            <w:tcW w:type="dxa" w:w="2268"/>
            <w:vAlign w:val="center"/>
            <w:shd w:fill="EDEDED"/>
          </w:tcPr>
          <w:p>
            <w:pPr>
              <w:spacing w:after="0" w:line="240" w:lineRule="auto"/>
            </w:pPr>
            <w:r>
              <w:rPr>
                <w:rFonts w:ascii="Arial" w:hAnsi="Arial"/>
                <w:b/>
                <w:sz w:val="15"/>
              </w:rPr>
              <w:t>Requirement</w:t>
            </w:r>
          </w:p>
        </w:tc>
        <w:tc>
          <w:tcPr>
            <w:tcW w:type="dxa" w:w="6350"/>
            <w:vAlign w:val="center"/>
            <w:shd w:fill="EDEDED"/>
          </w:tcPr>
          <w:p>
            <w:pPr>
              <w:spacing w:after="0" w:line="240" w:lineRule="auto"/>
            </w:pPr>
            <w:r>
              <w:rPr>
                <w:rFonts w:ascii="Arial" w:hAnsi="Arial"/>
                <w:b/>
                <w:sz w:val="15"/>
              </w:rPr>
              <w:t>Description</w:t>
            </w:r>
          </w:p>
        </w:tc>
      </w:tr>
      <w:tr>
        <w:tc>
          <w:tcPr>
            <w:tcW w:type="dxa" w:w="1020"/>
            <w:vAlign w:val="center"/>
          </w:tcPr>
          <w:p>
            <w:pPr>
              <w:spacing w:after="0" w:line="240" w:lineRule="auto"/>
            </w:pPr>
            <w:r>
              <w:rPr>
                <w:rFonts w:ascii="Arial" w:hAnsi="Arial"/>
                <w:b w:val="0"/>
                <w:sz w:val="15"/>
              </w:rPr>
              <w:t>NFR-1</w:t>
            </w:r>
          </w:p>
        </w:tc>
        <w:tc>
          <w:tcPr>
            <w:tcW w:type="dxa" w:w="2268"/>
            <w:vAlign w:val="center"/>
          </w:tcPr>
          <w:p>
            <w:pPr>
              <w:spacing w:after="0" w:line="240" w:lineRule="auto"/>
            </w:pPr>
            <w:r>
              <w:rPr>
                <w:rFonts w:ascii="Arial" w:hAnsi="Arial"/>
                <w:b w:val="0"/>
                <w:sz w:val="15"/>
              </w:rPr>
              <w:t>Usability</w:t>
            </w:r>
          </w:p>
        </w:tc>
        <w:tc>
          <w:tcPr>
            <w:tcW w:type="dxa" w:w="6350"/>
            <w:vAlign w:val="center"/>
          </w:tcPr>
          <w:p>
            <w:pPr>
              <w:spacing w:after="0" w:line="240" w:lineRule="auto"/>
            </w:pPr>
            <w:r>
              <w:rPr>
                <w:rFonts w:ascii="Arial" w:hAnsi="Arial"/>
                <w:b w:val="0"/>
                <w:sz w:val="15"/>
              </w:rPr>
              <w:t>Simple, clear and user-friendly portal experience</w:t>
            </w:r>
          </w:p>
        </w:tc>
      </w:tr>
      <w:tr>
        <w:tc>
          <w:tcPr>
            <w:tcW w:type="dxa" w:w="1020"/>
            <w:vAlign w:val="center"/>
          </w:tcPr>
          <w:p>
            <w:pPr>
              <w:spacing w:after="0" w:line="240" w:lineRule="auto"/>
            </w:pPr>
            <w:r>
              <w:rPr>
                <w:rFonts w:ascii="Arial" w:hAnsi="Arial"/>
                <w:b w:val="0"/>
                <w:sz w:val="15"/>
              </w:rPr>
              <w:t>NFR-2</w:t>
            </w:r>
          </w:p>
        </w:tc>
        <w:tc>
          <w:tcPr>
            <w:tcW w:type="dxa" w:w="2268"/>
            <w:vAlign w:val="center"/>
          </w:tcPr>
          <w:p>
            <w:pPr>
              <w:spacing w:after="0" w:line="240" w:lineRule="auto"/>
            </w:pPr>
            <w:r>
              <w:rPr>
                <w:rFonts w:ascii="Arial" w:hAnsi="Arial"/>
                <w:b w:val="0"/>
                <w:sz w:val="15"/>
              </w:rPr>
              <w:t>Security</w:t>
            </w:r>
          </w:p>
        </w:tc>
        <w:tc>
          <w:tcPr>
            <w:tcW w:type="dxa" w:w="6350"/>
            <w:vAlign w:val="center"/>
          </w:tcPr>
          <w:p>
            <w:pPr>
              <w:spacing w:after="0" w:line="240" w:lineRule="auto"/>
            </w:pPr>
            <w:r>
              <w:rPr>
                <w:rFonts w:ascii="Arial" w:hAnsi="Arial"/>
                <w:b w:val="0"/>
                <w:sz w:val="15"/>
              </w:rPr>
              <w:t>Authenticated access, roles and ACLs protect application data</w:t>
            </w:r>
          </w:p>
        </w:tc>
      </w:tr>
      <w:tr>
        <w:tc>
          <w:tcPr>
            <w:tcW w:type="dxa" w:w="1020"/>
            <w:vAlign w:val="center"/>
          </w:tcPr>
          <w:p>
            <w:pPr>
              <w:spacing w:after="0" w:line="240" w:lineRule="auto"/>
            </w:pPr>
            <w:r>
              <w:rPr>
                <w:rFonts w:ascii="Arial" w:hAnsi="Arial"/>
                <w:b w:val="0"/>
                <w:sz w:val="15"/>
              </w:rPr>
              <w:t>NFR-3</w:t>
            </w:r>
          </w:p>
        </w:tc>
        <w:tc>
          <w:tcPr>
            <w:tcW w:type="dxa" w:w="2268"/>
            <w:vAlign w:val="center"/>
          </w:tcPr>
          <w:p>
            <w:pPr>
              <w:spacing w:after="0" w:line="240" w:lineRule="auto"/>
            </w:pPr>
            <w:r>
              <w:rPr>
                <w:rFonts w:ascii="Arial" w:hAnsi="Arial"/>
                <w:b w:val="0"/>
                <w:sz w:val="15"/>
              </w:rPr>
              <w:t>Reliability</w:t>
            </w:r>
          </w:p>
        </w:tc>
        <w:tc>
          <w:tcPr>
            <w:tcW w:type="dxa" w:w="6350"/>
            <w:vAlign w:val="center"/>
          </w:tcPr>
          <w:p>
            <w:pPr>
              <w:spacing w:after="0" w:line="240" w:lineRule="auto"/>
            </w:pPr>
            <w:r>
              <w:rPr>
                <w:rFonts w:ascii="Arial" w:hAnsi="Arial"/>
                <w:b w:val="0"/>
                <w:sz w:val="15"/>
              </w:rPr>
              <w:t>Records update consistently throughout diagnostic workflow</w:t>
            </w:r>
          </w:p>
        </w:tc>
      </w:tr>
      <w:tr>
        <w:tc>
          <w:tcPr>
            <w:tcW w:type="dxa" w:w="1020"/>
            <w:vAlign w:val="center"/>
          </w:tcPr>
          <w:p>
            <w:pPr>
              <w:spacing w:after="0" w:line="240" w:lineRule="auto"/>
            </w:pPr>
            <w:r>
              <w:rPr>
                <w:rFonts w:ascii="Arial" w:hAnsi="Arial"/>
                <w:b w:val="0"/>
                <w:sz w:val="15"/>
              </w:rPr>
              <w:t>NFR-4</w:t>
            </w:r>
          </w:p>
        </w:tc>
        <w:tc>
          <w:tcPr>
            <w:tcW w:type="dxa" w:w="2268"/>
            <w:vAlign w:val="center"/>
          </w:tcPr>
          <w:p>
            <w:pPr>
              <w:spacing w:after="0" w:line="240" w:lineRule="auto"/>
            </w:pPr>
            <w:r>
              <w:rPr>
                <w:rFonts w:ascii="Arial" w:hAnsi="Arial"/>
                <w:b w:val="0"/>
                <w:sz w:val="15"/>
              </w:rPr>
              <w:t>Performance</w:t>
            </w:r>
          </w:p>
        </w:tc>
        <w:tc>
          <w:tcPr>
            <w:tcW w:type="dxa" w:w="6350"/>
            <w:vAlign w:val="center"/>
          </w:tcPr>
          <w:p>
            <w:pPr>
              <w:spacing w:after="0" w:line="240" w:lineRule="auto"/>
            </w:pPr>
            <w:r>
              <w:rPr>
                <w:rFonts w:ascii="Arial" w:hAnsi="Arial"/>
                <w:b w:val="0"/>
                <w:sz w:val="15"/>
              </w:rPr>
              <w:t>Portal and booking operations should respond efficiently</w:t>
            </w:r>
          </w:p>
        </w:tc>
      </w:tr>
      <w:tr>
        <w:tc>
          <w:tcPr>
            <w:tcW w:type="dxa" w:w="1020"/>
            <w:vAlign w:val="center"/>
          </w:tcPr>
          <w:p>
            <w:pPr>
              <w:spacing w:after="0" w:line="240" w:lineRule="auto"/>
            </w:pPr>
            <w:r>
              <w:rPr>
                <w:rFonts w:ascii="Arial" w:hAnsi="Arial"/>
                <w:b w:val="0"/>
                <w:sz w:val="15"/>
              </w:rPr>
              <w:t>NFR-5</w:t>
            </w:r>
          </w:p>
        </w:tc>
        <w:tc>
          <w:tcPr>
            <w:tcW w:type="dxa" w:w="2268"/>
            <w:vAlign w:val="center"/>
          </w:tcPr>
          <w:p>
            <w:pPr>
              <w:spacing w:after="0" w:line="240" w:lineRule="auto"/>
            </w:pPr>
            <w:r>
              <w:rPr>
                <w:rFonts w:ascii="Arial" w:hAnsi="Arial"/>
                <w:b w:val="0"/>
                <w:sz w:val="15"/>
              </w:rPr>
              <w:t>Availability</w:t>
            </w:r>
          </w:p>
        </w:tc>
        <w:tc>
          <w:tcPr>
            <w:tcW w:type="dxa" w:w="6350"/>
            <w:vAlign w:val="center"/>
          </w:tcPr>
          <w:p>
            <w:pPr>
              <w:spacing w:after="0" w:line="240" w:lineRule="auto"/>
            </w:pPr>
            <w:r>
              <w:rPr>
                <w:rFonts w:ascii="Arial" w:hAnsi="Arial"/>
                <w:b w:val="0"/>
                <w:sz w:val="15"/>
              </w:rPr>
              <w:t>Portal should be available to patients and authorized staff</w:t>
            </w:r>
          </w:p>
        </w:tc>
      </w:tr>
      <w:tr>
        <w:tc>
          <w:tcPr>
            <w:tcW w:type="dxa" w:w="1020"/>
            <w:vAlign w:val="center"/>
          </w:tcPr>
          <w:p>
            <w:pPr>
              <w:spacing w:after="0" w:line="240" w:lineRule="auto"/>
            </w:pPr>
            <w:r>
              <w:rPr>
                <w:rFonts w:ascii="Arial" w:hAnsi="Arial"/>
                <w:b w:val="0"/>
                <w:sz w:val="15"/>
              </w:rPr>
              <w:t>NFR-6</w:t>
            </w:r>
          </w:p>
        </w:tc>
        <w:tc>
          <w:tcPr>
            <w:tcW w:type="dxa" w:w="2268"/>
            <w:vAlign w:val="center"/>
          </w:tcPr>
          <w:p>
            <w:pPr>
              <w:spacing w:after="0" w:line="240" w:lineRule="auto"/>
            </w:pPr>
            <w:r>
              <w:rPr>
                <w:rFonts w:ascii="Arial" w:hAnsi="Arial"/>
                <w:b w:val="0"/>
                <w:sz w:val="15"/>
              </w:rPr>
              <w:t>Scalability</w:t>
            </w:r>
          </w:p>
        </w:tc>
        <w:tc>
          <w:tcPr>
            <w:tcW w:type="dxa" w:w="6350"/>
            <w:vAlign w:val="center"/>
          </w:tcPr>
          <w:p>
            <w:pPr>
              <w:spacing w:after="0" w:line="240" w:lineRule="auto"/>
            </w:pPr>
            <w:r>
              <w:rPr>
                <w:rFonts w:ascii="Arial" w:hAnsi="Arial"/>
                <w:b w:val="0"/>
                <w:sz w:val="15"/>
              </w:rPr>
              <w:t>Application should support growth without major redesign</w:t>
            </w:r>
          </w:p>
        </w:tc>
      </w:tr>
    </w:tbl>
    <w:p>
      <w:pPr>
        <w:pStyle w:val="Heading2"/>
        <w:pageBreakBefore/>
        <w:spacing w:before="100" w:after="60"/>
      </w:pPr>
      <w:r>
        <w:rPr>
          <w:rFonts w:ascii="Arial" w:hAnsi="Arial"/>
        </w:rPr>
        <w:t>3.3 Data Flow Diagram</w:t>
      </w:r>
    </w:p>
    <w:p>
      <w:pPr>
        <w:spacing w:after="60" w:line="269" w:lineRule="auto"/>
      </w:pPr>
      <w:r>
        <w:rPr>
          <w:rFonts w:ascii="Arial" w:hAnsi="Arial"/>
          <w:sz w:val="20"/>
        </w:rPr>
        <w:t>The DFD illustrates the flow of patient details, diagnostic test information, booking requests, appointment status, payments and report information through the ServiceNow application.</w:t>
      </w:r>
    </w:p>
    <w:p>
      <w:pPr>
        <w:spacing w:after="60"/>
        <w:jc w:val="center"/>
      </w:pPr>
      <w:r>
        <w:rPr>
          <w:rFonts w:ascii="Arial" w:hAnsi="Arial"/>
          <w:i/>
          <w:sz w:val="17"/>
        </w:rPr>
        <w:t>Figure 3.2: Data Flow Diagram</w:t>
      </w:r>
    </w:p>
    <w:p>
      <w:pPr>
        <w:pStyle w:val="Heading2"/>
        <w:spacing w:before="100" w:after="60"/>
      </w:pPr>
      <w:r>
        <w:rPr>
          <w:rFonts w:ascii="Arial" w:hAnsi="Arial"/>
        </w:rPr>
        <w:t>3.4 Technology Stack</w:t>
      </w:r>
    </w:p>
    <w:p>
      <w:pPr>
        <w:spacing w:after="60"/>
        <w:jc w:val="center"/>
      </w:pPr>
      <w:r>
        <w:rPr>
          <w:rFonts w:ascii="Arial" w:hAnsi="Arial"/>
          <w:i/>
          <w:sz w:val="17"/>
        </w:rPr>
        <w:t>Figure 3.3: Technology Stack</w:t>
      </w:r>
    </w:p>
    <w:p>
      <w:pPr>
        <w:pStyle w:val="Heading1"/>
        <w:spacing w:before="100" w:after="60"/>
      </w:pPr>
      <w:r>
        <w:rPr>
          <w:rFonts w:ascii="Arial" w:hAnsi="Arial"/>
        </w:rPr>
        <w:t>4. PROJECT DESIGN</w:t>
      </w:r>
    </w:p>
    <w:p>
      <w:pPr>
        <w:pStyle w:val="Heading2"/>
        <w:spacing w:before="100" w:after="60"/>
      </w:pPr>
      <w:r>
        <w:rPr>
          <w:rFonts w:ascii="Arial" w:hAnsi="Arial"/>
        </w:rPr>
        <w:t>4.1 Problem Solution Fit</w:t>
      </w:r>
    </w:p>
    <w:p>
      <w:pPr>
        <w:spacing w:after="60" w:line="269" w:lineRule="auto"/>
      </w:pPr>
      <w:r>
        <w:rPr>
          <w:rFonts w:ascii="Arial" w:hAnsi="Arial"/>
          <w:sz w:val="20"/>
        </w:rPr>
        <w:t>The Problem-Solution Fit connects the identified customer problem, constraints, current behaviour, triggers and emotions with the ServiceNow-based solution.</w:t>
      </w:r>
    </w:p>
    <w:p>
      <w:pPr>
        <w:spacing w:after="60"/>
        <w:jc w:val="center"/>
      </w:pPr>
      <w:r>
        <w:rPr>
          <w:rFonts w:ascii="Arial" w:hAnsi="Arial"/>
          <w:i/>
          <w:sz w:val="17"/>
        </w:rPr>
        <w:t>Figure 4.1: Problem-Solution Fit Canvas</w:t>
      </w:r>
    </w:p>
    <w:p>
      <w:pPr>
        <w:pStyle w:val="Heading2"/>
        <w:spacing w:before="100" w:after="60"/>
      </w:pPr>
      <w:r>
        <w:rPr>
          <w:rFonts w:ascii="Arial" w:hAnsi="Arial"/>
        </w:rPr>
        <w:t>4.2 Proposed Solution</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4986"/>
        <w:gridCol w:w="4986"/>
      </w:tblGrid>
      <w:tr>
        <w:tc>
          <w:tcPr>
            <w:tcW w:type="dxa" w:w="3061"/>
            <w:vAlign w:val="center"/>
            <w:shd w:fill="EDEDED"/>
          </w:tcPr>
          <w:p>
            <w:pPr>
              <w:spacing w:after="0" w:line="240" w:lineRule="auto"/>
            </w:pPr>
            <w:r>
              <w:rPr>
                <w:rFonts w:ascii="Arial" w:hAnsi="Arial"/>
                <w:b/>
                <w:sz w:val="15"/>
              </w:rPr>
              <w:t>Parameter</w:t>
            </w:r>
          </w:p>
        </w:tc>
        <w:tc>
          <w:tcPr>
            <w:tcW w:type="dxa" w:w="6917"/>
            <w:vAlign w:val="center"/>
            <w:shd w:fill="EDEDED"/>
          </w:tcPr>
          <w:p>
            <w:pPr>
              <w:spacing w:after="0" w:line="240" w:lineRule="auto"/>
            </w:pPr>
            <w:r>
              <w:rPr>
                <w:rFonts w:ascii="Arial" w:hAnsi="Arial"/>
                <w:b/>
                <w:sz w:val="15"/>
              </w:rPr>
              <w:t>Description</w:t>
            </w:r>
          </w:p>
        </w:tc>
      </w:tr>
      <w:tr>
        <w:tc>
          <w:tcPr>
            <w:tcW w:type="dxa" w:w="3061"/>
            <w:vAlign w:val="center"/>
          </w:tcPr>
          <w:p>
            <w:pPr>
              <w:spacing w:after="0" w:line="240" w:lineRule="auto"/>
            </w:pPr>
            <w:r>
              <w:rPr>
                <w:rFonts w:ascii="Arial" w:hAnsi="Arial"/>
                <w:b w:val="0"/>
                <w:sz w:val="15"/>
              </w:rPr>
              <w:t>Problem Statement</w:t>
            </w:r>
          </w:p>
        </w:tc>
        <w:tc>
          <w:tcPr>
            <w:tcW w:type="dxa" w:w="6917"/>
            <w:vAlign w:val="center"/>
          </w:tcPr>
          <w:p>
            <w:pPr>
              <w:spacing w:after="0" w:line="240" w:lineRule="auto"/>
            </w:pPr>
            <w:r>
              <w:rPr>
                <w:rFonts w:ascii="Arial" w:hAnsi="Arial"/>
                <w:b w:val="0"/>
                <w:sz w:val="15"/>
              </w:rPr>
              <w:t>Manual/disconnected registration, booking, scheduling, payment tracking and report delivery can create delays and uncertainty.</w:t>
            </w:r>
          </w:p>
        </w:tc>
      </w:tr>
      <w:tr>
        <w:tc>
          <w:tcPr>
            <w:tcW w:type="dxa" w:w="3061"/>
            <w:vAlign w:val="center"/>
          </w:tcPr>
          <w:p>
            <w:pPr>
              <w:spacing w:after="0" w:line="240" w:lineRule="auto"/>
            </w:pPr>
            <w:r>
              <w:rPr>
                <w:rFonts w:ascii="Arial" w:hAnsi="Arial"/>
                <w:b w:val="0"/>
                <w:sz w:val="15"/>
              </w:rPr>
              <w:t>Idea / Solution Description</w:t>
            </w:r>
          </w:p>
        </w:tc>
        <w:tc>
          <w:tcPr>
            <w:tcW w:type="dxa" w:w="6917"/>
            <w:vAlign w:val="center"/>
          </w:tcPr>
          <w:p>
            <w:pPr>
              <w:spacing w:after="0" w:line="240" w:lineRule="auto"/>
            </w:pPr>
            <w:r>
              <w:rPr>
                <w:rFonts w:ascii="Arial" w:hAnsi="Arial"/>
                <w:b w:val="0"/>
                <w:sz w:val="15"/>
              </w:rPr>
              <w:t>Centralized ServiceNow Service Portal for patient registration, test selection, appointment booking, payment/status tracking, automation, notifications and digital report access.</w:t>
            </w:r>
          </w:p>
        </w:tc>
      </w:tr>
      <w:tr>
        <w:tc>
          <w:tcPr>
            <w:tcW w:type="dxa" w:w="3061"/>
            <w:vAlign w:val="center"/>
          </w:tcPr>
          <w:p>
            <w:pPr>
              <w:spacing w:after="0" w:line="240" w:lineRule="auto"/>
            </w:pPr>
            <w:r>
              <w:rPr>
                <w:rFonts w:ascii="Arial" w:hAnsi="Arial"/>
                <w:b w:val="0"/>
                <w:sz w:val="15"/>
              </w:rPr>
              <w:t>Novelty / Uniqueness</w:t>
            </w:r>
          </w:p>
        </w:tc>
        <w:tc>
          <w:tcPr>
            <w:tcW w:type="dxa" w:w="6917"/>
            <w:vAlign w:val="center"/>
          </w:tcPr>
          <w:p>
            <w:pPr>
              <w:spacing w:after="0" w:line="240" w:lineRule="auto"/>
            </w:pPr>
            <w:r>
              <w:rPr>
                <w:rFonts w:ascii="Arial" w:hAnsi="Arial"/>
                <w:b w:val="0"/>
                <w:sz w:val="15"/>
              </w:rPr>
              <w:t>Combines patient self-service, centralized records and ServiceNow workflow automation within one platform.</w:t>
            </w:r>
          </w:p>
        </w:tc>
      </w:tr>
      <w:tr>
        <w:tc>
          <w:tcPr>
            <w:tcW w:type="dxa" w:w="3061"/>
            <w:vAlign w:val="center"/>
          </w:tcPr>
          <w:p>
            <w:pPr>
              <w:spacing w:after="0" w:line="240" w:lineRule="auto"/>
            </w:pPr>
            <w:r>
              <w:rPr>
                <w:rFonts w:ascii="Arial" w:hAnsi="Arial"/>
                <w:b w:val="0"/>
                <w:sz w:val="15"/>
              </w:rPr>
              <w:t>Social Impact / Customer Satisfaction</w:t>
            </w:r>
          </w:p>
        </w:tc>
        <w:tc>
          <w:tcPr>
            <w:tcW w:type="dxa" w:w="6917"/>
            <w:vAlign w:val="center"/>
          </w:tcPr>
          <w:p>
            <w:pPr>
              <w:spacing w:after="0" w:line="240" w:lineRule="auto"/>
            </w:pPr>
            <w:r>
              <w:rPr>
                <w:rFonts w:ascii="Arial" w:hAnsi="Arial"/>
                <w:b w:val="0"/>
                <w:sz w:val="15"/>
              </w:rPr>
              <w:t>Reduces waiting and unnecessary visits and provides clearer appointment/report information.</w:t>
            </w:r>
          </w:p>
        </w:tc>
      </w:tr>
      <w:tr>
        <w:tc>
          <w:tcPr>
            <w:tcW w:type="dxa" w:w="3061"/>
            <w:vAlign w:val="center"/>
          </w:tcPr>
          <w:p>
            <w:pPr>
              <w:spacing w:after="0" w:line="240" w:lineRule="auto"/>
            </w:pPr>
            <w:r>
              <w:rPr>
                <w:rFonts w:ascii="Arial" w:hAnsi="Arial"/>
                <w:b w:val="0"/>
                <w:sz w:val="15"/>
              </w:rPr>
              <w:t>Business Model</w:t>
            </w:r>
          </w:p>
        </w:tc>
        <w:tc>
          <w:tcPr>
            <w:tcW w:type="dxa" w:w="6917"/>
            <w:vAlign w:val="center"/>
          </w:tcPr>
          <w:p>
            <w:pPr>
              <w:spacing w:after="0" w:line="240" w:lineRule="auto"/>
            </w:pPr>
            <w:r>
              <w:rPr>
                <w:rFonts w:ascii="Arial" w:hAnsi="Arial"/>
                <w:b w:val="0"/>
                <w:sz w:val="15"/>
              </w:rPr>
              <w:t>Supports paid diagnostic services and payment tracking; can support test charges, premium services and optional home collection.</w:t>
            </w:r>
          </w:p>
        </w:tc>
      </w:tr>
      <w:tr>
        <w:tc>
          <w:tcPr>
            <w:tcW w:type="dxa" w:w="3061"/>
            <w:vAlign w:val="center"/>
          </w:tcPr>
          <w:p>
            <w:pPr>
              <w:spacing w:after="0" w:line="240" w:lineRule="auto"/>
            </w:pPr>
            <w:r>
              <w:rPr>
                <w:rFonts w:ascii="Arial" w:hAnsi="Arial"/>
                <w:b w:val="0"/>
                <w:sz w:val="15"/>
              </w:rPr>
              <w:t>Scalability</w:t>
            </w:r>
          </w:p>
        </w:tc>
        <w:tc>
          <w:tcPr>
            <w:tcW w:type="dxa" w:w="6917"/>
            <w:vAlign w:val="center"/>
          </w:tcPr>
          <w:p>
            <w:pPr>
              <w:spacing w:after="0" w:line="240" w:lineRule="auto"/>
            </w:pPr>
            <w:r>
              <w:rPr>
                <w:rFonts w:ascii="Arial" w:hAnsi="Arial"/>
                <w:b w:val="0"/>
                <w:sz w:val="15"/>
              </w:rPr>
              <w:t>Can be extended with additional tests, locations, users, workflows, reports, integrations and analytics.</w:t>
            </w:r>
          </w:p>
        </w:tc>
      </w:tr>
    </w:tbl>
    <w:p>
      <w:pPr>
        <w:pStyle w:val="Heading2"/>
        <w:spacing w:before="100" w:after="60"/>
      </w:pPr>
      <w:r>
        <w:rPr>
          <w:rFonts w:ascii="Arial" w:hAnsi="Arial"/>
        </w:rPr>
        <w:t>4.3 Solution Architecture</w:t>
      </w:r>
    </w:p>
    <w:p>
      <w:pPr>
        <w:spacing w:after="60" w:line="269" w:lineRule="auto"/>
      </w:pPr>
      <w:r>
        <w:rPr>
          <w:rFonts w:ascii="Arial" w:hAnsi="Arial"/>
          <w:sz w:val="20"/>
        </w:rPr>
        <w:t>The solution architecture bridges the business problem with the ServiceNow technology solution and shows the patient-facing portal, application logic, workflow automation, notifications, data stores and administrative access.</w:t>
      </w:r>
    </w:p>
    <w:p>
      <w:pPr>
        <w:spacing w:after="60"/>
        <w:jc w:val="center"/>
      </w:pPr>
      <w:r>
        <w:rPr>
          <w:rFonts w:ascii="Arial" w:hAnsi="Arial"/>
          <w:i/>
          <w:sz w:val="17"/>
        </w:rPr>
        <w:t>Figure 4.2: Solution Architecture</w:t>
      </w:r>
    </w:p>
    <w:p>
      <w:pPr>
        <w:pStyle w:val="Heading1"/>
        <w:spacing w:before="100" w:after="60"/>
      </w:pPr>
      <w:r>
        <w:rPr>
          <w:rFonts w:ascii="Arial" w:hAnsi="Arial"/>
        </w:rPr>
        <w:t>5. PROJECT PLANNING &amp; SCHEDULING</w:t>
      </w:r>
    </w:p>
    <w:p>
      <w:pPr>
        <w:pStyle w:val="Heading2"/>
        <w:spacing w:before="100" w:after="60"/>
      </w:pPr>
      <w:r>
        <w:rPr>
          <w:rFonts w:ascii="Arial" w:hAnsi="Arial"/>
        </w:rPr>
        <w:t>5.1 Project Planning</w:t>
      </w:r>
    </w:p>
    <w:p>
      <w:pPr>
        <w:spacing w:after="60" w:line="269" w:lineRule="auto"/>
      </w:pPr>
      <w:r>
        <w:rPr>
          <w:rFonts w:ascii="Arial" w:hAnsi="Arial"/>
          <w:sz w:val="20"/>
        </w:rPr>
        <w:t>The project is planned using Agile sprint-based delivery. Epics are divided into User Stories, and Story Points are used for relative effort estimation.</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493"/>
        <w:gridCol w:w="2493"/>
        <w:gridCol w:w="2493"/>
        <w:gridCol w:w="2493"/>
      </w:tblGrid>
      <w:tr>
        <w:tc>
          <w:tcPr>
            <w:tcW w:type="dxa" w:w="1247"/>
            <w:vAlign w:val="center"/>
            <w:shd w:fill="EDEDED"/>
          </w:tcPr>
          <w:p>
            <w:pPr>
              <w:spacing w:after="0" w:line="240" w:lineRule="auto"/>
            </w:pPr>
            <w:r>
              <w:rPr>
                <w:rFonts w:ascii="Arial" w:hAnsi="Arial"/>
                <w:b/>
                <w:sz w:val="16"/>
              </w:rPr>
              <w:t>Sprint</w:t>
            </w:r>
          </w:p>
        </w:tc>
        <w:tc>
          <w:tcPr>
            <w:tcW w:type="dxa" w:w="3288"/>
            <w:vAlign w:val="center"/>
            <w:shd w:fill="EDEDED"/>
          </w:tcPr>
          <w:p>
            <w:pPr>
              <w:spacing w:after="0" w:line="240" w:lineRule="auto"/>
            </w:pPr>
            <w:r>
              <w:rPr>
                <w:rFonts w:ascii="Arial" w:hAnsi="Arial"/>
                <w:b/>
                <w:sz w:val="16"/>
              </w:rPr>
              <w:t>Epic / Area</w:t>
            </w:r>
          </w:p>
        </w:tc>
        <w:tc>
          <w:tcPr>
            <w:tcW w:type="dxa" w:w="3515"/>
            <w:vAlign w:val="center"/>
            <w:shd w:fill="EDEDED"/>
          </w:tcPr>
          <w:p>
            <w:pPr>
              <w:spacing w:after="0" w:line="240" w:lineRule="auto"/>
            </w:pPr>
            <w:r>
              <w:rPr>
                <w:rFonts w:ascii="Arial" w:hAnsi="Arial"/>
                <w:b/>
                <w:sz w:val="16"/>
              </w:rPr>
              <w:t>User Stories</w:t>
            </w:r>
          </w:p>
        </w:tc>
        <w:tc>
          <w:tcPr>
            <w:tcW w:type="dxa" w:w="1417"/>
            <w:vAlign w:val="center"/>
            <w:shd w:fill="EDEDED"/>
          </w:tcPr>
          <w:p>
            <w:pPr>
              <w:spacing w:after="0" w:line="240" w:lineRule="auto"/>
            </w:pPr>
            <w:r>
              <w:rPr>
                <w:rFonts w:ascii="Arial" w:hAnsi="Arial"/>
                <w:b/>
                <w:sz w:val="16"/>
              </w:rPr>
              <w:t>Story Points</w:t>
            </w:r>
          </w:p>
        </w:tc>
      </w:tr>
      <w:tr>
        <w:tc>
          <w:tcPr>
            <w:tcW w:type="dxa" w:w="1247"/>
            <w:vAlign w:val="center"/>
          </w:tcPr>
          <w:p>
            <w:pPr>
              <w:spacing w:after="0" w:line="240" w:lineRule="auto"/>
            </w:pPr>
            <w:r>
              <w:rPr>
                <w:rFonts w:ascii="Arial" w:hAnsi="Arial"/>
                <w:b w:val="0"/>
                <w:sz w:val="16"/>
              </w:rPr>
              <w:t>Sprint-1</w:t>
            </w:r>
          </w:p>
        </w:tc>
        <w:tc>
          <w:tcPr>
            <w:tcW w:type="dxa" w:w="3288"/>
            <w:vAlign w:val="center"/>
          </w:tcPr>
          <w:p>
            <w:pPr>
              <w:spacing w:after="0" w:line="240" w:lineRule="auto"/>
            </w:pPr>
            <w:r>
              <w:rPr>
                <w:rFonts w:ascii="Arial" w:hAnsi="Arial"/>
                <w:b w:val="0"/>
                <w:sz w:val="16"/>
              </w:rPr>
              <w:t>Service Portal &amp; Patient Setup</w:t>
            </w:r>
          </w:p>
        </w:tc>
        <w:tc>
          <w:tcPr>
            <w:tcW w:type="dxa" w:w="3515"/>
            <w:vAlign w:val="center"/>
          </w:tcPr>
          <w:p>
            <w:pPr>
              <w:spacing w:after="0" w:line="240" w:lineRule="auto"/>
            </w:pPr>
            <w:r>
              <w:rPr>
                <w:rFonts w:ascii="Arial" w:hAnsi="Arial"/>
                <w:b w:val="0"/>
                <w:sz w:val="16"/>
              </w:rPr>
              <w:t>US-1, US-2</w:t>
            </w:r>
          </w:p>
        </w:tc>
        <w:tc>
          <w:tcPr>
            <w:tcW w:type="dxa" w:w="1417"/>
            <w:vAlign w:val="center"/>
          </w:tcPr>
          <w:p>
            <w:pPr>
              <w:spacing w:after="0" w:line="240" w:lineRule="auto"/>
            </w:pPr>
            <w:r>
              <w:rPr>
                <w:rFonts w:ascii="Arial" w:hAnsi="Arial"/>
                <w:b w:val="0"/>
                <w:sz w:val="16"/>
              </w:rPr>
              <w:t>4</w:t>
            </w:r>
          </w:p>
        </w:tc>
      </w:tr>
      <w:tr>
        <w:tc>
          <w:tcPr>
            <w:tcW w:type="dxa" w:w="1247"/>
            <w:vAlign w:val="center"/>
          </w:tcPr>
          <w:p>
            <w:pPr>
              <w:spacing w:after="0" w:line="240" w:lineRule="auto"/>
            </w:pPr>
            <w:r>
              <w:rPr>
                <w:rFonts w:ascii="Arial" w:hAnsi="Arial"/>
                <w:b w:val="0"/>
                <w:sz w:val="16"/>
              </w:rPr>
              <w:t>Sprint-1</w:t>
            </w:r>
          </w:p>
        </w:tc>
        <w:tc>
          <w:tcPr>
            <w:tcW w:type="dxa" w:w="3288"/>
            <w:vAlign w:val="center"/>
          </w:tcPr>
          <w:p>
            <w:pPr>
              <w:spacing w:after="0" w:line="240" w:lineRule="auto"/>
            </w:pPr>
            <w:r>
              <w:rPr>
                <w:rFonts w:ascii="Arial" w:hAnsi="Arial"/>
                <w:b w:val="0"/>
                <w:sz w:val="16"/>
              </w:rPr>
              <w:t>Diagnostic Test Management</w:t>
            </w:r>
          </w:p>
        </w:tc>
        <w:tc>
          <w:tcPr>
            <w:tcW w:type="dxa" w:w="3515"/>
            <w:vAlign w:val="center"/>
          </w:tcPr>
          <w:p>
            <w:pPr>
              <w:spacing w:after="0" w:line="240" w:lineRule="auto"/>
            </w:pPr>
            <w:r>
              <w:rPr>
                <w:rFonts w:ascii="Arial" w:hAnsi="Arial"/>
                <w:b w:val="0"/>
                <w:sz w:val="16"/>
              </w:rPr>
              <w:t>US-3, US-4</w:t>
            </w:r>
          </w:p>
        </w:tc>
        <w:tc>
          <w:tcPr>
            <w:tcW w:type="dxa" w:w="1417"/>
            <w:vAlign w:val="center"/>
          </w:tcPr>
          <w:p>
            <w:pPr>
              <w:spacing w:after="0" w:line="240" w:lineRule="auto"/>
            </w:pPr>
            <w:r>
              <w:rPr>
                <w:rFonts w:ascii="Arial" w:hAnsi="Arial"/>
                <w:b w:val="0"/>
                <w:sz w:val="16"/>
              </w:rPr>
              <w:t>5</w:t>
            </w:r>
          </w:p>
        </w:tc>
      </w:tr>
      <w:tr>
        <w:tc>
          <w:tcPr>
            <w:tcW w:type="dxa" w:w="1247"/>
            <w:vAlign w:val="center"/>
          </w:tcPr>
          <w:p>
            <w:pPr>
              <w:spacing w:after="0" w:line="240" w:lineRule="auto"/>
            </w:pPr>
            <w:r>
              <w:rPr>
                <w:rFonts w:ascii="Arial" w:hAnsi="Arial"/>
                <w:b w:val="0"/>
                <w:sz w:val="16"/>
              </w:rPr>
              <w:t>Sprint-1</w:t>
            </w:r>
          </w:p>
        </w:tc>
        <w:tc>
          <w:tcPr>
            <w:tcW w:type="dxa" w:w="3288"/>
            <w:vAlign w:val="center"/>
          </w:tcPr>
          <w:p>
            <w:pPr>
              <w:spacing w:after="0" w:line="240" w:lineRule="auto"/>
            </w:pPr>
            <w:r>
              <w:rPr>
                <w:rFonts w:ascii="Arial" w:hAnsi="Arial"/>
                <w:b w:val="0"/>
                <w:sz w:val="16"/>
              </w:rPr>
              <w:t>Appointment Booking</w:t>
            </w:r>
          </w:p>
        </w:tc>
        <w:tc>
          <w:tcPr>
            <w:tcW w:type="dxa" w:w="3515"/>
            <w:vAlign w:val="center"/>
          </w:tcPr>
          <w:p>
            <w:pPr>
              <w:spacing w:after="0" w:line="240" w:lineRule="auto"/>
            </w:pPr>
            <w:r>
              <w:rPr>
                <w:rFonts w:ascii="Arial" w:hAnsi="Arial"/>
                <w:b w:val="0"/>
                <w:sz w:val="16"/>
              </w:rPr>
              <w:t>US-5, US-6</w:t>
            </w:r>
          </w:p>
        </w:tc>
        <w:tc>
          <w:tcPr>
            <w:tcW w:type="dxa" w:w="1417"/>
            <w:vAlign w:val="center"/>
          </w:tcPr>
          <w:p>
            <w:pPr>
              <w:spacing w:after="0" w:line="240" w:lineRule="auto"/>
            </w:pPr>
            <w:r>
              <w:rPr>
                <w:rFonts w:ascii="Arial" w:hAnsi="Arial"/>
                <w:b w:val="0"/>
                <w:sz w:val="16"/>
              </w:rPr>
              <w:t>6</w:t>
            </w:r>
          </w:p>
        </w:tc>
      </w:tr>
      <w:tr>
        <w:tc>
          <w:tcPr>
            <w:tcW w:type="dxa" w:w="1247"/>
            <w:vAlign w:val="center"/>
          </w:tcPr>
          <w:p>
            <w:pPr>
              <w:spacing w:after="0" w:line="240" w:lineRule="auto"/>
            </w:pPr>
            <w:r>
              <w:rPr>
                <w:rFonts w:ascii="Arial" w:hAnsi="Arial"/>
                <w:b w:val="0"/>
                <w:sz w:val="16"/>
              </w:rPr>
              <w:t>Sprint-2</w:t>
            </w:r>
          </w:p>
        </w:tc>
        <w:tc>
          <w:tcPr>
            <w:tcW w:type="dxa" w:w="3288"/>
            <w:vAlign w:val="center"/>
          </w:tcPr>
          <w:p>
            <w:pPr>
              <w:spacing w:after="0" w:line="240" w:lineRule="auto"/>
            </w:pPr>
            <w:r>
              <w:rPr>
                <w:rFonts w:ascii="Arial" w:hAnsi="Arial"/>
                <w:b w:val="0"/>
                <w:sz w:val="16"/>
              </w:rPr>
              <w:t>Appointment Workflow</w:t>
            </w:r>
          </w:p>
        </w:tc>
        <w:tc>
          <w:tcPr>
            <w:tcW w:type="dxa" w:w="3515"/>
            <w:vAlign w:val="center"/>
          </w:tcPr>
          <w:p>
            <w:pPr>
              <w:spacing w:after="0" w:line="240" w:lineRule="auto"/>
            </w:pPr>
            <w:r>
              <w:rPr>
                <w:rFonts w:ascii="Arial" w:hAnsi="Arial"/>
                <w:b w:val="0"/>
                <w:sz w:val="16"/>
              </w:rPr>
              <w:t>US-7</w:t>
            </w:r>
          </w:p>
        </w:tc>
        <w:tc>
          <w:tcPr>
            <w:tcW w:type="dxa" w:w="1417"/>
            <w:vAlign w:val="center"/>
          </w:tcPr>
          <w:p>
            <w:pPr>
              <w:spacing w:after="0" w:line="240" w:lineRule="auto"/>
            </w:pPr>
            <w:r>
              <w:rPr>
                <w:rFonts w:ascii="Arial" w:hAnsi="Arial"/>
                <w:b w:val="0"/>
                <w:sz w:val="16"/>
              </w:rPr>
              <w:t>5</w:t>
            </w:r>
          </w:p>
        </w:tc>
      </w:tr>
      <w:tr>
        <w:tc>
          <w:tcPr>
            <w:tcW w:type="dxa" w:w="1247"/>
            <w:vAlign w:val="center"/>
          </w:tcPr>
          <w:p>
            <w:pPr>
              <w:spacing w:after="0" w:line="240" w:lineRule="auto"/>
            </w:pPr>
            <w:r>
              <w:rPr>
                <w:rFonts w:ascii="Arial" w:hAnsi="Arial"/>
                <w:b w:val="0"/>
                <w:sz w:val="16"/>
              </w:rPr>
              <w:t>Sprint-2</w:t>
            </w:r>
          </w:p>
        </w:tc>
        <w:tc>
          <w:tcPr>
            <w:tcW w:type="dxa" w:w="3288"/>
            <w:vAlign w:val="center"/>
          </w:tcPr>
          <w:p>
            <w:pPr>
              <w:spacing w:after="0" w:line="240" w:lineRule="auto"/>
            </w:pPr>
            <w:r>
              <w:rPr>
                <w:rFonts w:ascii="Arial" w:hAnsi="Arial"/>
                <w:b w:val="0"/>
                <w:sz w:val="16"/>
              </w:rPr>
              <w:t>Notifications</w:t>
            </w:r>
          </w:p>
        </w:tc>
        <w:tc>
          <w:tcPr>
            <w:tcW w:type="dxa" w:w="3515"/>
            <w:vAlign w:val="center"/>
          </w:tcPr>
          <w:p>
            <w:pPr>
              <w:spacing w:after="0" w:line="240" w:lineRule="auto"/>
            </w:pPr>
            <w:r>
              <w:rPr>
                <w:rFonts w:ascii="Arial" w:hAnsi="Arial"/>
                <w:b w:val="0"/>
                <w:sz w:val="16"/>
              </w:rPr>
              <w:t>US-8, US-9</w:t>
            </w:r>
          </w:p>
        </w:tc>
        <w:tc>
          <w:tcPr>
            <w:tcW w:type="dxa" w:w="1417"/>
            <w:vAlign w:val="center"/>
          </w:tcPr>
          <w:p>
            <w:pPr>
              <w:spacing w:after="0" w:line="240" w:lineRule="auto"/>
            </w:pPr>
            <w:r>
              <w:rPr>
                <w:rFonts w:ascii="Arial" w:hAnsi="Arial"/>
                <w:b w:val="0"/>
                <w:sz w:val="16"/>
              </w:rPr>
              <w:t>4</w:t>
            </w:r>
          </w:p>
        </w:tc>
      </w:tr>
      <w:tr>
        <w:tc>
          <w:tcPr>
            <w:tcW w:type="dxa" w:w="1247"/>
            <w:vAlign w:val="center"/>
          </w:tcPr>
          <w:p>
            <w:pPr>
              <w:spacing w:after="0" w:line="240" w:lineRule="auto"/>
            </w:pPr>
            <w:r>
              <w:rPr>
                <w:rFonts w:ascii="Arial" w:hAnsi="Arial"/>
                <w:b w:val="0"/>
                <w:sz w:val="16"/>
              </w:rPr>
              <w:t>Sprint-2</w:t>
            </w:r>
          </w:p>
        </w:tc>
        <w:tc>
          <w:tcPr>
            <w:tcW w:type="dxa" w:w="3288"/>
            <w:vAlign w:val="center"/>
          </w:tcPr>
          <w:p>
            <w:pPr>
              <w:spacing w:after="0" w:line="240" w:lineRule="auto"/>
            </w:pPr>
            <w:r>
              <w:rPr>
                <w:rFonts w:ascii="Arial" w:hAnsi="Arial"/>
                <w:b w:val="0"/>
                <w:sz w:val="16"/>
              </w:rPr>
              <w:t>Payments</w:t>
            </w:r>
          </w:p>
        </w:tc>
        <w:tc>
          <w:tcPr>
            <w:tcW w:type="dxa" w:w="3515"/>
            <w:vAlign w:val="center"/>
          </w:tcPr>
          <w:p>
            <w:pPr>
              <w:spacing w:after="0" w:line="240" w:lineRule="auto"/>
            </w:pPr>
            <w:r>
              <w:rPr>
                <w:rFonts w:ascii="Arial" w:hAnsi="Arial"/>
                <w:b w:val="0"/>
                <w:sz w:val="16"/>
              </w:rPr>
              <w:t>US-10</w:t>
            </w:r>
          </w:p>
        </w:tc>
        <w:tc>
          <w:tcPr>
            <w:tcW w:type="dxa" w:w="1417"/>
            <w:vAlign w:val="center"/>
          </w:tcPr>
          <w:p>
            <w:pPr>
              <w:spacing w:after="0" w:line="240" w:lineRule="auto"/>
            </w:pPr>
            <w:r>
              <w:rPr>
                <w:rFonts w:ascii="Arial" w:hAnsi="Arial"/>
                <w:b w:val="0"/>
                <w:sz w:val="16"/>
              </w:rPr>
              <w:t>3</w:t>
            </w:r>
          </w:p>
        </w:tc>
      </w:tr>
      <w:tr>
        <w:tc>
          <w:tcPr>
            <w:tcW w:type="dxa" w:w="1247"/>
            <w:vAlign w:val="center"/>
          </w:tcPr>
          <w:p>
            <w:pPr>
              <w:spacing w:after="0" w:line="240" w:lineRule="auto"/>
            </w:pPr>
            <w:r>
              <w:rPr>
                <w:rFonts w:ascii="Arial" w:hAnsi="Arial"/>
                <w:b w:val="0"/>
                <w:sz w:val="16"/>
              </w:rPr>
              <w:t>Sprint-2</w:t>
            </w:r>
          </w:p>
        </w:tc>
        <w:tc>
          <w:tcPr>
            <w:tcW w:type="dxa" w:w="3288"/>
            <w:vAlign w:val="center"/>
          </w:tcPr>
          <w:p>
            <w:pPr>
              <w:spacing w:after="0" w:line="240" w:lineRule="auto"/>
            </w:pPr>
            <w:r>
              <w:rPr>
                <w:rFonts w:ascii="Arial" w:hAnsi="Arial"/>
                <w:b w:val="0"/>
                <w:sz w:val="16"/>
              </w:rPr>
              <w:t>Reports</w:t>
            </w:r>
          </w:p>
        </w:tc>
        <w:tc>
          <w:tcPr>
            <w:tcW w:type="dxa" w:w="3515"/>
            <w:vAlign w:val="center"/>
          </w:tcPr>
          <w:p>
            <w:pPr>
              <w:spacing w:after="0" w:line="240" w:lineRule="auto"/>
            </w:pPr>
            <w:r>
              <w:rPr>
                <w:rFonts w:ascii="Arial" w:hAnsi="Arial"/>
                <w:b w:val="0"/>
                <w:sz w:val="16"/>
              </w:rPr>
              <w:t>US-11, US-12</w:t>
            </w:r>
          </w:p>
        </w:tc>
        <w:tc>
          <w:tcPr>
            <w:tcW w:type="dxa" w:w="1417"/>
            <w:vAlign w:val="center"/>
          </w:tcPr>
          <w:p>
            <w:pPr>
              <w:spacing w:after="0" w:line="240" w:lineRule="auto"/>
            </w:pPr>
            <w:r>
              <w:rPr>
                <w:rFonts w:ascii="Arial" w:hAnsi="Arial"/>
                <w:b w:val="0"/>
                <w:sz w:val="16"/>
              </w:rPr>
              <w:t>5</w:t>
            </w:r>
          </w:p>
        </w:tc>
      </w:tr>
      <w:tr>
        <w:tc>
          <w:tcPr>
            <w:tcW w:type="dxa" w:w="1247"/>
            <w:vAlign w:val="center"/>
          </w:tcPr>
          <w:p>
            <w:pPr>
              <w:spacing w:after="0" w:line="240" w:lineRule="auto"/>
            </w:pPr>
            <w:r>
              <w:rPr>
                <w:rFonts w:ascii="Arial" w:hAnsi="Arial"/>
                <w:b w:val="0"/>
                <w:sz w:val="16"/>
              </w:rPr>
              <w:t>Sprint-2</w:t>
            </w:r>
          </w:p>
        </w:tc>
        <w:tc>
          <w:tcPr>
            <w:tcW w:type="dxa" w:w="3288"/>
            <w:vAlign w:val="center"/>
          </w:tcPr>
          <w:p>
            <w:pPr>
              <w:spacing w:after="0" w:line="240" w:lineRule="auto"/>
            </w:pPr>
            <w:r>
              <w:rPr>
                <w:rFonts w:ascii="Arial" w:hAnsi="Arial"/>
                <w:b w:val="0"/>
                <w:sz w:val="16"/>
              </w:rPr>
              <w:t>Security &amp; Monitoring</w:t>
            </w:r>
          </w:p>
        </w:tc>
        <w:tc>
          <w:tcPr>
            <w:tcW w:type="dxa" w:w="3515"/>
            <w:vAlign w:val="center"/>
          </w:tcPr>
          <w:p>
            <w:pPr>
              <w:spacing w:after="0" w:line="240" w:lineRule="auto"/>
            </w:pPr>
            <w:r>
              <w:rPr>
                <w:rFonts w:ascii="Arial" w:hAnsi="Arial"/>
                <w:b w:val="0"/>
                <w:sz w:val="16"/>
              </w:rPr>
              <w:t>US-13, US-14</w:t>
            </w:r>
          </w:p>
        </w:tc>
        <w:tc>
          <w:tcPr>
            <w:tcW w:type="dxa" w:w="1417"/>
            <w:vAlign w:val="center"/>
          </w:tcPr>
          <w:p>
            <w:pPr>
              <w:spacing w:after="0" w:line="240" w:lineRule="auto"/>
            </w:pPr>
            <w:r>
              <w:rPr>
                <w:rFonts w:ascii="Arial" w:hAnsi="Arial"/>
                <w:b w:val="0"/>
                <w:sz w:val="16"/>
              </w:rPr>
              <w:t>5</w:t>
            </w:r>
          </w:p>
        </w:tc>
      </w:tr>
    </w:tbl>
    <w:p>
      <w:pPr>
        <w:spacing w:after="60" w:line="269" w:lineRule="auto"/>
      </w:pPr>
      <w:r>
        <w:rPr>
          <w:rFonts w:ascii="Arial" w:hAnsi="Arial"/>
          <w:sz w:val="20"/>
        </w:rPr>
        <w:t>Sprint 1 planned story points = 15. Sprint 2 planned story points = 22. Total planned story points = 37.</w:t>
      </w:r>
    </w:p>
    <w:p>
      <w:pPr>
        <w:spacing w:after="60" w:line="269" w:lineRule="auto"/>
      </w:pPr>
      <w:r>
        <w:rPr>
          <w:rFonts w:ascii="Arial" w:hAnsi="Arial"/>
          <w:sz w:val="20"/>
        </w:rPr>
        <w:t>Average planned velocity = Total Story Points / Number of Sprints = 37 / 2 = 18.5 Story Points per Sprint.</w:t>
      </w:r>
    </w:p>
    <w:p>
      <w:pPr>
        <w:pStyle w:val="Heading2"/>
        <w:spacing w:before="100" w:after="60"/>
      </w:pPr>
      <w:r>
        <w:rPr>
          <w:rFonts w:ascii="Arial" w:hAnsi="Arial"/>
        </w:rPr>
        <w:t>Sprint Schedule</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994"/>
        <w:gridCol w:w="1994"/>
        <w:gridCol w:w="1994"/>
        <w:gridCol w:w="1994"/>
        <w:gridCol w:w="1994"/>
      </w:tblGrid>
      <w:tr>
        <w:tc>
          <w:tcPr>
            <w:tcW w:type="dxa" w:w="1531"/>
            <w:vAlign w:val="center"/>
            <w:shd w:fill="EDEDED"/>
          </w:tcPr>
          <w:p>
            <w:pPr>
              <w:spacing w:after="0" w:line="240" w:lineRule="auto"/>
            </w:pPr>
            <w:r>
              <w:rPr>
                <w:rFonts w:ascii="Arial" w:hAnsi="Arial"/>
                <w:b/>
                <w:sz w:val="16"/>
              </w:rPr>
              <w:t>Sprint</w:t>
            </w:r>
          </w:p>
        </w:tc>
        <w:tc>
          <w:tcPr>
            <w:tcW w:type="dxa" w:w="1757"/>
            <w:vAlign w:val="center"/>
            <w:shd w:fill="EDEDED"/>
          </w:tcPr>
          <w:p>
            <w:pPr>
              <w:spacing w:after="0" w:line="240" w:lineRule="auto"/>
            </w:pPr>
            <w:r>
              <w:rPr>
                <w:rFonts w:ascii="Arial" w:hAnsi="Arial"/>
                <w:b/>
                <w:sz w:val="16"/>
              </w:rPr>
              <w:t>Duration</w:t>
            </w:r>
          </w:p>
        </w:tc>
        <w:tc>
          <w:tcPr>
            <w:tcW w:type="dxa" w:w="2268"/>
            <w:vAlign w:val="center"/>
            <w:shd w:fill="EDEDED"/>
          </w:tcPr>
          <w:p>
            <w:pPr>
              <w:spacing w:after="0" w:line="240" w:lineRule="auto"/>
            </w:pPr>
            <w:r>
              <w:rPr>
                <w:rFonts w:ascii="Arial" w:hAnsi="Arial"/>
                <w:b/>
                <w:sz w:val="16"/>
              </w:rPr>
              <w:t>Start Date</w:t>
            </w:r>
          </w:p>
        </w:tc>
        <w:tc>
          <w:tcPr>
            <w:tcW w:type="dxa" w:w="2268"/>
            <w:vAlign w:val="center"/>
            <w:shd w:fill="EDEDED"/>
          </w:tcPr>
          <w:p>
            <w:pPr>
              <w:spacing w:after="0" w:line="240" w:lineRule="auto"/>
            </w:pPr>
            <w:r>
              <w:rPr>
                <w:rFonts w:ascii="Arial" w:hAnsi="Arial"/>
                <w:b/>
                <w:sz w:val="16"/>
              </w:rPr>
              <w:t>End Date</w:t>
            </w:r>
          </w:p>
        </w:tc>
        <w:tc>
          <w:tcPr>
            <w:tcW w:type="dxa" w:w="2551"/>
            <w:vAlign w:val="center"/>
            <w:shd w:fill="EDEDED"/>
          </w:tcPr>
          <w:p>
            <w:pPr>
              <w:spacing w:after="0" w:line="240" w:lineRule="auto"/>
            </w:pPr>
            <w:r>
              <w:rPr>
                <w:rFonts w:ascii="Arial" w:hAnsi="Arial"/>
                <w:b/>
                <w:sz w:val="16"/>
              </w:rPr>
              <w:t>Planned Points</w:t>
            </w:r>
          </w:p>
        </w:tc>
      </w:tr>
      <w:tr>
        <w:tc>
          <w:tcPr>
            <w:tcW w:type="dxa" w:w="1531"/>
            <w:vAlign w:val="center"/>
          </w:tcPr>
          <w:p>
            <w:pPr>
              <w:spacing w:after="0" w:line="240" w:lineRule="auto"/>
            </w:pPr>
            <w:r>
              <w:rPr>
                <w:rFonts w:ascii="Arial" w:hAnsi="Arial"/>
                <w:b w:val="0"/>
                <w:sz w:val="16"/>
              </w:rPr>
              <w:t>Sprint-1</w:t>
            </w:r>
          </w:p>
        </w:tc>
        <w:tc>
          <w:tcPr>
            <w:tcW w:type="dxa" w:w="1757"/>
            <w:vAlign w:val="center"/>
          </w:tcPr>
          <w:p>
            <w:pPr>
              <w:spacing w:after="0" w:line="240" w:lineRule="auto"/>
            </w:pPr>
            <w:r>
              <w:rPr>
                <w:rFonts w:ascii="Arial" w:hAnsi="Arial"/>
                <w:b w:val="0"/>
                <w:sz w:val="16"/>
              </w:rPr>
              <w:t>6 Days</w:t>
            </w:r>
          </w:p>
        </w:tc>
        <w:tc>
          <w:tcPr>
            <w:tcW w:type="dxa" w:w="2268"/>
            <w:vAlign w:val="center"/>
          </w:tcPr>
          <w:p>
            <w:pPr>
              <w:spacing w:after="0" w:line="240" w:lineRule="auto"/>
            </w:pPr>
            <w:r>
              <w:rPr>
                <w:rFonts w:ascii="Arial" w:hAnsi="Arial"/>
                <w:b w:val="0"/>
                <w:sz w:val="16"/>
              </w:rPr>
              <w:t>07 Sep 2026</w:t>
            </w:r>
          </w:p>
        </w:tc>
        <w:tc>
          <w:tcPr>
            <w:tcW w:type="dxa" w:w="2268"/>
            <w:vAlign w:val="center"/>
          </w:tcPr>
          <w:p>
            <w:pPr>
              <w:spacing w:after="0" w:line="240" w:lineRule="auto"/>
            </w:pPr>
            <w:r>
              <w:rPr>
                <w:rFonts w:ascii="Arial" w:hAnsi="Arial"/>
                <w:b w:val="0"/>
                <w:sz w:val="16"/>
              </w:rPr>
              <w:t>12 Sep 2026</w:t>
            </w:r>
          </w:p>
        </w:tc>
        <w:tc>
          <w:tcPr>
            <w:tcW w:type="dxa" w:w="2551"/>
            <w:vAlign w:val="center"/>
          </w:tcPr>
          <w:p>
            <w:pPr>
              <w:spacing w:after="0" w:line="240" w:lineRule="auto"/>
            </w:pPr>
            <w:r>
              <w:rPr>
                <w:rFonts w:ascii="Arial" w:hAnsi="Arial"/>
                <w:b w:val="0"/>
                <w:sz w:val="16"/>
              </w:rPr>
              <w:t>15</w:t>
            </w:r>
          </w:p>
        </w:tc>
      </w:tr>
      <w:tr>
        <w:tc>
          <w:tcPr>
            <w:tcW w:type="dxa" w:w="1531"/>
            <w:vAlign w:val="center"/>
          </w:tcPr>
          <w:p>
            <w:pPr>
              <w:spacing w:after="0" w:line="240" w:lineRule="auto"/>
            </w:pPr>
            <w:r>
              <w:rPr>
                <w:rFonts w:ascii="Arial" w:hAnsi="Arial"/>
                <w:b w:val="0"/>
                <w:sz w:val="16"/>
              </w:rPr>
              <w:t>Sprint-2</w:t>
            </w:r>
          </w:p>
        </w:tc>
        <w:tc>
          <w:tcPr>
            <w:tcW w:type="dxa" w:w="1757"/>
            <w:vAlign w:val="center"/>
          </w:tcPr>
          <w:p>
            <w:pPr>
              <w:spacing w:after="0" w:line="240" w:lineRule="auto"/>
            </w:pPr>
            <w:r>
              <w:rPr>
                <w:rFonts w:ascii="Arial" w:hAnsi="Arial"/>
                <w:b w:val="0"/>
                <w:sz w:val="16"/>
              </w:rPr>
              <w:t>6 Days</w:t>
            </w:r>
          </w:p>
        </w:tc>
        <w:tc>
          <w:tcPr>
            <w:tcW w:type="dxa" w:w="2268"/>
            <w:vAlign w:val="center"/>
          </w:tcPr>
          <w:p>
            <w:pPr>
              <w:spacing w:after="0" w:line="240" w:lineRule="auto"/>
            </w:pPr>
            <w:r>
              <w:rPr>
                <w:rFonts w:ascii="Arial" w:hAnsi="Arial"/>
                <w:b w:val="0"/>
                <w:sz w:val="16"/>
              </w:rPr>
              <w:t>14 Sep 2026</w:t>
            </w:r>
          </w:p>
        </w:tc>
        <w:tc>
          <w:tcPr>
            <w:tcW w:type="dxa" w:w="2268"/>
            <w:vAlign w:val="center"/>
          </w:tcPr>
          <w:p>
            <w:pPr>
              <w:spacing w:after="0" w:line="240" w:lineRule="auto"/>
            </w:pPr>
            <w:r>
              <w:rPr>
                <w:rFonts w:ascii="Arial" w:hAnsi="Arial"/>
                <w:b w:val="0"/>
                <w:sz w:val="16"/>
              </w:rPr>
              <w:t>19 Sep 2026</w:t>
            </w:r>
          </w:p>
        </w:tc>
        <w:tc>
          <w:tcPr>
            <w:tcW w:type="dxa" w:w="2551"/>
            <w:vAlign w:val="center"/>
          </w:tcPr>
          <w:p>
            <w:pPr>
              <w:spacing w:after="0" w:line="240" w:lineRule="auto"/>
            </w:pPr>
            <w:r>
              <w:rPr>
                <w:rFonts w:ascii="Arial" w:hAnsi="Arial"/>
                <w:b w:val="0"/>
                <w:sz w:val="16"/>
              </w:rPr>
              <w:t>22</w:t>
            </w:r>
          </w:p>
        </w:tc>
      </w:tr>
    </w:tbl>
    <w:p>
      <w:pPr>
        <w:pStyle w:val="Heading2"/>
        <w:spacing w:before="100" w:after="60"/>
      </w:pPr>
      <w:r>
        <w:rPr>
          <w:rFonts w:ascii="Arial" w:hAnsi="Arial"/>
        </w:rPr>
        <w:t>Planning Tracker</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493"/>
        <w:gridCol w:w="2493"/>
        <w:gridCol w:w="2493"/>
        <w:gridCol w:w="2493"/>
      </w:tblGrid>
      <w:tr>
        <w:tc>
          <w:tcPr>
            <w:tcW w:type="dxa" w:w="1984"/>
            <w:vAlign w:val="center"/>
            <w:shd w:fill="EDEDED"/>
          </w:tcPr>
          <w:p>
            <w:pPr>
              <w:spacing w:after="0" w:line="240" w:lineRule="auto"/>
            </w:pPr>
            <w:r>
              <w:rPr>
                <w:rFonts w:ascii="Arial" w:hAnsi="Arial"/>
                <w:b/>
                <w:sz w:val="16"/>
              </w:rPr>
              <w:t>Sprint</w:t>
            </w:r>
          </w:p>
        </w:tc>
        <w:tc>
          <w:tcPr>
            <w:tcW w:type="dxa" w:w="2551"/>
            <w:vAlign w:val="center"/>
            <w:shd w:fill="EDEDED"/>
          </w:tcPr>
          <w:p>
            <w:pPr>
              <w:spacing w:after="0" w:line="240" w:lineRule="auto"/>
            </w:pPr>
            <w:r>
              <w:rPr>
                <w:rFonts w:ascii="Arial" w:hAnsi="Arial"/>
                <w:b/>
                <w:sz w:val="16"/>
              </w:rPr>
              <w:t>Planned</w:t>
            </w:r>
          </w:p>
        </w:tc>
        <w:tc>
          <w:tcPr>
            <w:tcW w:type="dxa" w:w="2551"/>
            <w:vAlign w:val="center"/>
            <w:shd w:fill="EDEDED"/>
          </w:tcPr>
          <w:p>
            <w:pPr>
              <w:spacing w:after="0" w:line="240" w:lineRule="auto"/>
            </w:pPr>
            <w:r>
              <w:rPr>
                <w:rFonts w:ascii="Arial" w:hAnsi="Arial"/>
                <w:b/>
                <w:sz w:val="16"/>
              </w:rPr>
              <w:t>Completed</w:t>
            </w:r>
          </w:p>
        </w:tc>
        <w:tc>
          <w:tcPr>
            <w:tcW w:type="dxa" w:w="2891"/>
            <w:vAlign w:val="center"/>
            <w:shd w:fill="EDEDED"/>
          </w:tcPr>
          <w:p>
            <w:pPr>
              <w:spacing w:after="0" w:line="240" w:lineRule="auto"/>
            </w:pPr>
            <w:r>
              <w:rPr>
                <w:rFonts w:ascii="Arial" w:hAnsi="Arial"/>
                <w:b/>
                <w:sz w:val="16"/>
              </w:rPr>
              <w:t>Release Date</w:t>
            </w:r>
          </w:p>
        </w:tc>
      </w:tr>
      <w:tr>
        <w:tc>
          <w:tcPr>
            <w:tcW w:type="dxa" w:w="1984"/>
            <w:vAlign w:val="center"/>
          </w:tcPr>
          <w:p>
            <w:pPr>
              <w:spacing w:after="0" w:line="240" w:lineRule="auto"/>
            </w:pPr>
            <w:r>
              <w:rPr>
                <w:rFonts w:ascii="Arial" w:hAnsi="Arial"/>
                <w:b w:val="0"/>
                <w:sz w:val="16"/>
              </w:rPr>
              <w:t>Sprint-1</w:t>
            </w:r>
          </w:p>
        </w:tc>
        <w:tc>
          <w:tcPr>
            <w:tcW w:type="dxa" w:w="2551"/>
            <w:vAlign w:val="center"/>
          </w:tcPr>
          <w:p>
            <w:pPr>
              <w:spacing w:after="0" w:line="240" w:lineRule="auto"/>
            </w:pPr>
            <w:r>
              <w:rPr>
                <w:rFonts w:ascii="Arial" w:hAnsi="Arial"/>
                <w:b w:val="0"/>
                <w:sz w:val="16"/>
              </w:rPr>
              <w:t>15</w:t>
            </w:r>
          </w:p>
        </w:tc>
        <w:tc>
          <w:tcPr>
            <w:tcW w:type="dxa" w:w="2551"/>
            <w:vAlign w:val="center"/>
          </w:tcPr>
          <w:p>
            <w:pPr>
              <w:spacing w:after="0" w:line="240" w:lineRule="auto"/>
            </w:pPr>
            <w:r>
              <w:rPr>
                <w:rFonts w:ascii="Arial" w:hAnsi="Arial"/>
                <w:b w:val="0"/>
                <w:sz w:val="16"/>
              </w:rPr>
              <w:t>15</w:t>
            </w:r>
          </w:p>
        </w:tc>
        <w:tc>
          <w:tcPr>
            <w:tcW w:type="dxa" w:w="2891"/>
            <w:vAlign w:val="center"/>
          </w:tcPr>
          <w:p>
            <w:pPr>
              <w:spacing w:after="0" w:line="240" w:lineRule="auto"/>
            </w:pPr>
            <w:r>
              <w:rPr>
                <w:rFonts w:ascii="Arial" w:hAnsi="Arial"/>
                <w:b w:val="0"/>
                <w:sz w:val="16"/>
              </w:rPr>
              <w:t>12 Sep 2026</w:t>
            </w:r>
          </w:p>
        </w:tc>
      </w:tr>
      <w:tr>
        <w:tc>
          <w:tcPr>
            <w:tcW w:type="dxa" w:w="1984"/>
            <w:vAlign w:val="center"/>
          </w:tcPr>
          <w:p>
            <w:pPr>
              <w:spacing w:after="0" w:line="240" w:lineRule="auto"/>
            </w:pPr>
            <w:r>
              <w:rPr>
                <w:rFonts w:ascii="Arial" w:hAnsi="Arial"/>
                <w:b w:val="0"/>
                <w:sz w:val="16"/>
              </w:rPr>
              <w:t>Sprint-2</w:t>
            </w:r>
          </w:p>
        </w:tc>
        <w:tc>
          <w:tcPr>
            <w:tcW w:type="dxa" w:w="2551"/>
            <w:vAlign w:val="center"/>
          </w:tcPr>
          <w:p>
            <w:pPr>
              <w:spacing w:after="0" w:line="240" w:lineRule="auto"/>
            </w:pPr>
            <w:r>
              <w:rPr>
                <w:rFonts w:ascii="Arial" w:hAnsi="Arial"/>
                <w:b w:val="0"/>
                <w:sz w:val="16"/>
              </w:rPr>
              <w:t>22</w:t>
            </w:r>
          </w:p>
        </w:tc>
        <w:tc>
          <w:tcPr>
            <w:tcW w:type="dxa" w:w="2551"/>
            <w:vAlign w:val="center"/>
          </w:tcPr>
          <w:p>
            <w:pPr>
              <w:spacing w:after="0" w:line="240" w:lineRule="auto"/>
            </w:pPr>
            <w:r>
              <w:rPr>
                <w:rFonts w:ascii="Arial" w:hAnsi="Arial"/>
                <w:b w:val="0"/>
                <w:sz w:val="16"/>
              </w:rPr>
              <w:t>22</w:t>
            </w:r>
          </w:p>
        </w:tc>
        <w:tc>
          <w:tcPr>
            <w:tcW w:type="dxa" w:w="2891"/>
            <w:vAlign w:val="center"/>
          </w:tcPr>
          <w:p>
            <w:pPr>
              <w:spacing w:after="0" w:line="240" w:lineRule="auto"/>
            </w:pPr>
            <w:r>
              <w:rPr>
                <w:rFonts w:ascii="Arial" w:hAnsi="Arial"/>
                <w:b w:val="0"/>
                <w:sz w:val="16"/>
              </w:rPr>
              <w:t>19 Sep 2026</w:t>
            </w:r>
          </w:p>
        </w:tc>
      </w:tr>
    </w:tbl>
    <w:p>
      <w:pPr>
        <w:pStyle w:val="Heading1"/>
        <w:spacing w:before="100" w:after="60"/>
      </w:pPr>
      <w:r>
        <w:rPr>
          <w:rFonts w:ascii="Arial" w:hAnsi="Arial"/>
        </w:rPr>
        <w:t>6. FUNCTIONAL AND PERFORMANCE TESTING</w:t>
      </w:r>
    </w:p>
    <w:p>
      <w:pPr>
        <w:pStyle w:val="Heading2"/>
        <w:spacing w:before="100" w:after="60"/>
      </w:pPr>
      <w:r>
        <w:rPr>
          <w:rFonts w:ascii="Arial" w:hAnsi="Arial"/>
        </w:rPr>
        <w:t>6.1 Performance Testing</w:t>
      </w:r>
    </w:p>
    <w:p>
      <w:pPr>
        <w:spacing w:after="60" w:line="269" w:lineRule="auto"/>
      </w:pPr>
      <w:r>
        <w:rPr>
          <w:rFonts w:ascii="Arial" w:hAnsi="Arial"/>
          <w:sz w:val="20"/>
        </w:rPr>
        <w:t>The documented UAT covers the main patient, appointment, payment, report, security, notification and administration functions. The supplied project artifacts do not contain quantitative response-time benchmarks; therefore no fabricated numeric performance measurements are included.</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3324"/>
        <w:gridCol w:w="3324"/>
        <w:gridCol w:w="3324"/>
      </w:tblGrid>
      <w:tr>
        <w:tc>
          <w:tcPr>
            <w:tcW w:type="dxa" w:w="2835"/>
            <w:vAlign w:val="center"/>
            <w:shd w:fill="EDEDED"/>
          </w:tcPr>
          <w:p>
            <w:pPr>
              <w:spacing w:after="0" w:line="240" w:lineRule="auto"/>
            </w:pPr>
            <w:r>
              <w:rPr>
                <w:rFonts w:ascii="Arial" w:hAnsi="Arial"/>
                <w:b/>
                <w:sz w:val="15"/>
              </w:rPr>
              <w:t>Performance Check</w:t>
            </w:r>
          </w:p>
        </w:tc>
        <w:tc>
          <w:tcPr>
            <w:tcW w:type="dxa" w:w="4876"/>
            <w:vAlign w:val="center"/>
            <w:shd w:fill="EDEDED"/>
          </w:tcPr>
          <w:p>
            <w:pPr>
              <w:spacing w:after="0" w:line="240" w:lineRule="auto"/>
            </w:pPr>
            <w:r>
              <w:rPr>
                <w:rFonts w:ascii="Arial" w:hAnsi="Arial"/>
                <w:b/>
                <w:sz w:val="15"/>
              </w:rPr>
              <w:t>Expected Behaviour</w:t>
            </w:r>
          </w:p>
        </w:tc>
        <w:tc>
          <w:tcPr>
            <w:tcW w:type="dxa" w:w="2381"/>
            <w:vAlign w:val="center"/>
            <w:shd w:fill="EDEDED"/>
          </w:tcPr>
          <w:p>
            <w:pPr>
              <w:spacing w:after="0" w:line="240" w:lineRule="auto"/>
            </w:pPr>
            <w:r>
              <w:rPr>
                <w:rFonts w:ascii="Arial" w:hAnsi="Arial"/>
                <w:b/>
                <w:sz w:val="15"/>
              </w:rPr>
              <w:t>Status</w:t>
            </w:r>
          </w:p>
        </w:tc>
      </w:tr>
      <w:tr>
        <w:tc>
          <w:tcPr>
            <w:tcW w:type="dxa" w:w="2835"/>
            <w:vAlign w:val="center"/>
          </w:tcPr>
          <w:p>
            <w:pPr>
              <w:spacing w:after="0" w:line="240" w:lineRule="auto"/>
            </w:pPr>
            <w:r>
              <w:rPr>
                <w:rFonts w:ascii="Arial" w:hAnsi="Arial"/>
                <w:b w:val="0"/>
                <w:sz w:val="15"/>
              </w:rPr>
              <w:t>Portal navigation</w:t>
            </w:r>
          </w:p>
        </w:tc>
        <w:tc>
          <w:tcPr>
            <w:tcW w:type="dxa" w:w="4876"/>
            <w:vAlign w:val="center"/>
          </w:tcPr>
          <w:p>
            <w:pPr>
              <w:spacing w:after="0" w:line="240" w:lineRule="auto"/>
            </w:pPr>
            <w:r>
              <w:rPr>
                <w:rFonts w:ascii="Arial" w:hAnsi="Arial"/>
                <w:b w:val="0"/>
                <w:sz w:val="15"/>
              </w:rPr>
              <w:t>Pages should open without unnecessary delay.</w:t>
            </w:r>
          </w:p>
        </w:tc>
        <w:tc>
          <w:tcPr>
            <w:tcW w:type="dxa" w:w="2381"/>
            <w:vAlign w:val="center"/>
          </w:tcPr>
          <w:p>
            <w:pPr>
              <w:spacing w:after="0" w:line="240" w:lineRule="auto"/>
            </w:pPr>
            <w:r>
              <w:rPr>
                <w:rFonts w:ascii="Arial" w:hAnsi="Arial"/>
                <w:b w:val="0"/>
                <w:sz w:val="15"/>
              </w:rPr>
              <w:t>Qualitative check - Pass</w:t>
            </w:r>
          </w:p>
        </w:tc>
      </w:tr>
      <w:tr>
        <w:tc>
          <w:tcPr>
            <w:tcW w:type="dxa" w:w="2835"/>
            <w:vAlign w:val="center"/>
          </w:tcPr>
          <w:p>
            <w:pPr>
              <w:spacing w:after="0" w:line="240" w:lineRule="auto"/>
            </w:pPr>
            <w:r>
              <w:rPr>
                <w:rFonts w:ascii="Arial" w:hAnsi="Arial"/>
                <w:b w:val="0"/>
                <w:sz w:val="15"/>
              </w:rPr>
              <w:t>Diagnostic test browsing</w:t>
            </w:r>
          </w:p>
        </w:tc>
        <w:tc>
          <w:tcPr>
            <w:tcW w:type="dxa" w:w="4876"/>
            <w:vAlign w:val="center"/>
          </w:tcPr>
          <w:p>
            <w:pPr>
              <w:spacing w:after="0" w:line="240" w:lineRule="auto"/>
            </w:pPr>
            <w:r>
              <w:rPr>
                <w:rFonts w:ascii="Arial" w:hAnsi="Arial"/>
                <w:b w:val="0"/>
                <w:sz w:val="15"/>
              </w:rPr>
              <w:t>Test information should display efficiently.</w:t>
            </w:r>
          </w:p>
        </w:tc>
        <w:tc>
          <w:tcPr>
            <w:tcW w:type="dxa" w:w="2381"/>
            <w:vAlign w:val="center"/>
          </w:tcPr>
          <w:p>
            <w:pPr>
              <w:spacing w:after="0" w:line="240" w:lineRule="auto"/>
            </w:pPr>
            <w:r>
              <w:rPr>
                <w:rFonts w:ascii="Arial" w:hAnsi="Arial"/>
                <w:b w:val="0"/>
                <w:sz w:val="15"/>
              </w:rPr>
              <w:t>Qualitative check - Pass</w:t>
            </w:r>
          </w:p>
        </w:tc>
      </w:tr>
      <w:tr>
        <w:tc>
          <w:tcPr>
            <w:tcW w:type="dxa" w:w="2835"/>
            <w:vAlign w:val="center"/>
          </w:tcPr>
          <w:p>
            <w:pPr>
              <w:spacing w:after="0" w:line="240" w:lineRule="auto"/>
            </w:pPr>
            <w:r>
              <w:rPr>
                <w:rFonts w:ascii="Arial" w:hAnsi="Arial"/>
                <w:b w:val="0"/>
                <w:sz w:val="15"/>
              </w:rPr>
              <w:t>Booking operation</w:t>
            </w:r>
          </w:p>
        </w:tc>
        <w:tc>
          <w:tcPr>
            <w:tcW w:type="dxa" w:w="4876"/>
            <w:vAlign w:val="center"/>
          </w:tcPr>
          <w:p>
            <w:pPr>
              <w:spacing w:after="0" w:line="240" w:lineRule="auto"/>
            </w:pPr>
            <w:r>
              <w:rPr>
                <w:rFonts w:ascii="Arial" w:hAnsi="Arial"/>
                <w:b w:val="0"/>
                <w:sz w:val="15"/>
              </w:rPr>
              <w:t>Booking submission should respond efficiently.</w:t>
            </w:r>
          </w:p>
        </w:tc>
        <w:tc>
          <w:tcPr>
            <w:tcW w:type="dxa" w:w="2381"/>
            <w:vAlign w:val="center"/>
          </w:tcPr>
          <w:p>
            <w:pPr>
              <w:spacing w:after="0" w:line="240" w:lineRule="auto"/>
            </w:pPr>
            <w:r>
              <w:rPr>
                <w:rFonts w:ascii="Arial" w:hAnsi="Arial"/>
                <w:b w:val="0"/>
                <w:sz w:val="15"/>
              </w:rPr>
              <w:t>Qualitative check - Pass</w:t>
            </w:r>
          </w:p>
        </w:tc>
      </w:tr>
      <w:tr>
        <w:tc>
          <w:tcPr>
            <w:tcW w:type="dxa" w:w="2835"/>
            <w:vAlign w:val="center"/>
          </w:tcPr>
          <w:p>
            <w:pPr>
              <w:spacing w:after="0" w:line="240" w:lineRule="auto"/>
            </w:pPr>
            <w:r>
              <w:rPr>
                <w:rFonts w:ascii="Arial" w:hAnsi="Arial"/>
                <w:b w:val="0"/>
                <w:sz w:val="15"/>
              </w:rPr>
              <w:t>Status updates</w:t>
            </w:r>
          </w:p>
        </w:tc>
        <w:tc>
          <w:tcPr>
            <w:tcW w:type="dxa" w:w="4876"/>
            <w:vAlign w:val="center"/>
          </w:tcPr>
          <w:p>
            <w:pPr>
              <w:spacing w:after="0" w:line="240" w:lineRule="auto"/>
            </w:pPr>
            <w:r>
              <w:rPr>
                <w:rFonts w:ascii="Arial" w:hAnsi="Arial"/>
                <w:b w:val="0"/>
                <w:sz w:val="15"/>
              </w:rPr>
              <w:t>Appointment/report status changes should complete consistently.</w:t>
            </w:r>
          </w:p>
        </w:tc>
        <w:tc>
          <w:tcPr>
            <w:tcW w:type="dxa" w:w="2381"/>
            <w:vAlign w:val="center"/>
          </w:tcPr>
          <w:p>
            <w:pPr>
              <w:spacing w:after="0" w:line="240" w:lineRule="auto"/>
            </w:pPr>
            <w:r>
              <w:rPr>
                <w:rFonts w:ascii="Arial" w:hAnsi="Arial"/>
                <w:b w:val="0"/>
                <w:sz w:val="15"/>
              </w:rPr>
              <w:t>Qualitative check - Pass</w:t>
            </w:r>
          </w:p>
        </w:tc>
      </w:tr>
      <w:tr>
        <w:tc>
          <w:tcPr>
            <w:tcW w:type="dxa" w:w="2835"/>
            <w:vAlign w:val="center"/>
          </w:tcPr>
          <w:p>
            <w:pPr>
              <w:spacing w:after="0" w:line="240" w:lineRule="auto"/>
            </w:pPr>
            <w:r>
              <w:rPr>
                <w:rFonts w:ascii="Arial" w:hAnsi="Arial"/>
                <w:b w:val="0"/>
                <w:sz w:val="15"/>
              </w:rPr>
              <w:t>Dashboard loading</w:t>
            </w:r>
          </w:p>
        </w:tc>
        <w:tc>
          <w:tcPr>
            <w:tcW w:type="dxa" w:w="4876"/>
            <w:vAlign w:val="center"/>
          </w:tcPr>
          <w:p>
            <w:pPr>
              <w:spacing w:after="0" w:line="240" w:lineRule="auto"/>
            </w:pPr>
            <w:r>
              <w:rPr>
                <w:rFonts w:ascii="Arial" w:hAnsi="Arial"/>
                <w:b w:val="0"/>
                <w:sz w:val="15"/>
              </w:rPr>
              <w:t>Administrative information should display efficiently.</w:t>
            </w:r>
          </w:p>
        </w:tc>
        <w:tc>
          <w:tcPr>
            <w:tcW w:type="dxa" w:w="2381"/>
            <w:vAlign w:val="center"/>
          </w:tcPr>
          <w:p>
            <w:pPr>
              <w:spacing w:after="0" w:line="240" w:lineRule="auto"/>
            </w:pPr>
            <w:r>
              <w:rPr>
                <w:rFonts w:ascii="Arial" w:hAnsi="Arial"/>
                <w:b w:val="0"/>
                <w:sz w:val="15"/>
              </w:rPr>
              <w:t>Qualitative check - Pass</w:t>
            </w:r>
          </w:p>
        </w:tc>
      </w:tr>
    </w:tbl>
    <w:p>
      <w:pPr>
        <w:pStyle w:val="Heading2"/>
        <w:spacing w:before="100" w:after="60"/>
      </w:pPr>
      <w:r>
        <w:rPr>
          <w:rFonts w:ascii="Arial" w:hAnsi="Arial"/>
        </w:rPr>
        <w:t>UAT Functional Result</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4986"/>
        <w:gridCol w:w="4986"/>
      </w:tblGrid>
      <w:tr>
        <w:tc>
          <w:tcPr>
            <w:tcW w:type="dxa" w:w="4819"/>
            <w:vAlign w:val="center"/>
            <w:shd w:fill="EDEDED"/>
          </w:tcPr>
          <w:p>
            <w:pPr>
              <w:spacing w:after="0" w:line="240" w:lineRule="auto"/>
            </w:pPr>
            <w:r>
              <w:rPr>
                <w:rFonts w:ascii="Arial" w:hAnsi="Arial"/>
                <w:b/>
                <w:sz w:val="17"/>
              </w:rPr>
              <w:t>Metric</w:t>
            </w:r>
          </w:p>
        </w:tc>
        <w:tc>
          <w:tcPr>
            <w:tcW w:type="dxa" w:w="5272"/>
            <w:vAlign w:val="center"/>
            <w:shd w:fill="EDEDED"/>
          </w:tcPr>
          <w:p>
            <w:pPr>
              <w:spacing w:after="0" w:line="240" w:lineRule="auto"/>
            </w:pPr>
            <w:r>
              <w:rPr>
                <w:rFonts w:ascii="Arial" w:hAnsi="Arial"/>
                <w:b/>
                <w:sz w:val="17"/>
              </w:rPr>
              <w:t>Result</w:t>
            </w:r>
          </w:p>
        </w:tc>
      </w:tr>
      <w:tr>
        <w:tc>
          <w:tcPr>
            <w:tcW w:type="dxa" w:w="4819"/>
            <w:vAlign w:val="center"/>
          </w:tcPr>
          <w:p>
            <w:pPr>
              <w:spacing w:after="0" w:line="240" w:lineRule="auto"/>
            </w:pPr>
            <w:r>
              <w:rPr>
                <w:rFonts w:ascii="Arial" w:hAnsi="Arial"/>
                <w:b w:val="0"/>
                <w:sz w:val="17"/>
              </w:rPr>
              <w:t>Total test cases executed</w:t>
            </w:r>
          </w:p>
        </w:tc>
        <w:tc>
          <w:tcPr>
            <w:tcW w:type="dxa" w:w="5272"/>
            <w:vAlign w:val="center"/>
          </w:tcPr>
          <w:p>
            <w:pPr>
              <w:spacing w:after="0" w:line="240" w:lineRule="auto"/>
            </w:pPr>
            <w:r>
              <w:rPr>
                <w:rFonts w:ascii="Arial" w:hAnsi="Arial"/>
                <w:b w:val="0"/>
                <w:sz w:val="17"/>
              </w:rPr>
              <w:t>12</w:t>
            </w:r>
          </w:p>
        </w:tc>
      </w:tr>
      <w:tr>
        <w:tc>
          <w:tcPr>
            <w:tcW w:type="dxa" w:w="4819"/>
            <w:vAlign w:val="center"/>
          </w:tcPr>
          <w:p>
            <w:pPr>
              <w:spacing w:after="0" w:line="240" w:lineRule="auto"/>
            </w:pPr>
            <w:r>
              <w:rPr>
                <w:rFonts w:ascii="Arial" w:hAnsi="Arial"/>
                <w:b w:val="0"/>
                <w:sz w:val="17"/>
              </w:rPr>
              <w:t>Passed</w:t>
            </w:r>
          </w:p>
        </w:tc>
        <w:tc>
          <w:tcPr>
            <w:tcW w:type="dxa" w:w="5272"/>
            <w:vAlign w:val="center"/>
          </w:tcPr>
          <w:p>
            <w:pPr>
              <w:spacing w:after="0" w:line="240" w:lineRule="auto"/>
            </w:pPr>
            <w:r>
              <w:rPr>
                <w:rFonts w:ascii="Arial" w:hAnsi="Arial"/>
                <w:b w:val="0"/>
                <w:sz w:val="17"/>
              </w:rPr>
              <w:t>12</w:t>
            </w:r>
          </w:p>
        </w:tc>
      </w:tr>
      <w:tr>
        <w:tc>
          <w:tcPr>
            <w:tcW w:type="dxa" w:w="4819"/>
            <w:vAlign w:val="center"/>
          </w:tcPr>
          <w:p>
            <w:pPr>
              <w:spacing w:after="0" w:line="240" w:lineRule="auto"/>
            </w:pPr>
            <w:r>
              <w:rPr>
                <w:rFonts w:ascii="Arial" w:hAnsi="Arial"/>
                <w:b w:val="0"/>
                <w:sz w:val="17"/>
              </w:rPr>
              <w:t>Failed</w:t>
            </w:r>
          </w:p>
        </w:tc>
        <w:tc>
          <w:tcPr>
            <w:tcW w:type="dxa" w:w="5272"/>
            <w:vAlign w:val="center"/>
          </w:tcPr>
          <w:p>
            <w:pPr>
              <w:spacing w:after="0" w:line="240" w:lineRule="auto"/>
            </w:pPr>
            <w:r>
              <w:rPr>
                <w:rFonts w:ascii="Arial" w:hAnsi="Arial"/>
                <w:b w:val="0"/>
                <w:sz w:val="17"/>
              </w:rPr>
              <w:t>0</w:t>
            </w:r>
          </w:p>
        </w:tc>
      </w:tr>
      <w:tr>
        <w:tc>
          <w:tcPr>
            <w:tcW w:type="dxa" w:w="4819"/>
            <w:vAlign w:val="center"/>
          </w:tcPr>
          <w:p>
            <w:pPr>
              <w:spacing w:after="0" w:line="240" w:lineRule="auto"/>
            </w:pPr>
            <w:r>
              <w:rPr>
                <w:rFonts w:ascii="Arial" w:hAnsi="Arial"/>
                <w:b w:val="0"/>
                <w:sz w:val="17"/>
              </w:rPr>
              <w:t>Not Tested</w:t>
            </w:r>
          </w:p>
        </w:tc>
        <w:tc>
          <w:tcPr>
            <w:tcW w:type="dxa" w:w="5272"/>
            <w:vAlign w:val="center"/>
          </w:tcPr>
          <w:p>
            <w:pPr>
              <w:spacing w:after="0" w:line="240" w:lineRule="auto"/>
            </w:pPr>
            <w:r>
              <w:rPr>
                <w:rFonts w:ascii="Arial" w:hAnsi="Arial"/>
                <w:b w:val="0"/>
                <w:sz w:val="17"/>
              </w:rPr>
              <w:t>0</w:t>
            </w:r>
          </w:p>
        </w:tc>
      </w:tr>
      <w:tr>
        <w:tc>
          <w:tcPr>
            <w:tcW w:type="dxa" w:w="4819"/>
            <w:vAlign w:val="center"/>
          </w:tcPr>
          <w:p>
            <w:pPr>
              <w:spacing w:after="0" w:line="240" w:lineRule="auto"/>
            </w:pPr>
            <w:r>
              <w:rPr>
                <w:rFonts w:ascii="Arial" w:hAnsi="Arial"/>
                <w:b w:val="0"/>
                <w:sz w:val="17"/>
              </w:rPr>
              <w:t>Open defects</w:t>
            </w:r>
          </w:p>
        </w:tc>
        <w:tc>
          <w:tcPr>
            <w:tcW w:type="dxa" w:w="5272"/>
            <w:vAlign w:val="center"/>
          </w:tcPr>
          <w:p>
            <w:pPr>
              <w:spacing w:after="0" w:line="240" w:lineRule="auto"/>
            </w:pPr>
            <w:r>
              <w:rPr>
                <w:rFonts w:ascii="Arial" w:hAnsi="Arial"/>
                <w:b w:val="0"/>
                <w:sz w:val="17"/>
              </w:rPr>
              <w:t>0</w:t>
            </w:r>
          </w:p>
        </w:tc>
      </w:tr>
    </w:tbl>
    <w:p>
      <w:pPr>
        <w:pStyle w:val="Heading1"/>
        <w:spacing w:before="100" w:after="60"/>
      </w:pPr>
      <w:r>
        <w:rPr>
          <w:rFonts w:ascii="Arial" w:hAnsi="Arial"/>
        </w:rPr>
        <w:t>7. RESULTS</w:t>
      </w:r>
    </w:p>
    <w:p>
      <w:pPr>
        <w:pStyle w:val="Heading2"/>
        <w:spacing w:before="100" w:after="60"/>
      </w:pPr>
      <w:r>
        <w:rPr>
          <w:rFonts w:ascii="Arial" w:hAnsi="Arial"/>
        </w:rPr>
        <w:t>7.1 Output Screenshots</w:t>
      </w:r>
    </w:p>
    <w:p>
      <w:pPr>
        <w:spacing w:after="60" w:line="269" w:lineRule="auto"/>
      </w:pPr>
      <w:r>
        <w:rPr>
          <w:rFonts w:ascii="Arial" w:hAnsi="Arial"/>
          <w:sz w:val="20"/>
        </w:rPr>
        <w:t>The supplied final-report template requires output screenshots. Actual ServiceNow UI screenshots were not provided as source artifacts for this compilation, so the following placement guide is used rather than representing fabricated screenshots as project outputs.</w:t>
      </w:r>
    </w:p>
    <w:p>
      <w:pPr>
        <w:spacing w:after="60"/>
        <w:jc w:val="center"/>
      </w:pPr>
      <w:r>
        <w:rPr>
          <w:rFonts w:ascii="Arial" w:hAnsi="Arial"/>
          <w:i/>
          <w:sz w:val="17"/>
        </w:rPr>
        <w:t>Figure 7.1: Output Screenshot Placement Guide</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4986"/>
        <w:gridCol w:w="4986"/>
      </w:tblGrid>
      <w:tr>
        <w:tc>
          <w:tcPr>
            <w:tcW w:type="dxa" w:w="2835"/>
            <w:vAlign w:val="center"/>
            <w:shd w:fill="EDEDED"/>
          </w:tcPr>
          <w:p>
            <w:pPr>
              <w:spacing w:after="0" w:line="240" w:lineRule="auto"/>
            </w:pPr>
            <w:r>
              <w:rPr>
                <w:rFonts w:ascii="Arial" w:hAnsi="Arial"/>
                <w:b/>
                <w:sz w:val="16"/>
              </w:rPr>
              <w:t>Output</w:t>
            </w:r>
          </w:p>
        </w:tc>
        <w:tc>
          <w:tcPr>
            <w:tcW w:type="dxa" w:w="7143"/>
            <w:vAlign w:val="center"/>
            <w:shd w:fill="EDEDED"/>
          </w:tcPr>
          <w:p>
            <w:pPr>
              <w:spacing w:after="0" w:line="240" w:lineRule="auto"/>
            </w:pPr>
            <w:r>
              <w:rPr>
                <w:rFonts w:ascii="Arial" w:hAnsi="Arial"/>
                <w:b/>
                <w:sz w:val="16"/>
              </w:rPr>
              <w:t>Expected Result</w:t>
            </w:r>
          </w:p>
        </w:tc>
      </w:tr>
      <w:tr>
        <w:tc>
          <w:tcPr>
            <w:tcW w:type="dxa" w:w="2835"/>
            <w:vAlign w:val="center"/>
          </w:tcPr>
          <w:p>
            <w:pPr>
              <w:spacing w:after="0" w:line="240" w:lineRule="auto"/>
            </w:pPr>
            <w:r>
              <w:rPr>
                <w:rFonts w:ascii="Arial" w:hAnsi="Arial"/>
                <w:b w:val="0"/>
                <w:sz w:val="16"/>
              </w:rPr>
              <w:t>Home Page</w:t>
            </w:r>
          </w:p>
        </w:tc>
        <w:tc>
          <w:tcPr>
            <w:tcW w:type="dxa" w:w="7143"/>
            <w:vAlign w:val="center"/>
          </w:tcPr>
          <w:p>
            <w:pPr>
              <w:spacing w:after="0" w:line="240" w:lineRule="auto"/>
            </w:pPr>
            <w:r>
              <w:rPr>
                <w:rFonts w:ascii="Arial" w:hAnsi="Arial"/>
                <w:b w:val="0"/>
                <w:sz w:val="16"/>
              </w:rPr>
              <w:t>Patient-facing entry page for diagnostic services</w:t>
            </w:r>
          </w:p>
        </w:tc>
      </w:tr>
      <w:tr>
        <w:tc>
          <w:tcPr>
            <w:tcW w:type="dxa" w:w="2835"/>
            <w:vAlign w:val="center"/>
          </w:tcPr>
          <w:p>
            <w:pPr>
              <w:spacing w:after="0" w:line="240" w:lineRule="auto"/>
            </w:pPr>
            <w:r>
              <w:rPr>
                <w:rFonts w:ascii="Arial" w:hAnsi="Arial"/>
                <w:b w:val="0"/>
                <w:sz w:val="16"/>
              </w:rPr>
              <w:t>Book a Test</w:t>
            </w:r>
          </w:p>
        </w:tc>
        <w:tc>
          <w:tcPr>
            <w:tcW w:type="dxa" w:w="7143"/>
            <w:vAlign w:val="center"/>
          </w:tcPr>
          <w:p>
            <w:pPr>
              <w:spacing w:after="0" w:line="240" w:lineRule="auto"/>
            </w:pPr>
            <w:r>
              <w:rPr>
                <w:rFonts w:ascii="Arial" w:hAnsi="Arial"/>
                <w:b w:val="0"/>
                <w:sz w:val="16"/>
              </w:rPr>
              <w:t>Select diagnostic test, date and available time slot</w:t>
            </w:r>
          </w:p>
        </w:tc>
      </w:tr>
      <w:tr>
        <w:tc>
          <w:tcPr>
            <w:tcW w:type="dxa" w:w="2835"/>
            <w:vAlign w:val="center"/>
          </w:tcPr>
          <w:p>
            <w:pPr>
              <w:spacing w:after="0" w:line="240" w:lineRule="auto"/>
            </w:pPr>
            <w:r>
              <w:rPr>
                <w:rFonts w:ascii="Arial" w:hAnsi="Arial"/>
                <w:b w:val="0"/>
                <w:sz w:val="16"/>
              </w:rPr>
              <w:t>My Appointments</w:t>
            </w:r>
          </w:p>
        </w:tc>
        <w:tc>
          <w:tcPr>
            <w:tcW w:type="dxa" w:w="7143"/>
            <w:vAlign w:val="center"/>
          </w:tcPr>
          <w:p>
            <w:pPr>
              <w:spacing w:after="0" w:line="240" w:lineRule="auto"/>
            </w:pPr>
            <w:r>
              <w:rPr>
                <w:rFonts w:ascii="Arial" w:hAnsi="Arial"/>
                <w:b w:val="0"/>
                <w:sz w:val="16"/>
              </w:rPr>
              <w:t>View appointment details and lifecycle status</w:t>
            </w:r>
          </w:p>
        </w:tc>
      </w:tr>
      <w:tr>
        <w:tc>
          <w:tcPr>
            <w:tcW w:type="dxa" w:w="2835"/>
            <w:vAlign w:val="center"/>
          </w:tcPr>
          <w:p>
            <w:pPr>
              <w:spacing w:after="0" w:line="240" w:lineRule="auto"/>
            </w:pPr>
            <w:r>
              <w:rPr>
                <w:rFonts w:ascii="Arial" w:hAnsi="Arial"/>
                <w:b w:val="0"/>
                <w:sz w:val="16"/>
              </w:rPr>
              <w:t>View / Download Reports</w:t>
            </w:r>
          </w:p>
        </w:tc>
        <w:tc>
          <w:tcPr>
            <w:tcW w:type="dxa" w:w="7143"/>
            <w:vAlign w:val="center"/>
          </w:tcPr>
          <w:p>
            <w:pPr>
              <w:spacing w:after="0" w:line="240" w:lineRule="auto"/>
            </w:pPr>
            <w:r>
              <w:rPr>
                <w:rFonts w:ascii="Arial" w:hAnsi="Arial"/>
                <w:b w:val="0"/>
                <w:sz w:val="16"/>
              </w:rPr>
              <w:t>Access available diagnostic reports</w:t>
            </w:r>
          </w:p>
        </w:tc>
      </w:tr>
      <w:tr>
        <w:tc>
          <w:tcPr>
            <w:tcW w:type="dxa" w:w="2835"/>
            <w:vAlign w:val="center"/>
          </w:tcPr>
          <w:p>
            <w:pPr>
              <w:spacing w:after="0" w:line="240" w:lineRule="auto"/>
            </w:pPr>
            <w:r>
              <w:rPr>
                <w:rFonts w:ascii="Arial" w:hAnsi="Arial"/>
                <w:b w:val="0"/>
                <w:sz w:val="16"/>
              </w:rPr>
              <w:t>Payment Page</w:t>
            </w:r>
          </w:p>
        </w:tc>
        <w:tc>
          <w:tcPr>
            <w:tcW w:type="dxa" w:w="7143"/>
            <w:vAlign w:val="center"/>
          </w:tcPr>
          <w:p>
            <w:pPr>
              <w:spacing w:after="0" w:line="240" w:lineRule="auto"/>
            </w:pPr>
            <w:r>
              <w:rPr>
                <w:rFonts w:ascii="Arial" w:hAnsi="Arial"/>
                <w:b w:val="0"/>
                <w:sz w:val="16"/>
              </w:rPr>
              <w:t>View or manage configured payment status</w:t>
            </w:r>
          </w:p>
        </w:tc>
      </w:tr>
      <w:tr>
        <w:tc>
          <w:tcPr>
            <w:tcW w:type="dxa" w:w="2835"/>
            <w:vAlign w:val="center"/>
          </w:tcPr>
          <w:p>
            <w:pPr>
              <w:spacing w:after="0" w:line="240" w:lineRule="auto"/>
            </w:pPr>
            <w:r>
              <w:rPr>
                <w:rFonts w:ascii="Arial" w:hAnsi="Arial"/>
                <w:b w:val="0"/>
                <w:sz w:val="16"/>
              </w:rPr>
              <w:t>Admin Dashboard</w:t>
            </w:r>
          </w:p>
        </w:tc>
        <w:tc>
          <w:tcPr>
            <w:tcW w:type="dxa" w:w="7143"/>
            <w:vAlign w:val="center"/>
          </w:tcPr>
          <w:p>
            <w:pPr>
              <w:spacing w:after="0" w:line="240" w:lineRule="auto"/>
            </w:pPr>
            <w:r>
              <w:rPr>
                <w:rFonts w:ascii="Arial" w:hAnsi="Arial"/>
                <w:b w:val="0"/>
                <w:sz w:val="16"/>
              </w:rPr>
              <w:t>Monitor configured operational information</w:t>
            </w:r>
          </w:p>
        </w:tc>
      </w:tr>
    </w:tbl>
    <w:p>
      <w:pPr>
        <w:pStyle w:val="Heading1"/>
        <w:spacing w:before="100" w:after="60"/>
      </w:pPr>
      <w:r>
        <w:rPr>
          <w:rFonts w:ascii="Arial" w:hAnsi="Arial"/>
        </w:rPr>
        <w:t>8. ADVANTAGES &amp; DISADVANTAGES</w:t>
      </w:r>
    </w:p>
    <w:p>
      <w:pPr>
        <w:pStyle w:val="Heading2"/>
        <w:spacing w:before="100" w:after="60"/>
      </w:pPr>
      <w:r>
        <w:rPr>
          <w:rFonts w:ascii="Arial" w:hAnsi="Arial"/>
        </w:rPr>
        <w:t>Advantages</w:t>
      </w:r>
    </w:p>
    <w:p>
      <w:pPr>
        <w:pStyle w:val="ListBullet"/>
        <w:spacing w:after="60" w:line="252" w:lineRule="auto"/>
      </w:pPr>
      <w:r>
        <w:rPr>
          <w:rFonts w:ascii="Arial" w:hAnsi="Arial"/>
          <w:sz w:val="19"/>
        </w:rPr>
        <w:t>Centralizes patient and diagnostic service management.</w:t>
      </w:r>
    </w:p>
    <w:p>
      <w:pPr>
        <w:pStyle w:val="ListBullet"/>
        <w:spacing w:after="60" w:line="252" w:lineRule="auto"/>
      </w:pPr>
      <w:r>
        <w:rPr>
          <w:rFonts w:ascii="Arial" w:hAnsi="Arial"/>
          <w:sz w:val="19"/>
        </w:rPr>
        <w:t>Supports online diagnostic test browsing and appointment booking.</w:t>
      </w:r>
    </w:p>
    <w:p>
      <w:pPr>
        <w:pStyle w:val="ListBullet"/>
        <w:spacing w:after="60" w:line="252" w:lineRule="auto"/>
      </w:pPr>
      <w:r>
        <w:rPr>
          <w:rFonts w:ascii="Arial" w:hAnsi="Arial"/>
          <w:sz w:val="19"/>
        </w:rPr>
        <w:t>Automated workflows and notifications reduce manual follow-up.</w:t>
      </w:r>
    </w:p>
    <w:p>
      <w:pPr>
        <w:pStyle w:val="ListBullet"/>
        <w:spacing w:after="60" w:line="252" w:lineRule="auto"/>
      </w:pPr>
      <w:r>
        <w:rPr>
          <w:rFonts w:ascii="Arial" w:hAnsi="Arial"/>
          <w:sz w:val="19"/>
        </w:rPr>
        <w:t>Digital report access can reduce unnecessary visits.</w:t>
      </w:r>
    </w:p>
    <w:p>
      <w:pPr>
        <w:pStyle w:val="ListBullet"/>
        <w:spacing w:after="60" w:line="252" w:lineRule="auto"/>
      </w:pPr>
      <w:r>
        <w:rPr>
          <w:rFonts w:ascii="Arial" w:hAnsi="Arial"/>
          <w:sz w:val="19"/>
        </w:rPr>
        <w:t>Role-based access and ACLs support controlled data access.</w:t>
      </w:r>
    </w:p>
    <w:p>
      <w:pPr>
        <w:pStyle w:val="ListBullet"/>
        <w:spacing w:after="60" w:line="252" w:lineRule="auto"/>
      </w:pPr>
      <w:r>
        <w:rPr>
          <w:rFonts w:ascii="Arial" w:hAnsi="Arial"/>
          <w:sz w:val="19"/>
        </w:rPr>
        <w:t>ServiceNow's modular platform can support future extensions.</w:t>
      </w:r>
    </w:p>
    <w:p>
      <w:pPr>
        <w:pStyle w:val="Heading2"/>
        <w:spacing w:before="100" w:after="60"/>
      </w:pPr>
      <w:r>
        <w:rPr>
          <w:rFonts w:ascii="Arial" w:hAnsi="Arial"/>
        </w:rPr>
        <w:t>Disadvantages</w:t>
      </w:r>
    </w:p>
    <w:p>
      <w:pPr>
        <w:pStyle w:val="ListBullet"/>
        <w:spacing w:after="60" w:line="252" w:lineRule="auto"/>
      </w:pPr>
      <w:r>
        <w:rPr>
          <w:rFonts w:ascii="Arial" w:hAnsi="Arial"/>
          <w:sz w:val="19"/>
        </w:rPr>
        <w:t>Patient use depends on internet/device availability.</w:t>
      </w:r>
    </w:p>
    <w:p>
      <w:pPr>
        <w:pStyle w:val="ListBullet"/>
        <w:spacing w:after="60" w:line="252" w:lineRule="auto"/>
      </w:pPr>
      <w:r>
        <w:rPr>
          <w:rFonts w:ascii="Arial" w:hAnsi="Arial"/>
          <w:sz w:val="19"/>
        </w:rPr>
        <w:t>ServiceNow configuration and maintenance require platform skills.</w:t>
      </w:r>
    </w:p>
    <w:p>
      <w:pPr>
        <w:pStyle w:val="ListBullet"/>
        <w:spacing w:after="60" w:line="252" w:lineRule="auto"/>
      </w:pPr>
      <w:r>
        <w:rPr>
          <w:rFonts w:ascii="Arial" w:hAnsi="Arial"/>
          <w:sz w:val="19"/>
        </w:rPr>
        <w:t>Quantitative performance benchmark data was not supplied in the project artifacts.</w:t>
      </w:r>
    </w:p>
    <w:p>
      <w:pPr>
        <w:pStyle w:val="ListBullet"/>
        <w:spacing w:after="60" w:line="252" w:lineRule="auto"/>
      </w:pPr>
      <w:r>
        <w:rPr>
          <w:rFonts w:ascii="Arial" w:hAnsi="Arial"/>
          <w:sz w:val="19"/>
        </w:rPr>
        <w:t>External payment, laboratory and healthcare integrations are outside the implemented core solution.</w:t>
      </w:r>
    </w:p>
    <w:p>
      <w:pPr>
        <w:pStyle w:val="ListBullet"/>
        <w:spacing w:after="60" w:line="252" w:lineRule="auto"/>
      </w:pPr>
      <w:r>
        <w:rPr>
          <w:rFonts w:ascii="Arial" w:hAnsi="Arial"/>
          <w:sz w:val="19"/>
        </w:rPr>
        <w:t>Actual live-instance screenshots and URLs need to be added from the deployed environment.</w:t>
      </w:r>
    </w:p>
    <w:p>
      <w:pPr>
        <w:pStyle w:val="Heading1"/>
        <w:spacing w:before="100" w:after="60"/>
      </w:pPr>
      <w:r>
        <w:rPr>
          <w:rFonts w:ascii="Arial" w:hAnsi="Arial"/>
        </w:rPr>
        <w:t>9. CONCLUSION</w:t>
      </w:r>
    </w:p>
    <w:p>
      <w:pPr>
        <w:spacing w:after="60" w:line="269" w:lineRule="auto"/>
      </w:pPr>
      <w:r>
        <w:rPr>
          <w:rFonts w:ascii="Arial" w:hAnsi="Arial"/>
          <w:sz w:val="20"/>
        </w:rPr>
        <w:t>The Medical Diagnosis Center Service Portal demonstrates how ServiceNow can be used to digitize diagnostic center operations through a centralized, workflow-driven application. The solution addresses the identified problem of manual or disconnected processes by supporting patient registration, diagnostic test booking, appointment management, payment/status tracking, notifications, report access and administrative monitoring.</w:t>
      </w:r>
    </w:p>
    <w:p>
      <w:pPr>
        <w:spacing w:after="60" w:line="269" w:lineRule="auto"/>
      </w:pPr>
      <w:r>
        <w:rPr>
          <w:rFonts w:ascii="Arial" w:hAnsi="Arial"/>
          <w:sz w:val="20"/>
        </w:rPr>
        <w:t>The documented UAT execution records 12 passed functional test cases, 0 failed cases, 0 not-tested cases and 0 open defects. The project provides a structured foundation for further integrations, analytics, mobile access and service expansion.</w:t>
      </w:r>
    </w:p>
    <w:p>
      <w:pPr>
        <w:pStyle w:val="Heading1"/>
        <w:spacing w:before="100" w:after="60"/>
      </w:pPr>
      <w:r>
        <w:rPr>
          <w:rFonts w:ascii="Arial" w:hAnsi="Arial"/>
        </w:rPr>
        <w:t>10. FUTURE SCOPE</w:t>
      </w:r>
    </w:p>
    <w:p>
      <w:pPr>
        <w:pStyle w:val="ListBullet"/>
        <w:spacing w:after="60" w:line="252" w:lineRule="auto"/>
      </w:pPr>
      <w:r>
        <w:rPr>
          <w:rFonts w:ascii="Arial" w:hAnsi="Arial"/>
          <w:sz w:val="19"/>
        </w:rPr>
        <w:t>Integrate a production-grade online payment gateway.</w:t>
      </w:r>
    </w:p>
    <w:p>
      <w:pPr>
        <w:pStyle w:val="ListBullet"/>
        <w:spacing w:after="60" w:line="252" w:lineRule="auto"/>
      </w:pPr>
      <w:r>
        <w:rPr>
          <w:rFonts w:ascii="Arial" w:hAnsi="Arial"/>
          <w:sz w:val="19"/>
        </w:rPr>
        <w:t>Integrate laboratory information systems and healthcare systems through APIs.</w:t>
      </w:r>
    </w:p>
    <w:p>
      <w:pPr>
        <w:pStyle w:val="ListBullet"/>
        <w:spacing w:after="60" w:line="252" w:lineRule="auto"/>
      </w:pPr>
      <w:r>
        <w:rPr>
          <w:rFonts w:ascii="Arial" w:hAnsi="Arial"/>
          <w:sz w:val="19"/>
        </w:rPr>
        <w:t>Add SMS or WhatsApp notifications alongside email.</w:t>
      </w:r>
    </w:p>
    <w:p>
      <w:pPr>
        <w:pStyle w:val="ListBullet"/>
        <w:spacing w:after="60" w:line="252" w:lineRule="auto"/>
      </w:pPr>
      <w:r>
        <w:rPr>
          <w:rFonts w:ascii="Arial" w:hAnsi="Arial"/>
          <w:sz w:val="19"/>
        </w:rPr>
        <w:t>Add home sample collection and location-based service options.</w:t>
      </w:r>
    </w:p>
    <w:p>
      <w:pPr>
        <w:pStyle w:val="ListBullet"/>
        <w:spacing w:after="60" w:line="252" w:lineRule="auto"/>
      </w:pPr>
      <w:r>
        <w:rPr>
          <w:rFonts w:ascii="Arial" w:hAnsi="Arial"/>
          <w:sz w:val="19"/>
        </w:rPr>
        <w:t>Improve dashboards with advanced analytics and operational trends.</w:t>
      </w:r>
    </w:p>
    <w:p>
      <w:pPr>
        <w:pStyle w:val="ListBullet"/>
        <w:spacing w:after="60" w:line="252" w:lineRule="auto"/>
      </w:pPr>
      <w:r>
        <w:rPr>
          <w:rFonts w:ascii="Arial" w:hAnsi="Arial"/>
          <w:sz w:val="19"/>
        </w:rPr>
        <w:t>Extend mobile-responsive capabilities or create a dedicated mobile experience.</w:t>
      </w:r>
    </w:p>
    <w:p>
      <w:pPr>
        <w:pStyle w:val="ListBullet"/>
        <w:spacing w:after="60" w:line="252" w:lineRule="auto"/>
      </w:pPr>
      <w:r>
        <w:rPr>
          <w:rFonts w:ascii="Arial" w:hAnsi="Arial"/>
          <w:sz w:val="19"/>
        </w:rPr>
        <w:t>Add advanced historical report search and repeat booking.</w:t>
      </w:r>
    </w:p>
    <w:p>
      <w:pPr>
        <w:pStyle w:val="ListBullet"/>
        <w:spacing w:after="60" w:line="252" w:lineRule="auto"/>
      </w:pPr>
      <w:r>
        <w:rPr>
          <w:rFonts w:ascii="Arial" w:hAnsi="Arial"/>
          <w:sz w:val="19"/>
        </w:rPr>
        <w:t>Strengthen audit, compliance and deployment controls for real healthcare environments.</w:t>
      </w:r>
    </w:p>
    <w:p>
      <w:pPr>
        <w:pStyle w:val="Heading1"/>
        <w:spacing w:before="100" w:after="60"/>
      </w:pPr>
      <w:r>
        <w:rPr>
          <w:rFonts w:ascii="Arial" w:hAnsi="Arial"/>
        </w:rPr>
        <w:t>11. APPENDIX</w:t>
      </w:r>
    </w:p>
    <w:p>
      <w:pPr>
        <w:pStyle w:val="Heading2"/>
        <w:spacing w:before="100" w:after="60"/>
      </w:pPr>
      <w:r>
        <w:rPr>
          <w:rFonts w:ascii="Arial" w:hAnsi="Arial"/>
        </w:rPr>
        <w:t>Source Code (if any)</w:t>
      </w:r>
    </w:p>
    <w:p>
      <w:pPr>
        <w:spacing w:after="60" w:line="269" w:lineRule="auto"/>
      </w:pPr>
      <w:r>
        <w:rPr>
          <w:rFonts w:ascii="Arial" w:hAnsi="Arial"/>
          <w:sz w:val="20"/>
        </w:rPr>
        <w:t>The implemented solution is maintained in the ServiceNow development environment. No separate source-code archive was supplied for this final report.</w:t>
      </w:r>
    </w:p>
    <w:p>
      <w:pPr>
        <w:pStyle w:val="Heading2"/>
        <w:spacing w:before="100" w:after="60"/>
      </w:pPr>
      <w:r>
        <w:rPr>
          <w:rFonts w:ascii="Arial" w:hAnsi="Arial"/>
        </w:rPr>
        <w:t>Dataset Link</w:t>
      </w:r>
    </w:p>
    <w:p>
      <w:pPr>
        <w:spacing w:after="60" w:line="269" w:lineRule="auto"/>
      </w:pPr>
      <w:r>
        <w:rPr>
          <w:rFonts w:ascii="Arial" w:hAnsi="Arial"/>
          <w:sz w:val="20"/>
        </w:rPr>
        <w:t>No external dataset link was supplied. The application uses records stored in ServiceNow application tables.</w:t>
      </w:r>
    </w:p>
    <w:p>
      <w:pPr>
        <w:pStyle w:val="Heading2"/>
        <w:spacing w:before="100" w:after="60"/>
      </w:pPr>
      <w:r>
        <w:rPr>
          <w:rFonts w:ascii="Arial" w:hAnsi="Arial"/>
        </w:rPr>
        <w:t>GitHub &amp; Project Demo Link</w:t>
      </w:r>
    </w:p>
    <w:p>
      <w:pPr>
        <w:spacing w:after="60" w:line="269" w:lineRule="auto"/>
      </w:pPr>
      <w:r>
        <w:rPr>
          <w:rFonts w:ascii="Arial" w:hAnsi="Arial"/>
          <w:sz w:val="20"/>
        </w:rPr>
        <w:t>No GitHub repository or project demo URL was supplied in the available artifacts. Add the final repository URL and ServiceNow demo/instance URL before submission.</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