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B93DD" w14:textId="5EF3AA1C" w:rsidR="00F57EA2" w:rsidRDefault="002E281A">
      <w:pPr>
        <w:rPr>
          <w:b/>
          <w:bCs/>
          <w:sz w:val="72"/>
          <w:szCs w:val="72"/>
        </w:rPr>
      </w:pPr>
      <w:r w:rsidRPr="002E281A">
        <w:rPr>
          <w:b/>
          <w:bCs/>
          <w:sz w:val="72"/>
          <w:szCs w:val="72"/>
        </w:rPr>
        <w:t>Adaptive Software Engineering</w:t>
      </w:r>
    </w:p>
    <w:p w14:paraId="3D0C1B63" w14:textId="77777777" w:rsidR="002E281A" w:rsidRDefault="002E281A">
      <w:pPr>
        <w:rPr>
          <w:b/>
          <w:bCs/>
          <w:sz w:val="72"/>
          <w:szCs w:val="72"/>
        </w:rPr>
      </w:pPr>
    </w:p>
    <w:p w14:paraId="10B35865" w14:textId="137799CD" w:rsidR="002E281A" w:rsidRDefault="002E281A">
      <w:pPr>
        <w:rPr>
          <w:sz w:val="44"/>
          <w:szCs w:val="44"/>
        </w:rPr>
      </w:pPr>
      <w:proofErr w:type="gramStart"/>
      <w:r w:rsidRPr="002E281A">
        <w:rPr>
          <w:b/>
          <w:bCs/>
          <w:sz w:val="44"/>
          <w:szCs w:val="44"/>
        </w:rPr>
        <w:t>Title</w:t>
      </w:r>
      <w:r>
        <w:rPr>
          <w:b/>
          <w:bCs/>
          <w:sz w:val="44"/>
          <w:szCs w:val="44"/>
        </w:rPr>
        <w:t xml:space="preserve"> </w:t>
      </w:r>
      <w:r w:rsidRPr="002E281A">
        <w:rPr>
          <w:b/>
          <w:bCs/>
          <w:sz w:val="44"/>
          <w:szCs w:val="44"/>
        </w:rPr>
        <w:t>:</w:t>
      </w:r>
      <w:proofErr w:type="gramEnd"/>
      <w:r w:rsidRPr="002E281A">
        <w:rPr>
          <w:b/>
          <w:bCs/>
          <w:sz w:val="44"/>
          <w:szCs w:val="44"/>
        </w:rPr>
        <w:t>-</w:t>
      </w:r>
      <w:r w:rsidRPr="002E281A">
        <w:rPr>
          <w:sz w:val="44"/>
          <w:szCs w:val="44"/>
        </w:rPr>
        <w:t xml:space="preserve"> </w:t>
      </w:r>
      <w:r w:rsidRPr="002E281A">
        <w:rPr>
          <w:sz w:val="44"/>
          <w:szCs w:val="44"/>
        </w:rPr>
        <w:t xml:space="preserve">Student Performance Prediction + </w:t>
      </w:r>
      <w:proofErr w:type="spellStart"/>
      <w:r w:rsidRPr="002E281A">
        <w:rPr>
          <w:sz w:val="44"/>
          <w:szCs w:val="44"/>
        </w:rPr>
        <w:t>MLOps</w:t>
      </w:r>
      <w:proofErr w:type="spellEnd"/>
    </w:p>
    <w:p w14:paraId="2B0535CD" w14:textId="77777777" w:rsidR="002E281A" w:rsidRDefault="002E281A">
      <w:pPr>
        <w:rPr>
          <w:sz w:val="44"/>
          <w:szCs w:val="44"/>
        </w:rPr>
      </w:pPr>
    </w:p>
    <w:tbl>
      <w:tblPr>
        <w:tblStyle w:val="TableGrid"/>
        <w:tblW w:w="0" w:type="auto"/>
        <w:tblLook w:val="04A0" w:firstRow="1" w:lastRow="0" w:firstColumn="1" w:lastColumn="0" w:noHBand="0" w:noVBand="1"/>
      </w:tblPr>
      <w:tblGrid>
        <w:gridCol w:w="4675"/>
        <w:gridCol w:w="4675"/>
      </w:tblGrid>
      <w:tr w:rsidR="002E281A" w14:paraId="73D591E4" w14:textId="77777777" w:rsidTr="002E281A">
        <w:tc>
          <w:tcPr>
            <w:tcW w:w="4675" w:type="dxa"/>
          </w:tcPr>
          <w:p w14:paraId="611D94B6" w14:textId="62406FA7" w:rsidR="002E281A" w:rsidRDefault="002E281A">
            <w:pPr>
              <w:rPr>
                <w:sz w:val="44"/>
                <w:szCs w:val="44"/>
              </w:rPr>
            </w:pPr>
            <w:r>
              <w:rPr>
                <w:sz w:val="44"/>
                <w:szCs w:val="44"/>
              </w:rPr>
              <w:t>Names</w:t>
            </w:r>
          </w:p>
        </w:tc>
        <w:tc>
          <w:tcPr>
            <w:tcW w:w="4675" w:type="dxa"/>
          </w:tcPr>
          <w:p w14:paraId="46DEFE7B" w14:textId="3D095061" w:rsidR="002E281A" w:rsidRDefault="002E281A">
            <w:pPr>
              <w:rPr>
                <w:sz w:val="44"/>
                <w:szCs w:val="44"/>
              </w:rPr>
            </w:pPr>
            <w:r>
              <w:rPr>
                <w:sz w:val="44"/>
                <w:szCs w:val="44"/>
              </w:rPr>
              <w:t>Roll No</w:t>
            </w:r>
          </w:p>
        </w:tc>
      </w:tr>
      <w:tr w:rsidR="002E281A" w14:paraId="4590AD36" w14:textId="77777777" w:rsidTr="002E281A">
        <w:tc>
          <w:tcPr>
            <w:tcW w:w="4675" w:type="dxa"/>
          </w:tcPr>
          <w:p w14:paraId="634AD688" w14:textId="02EA1631" w:rsidR="002E281A" w:rsidRDefault="002E281A">
            <w:pPr>
              <w:rPr>
                <w:sz w:val="44"/>
                <w:szCs w:val="44"/>
              </w:rPr>
            </w:pPr>
            <w:proofErr w:type="spellStart"/>
            <w:proofErr w:type="gramStart"/>
            <w:r>
              <w:rPr>
                <w:sz w:val="44"/>
                <w:szCs w:val="44"/>
              </w:rPr>
              <w:t>B.Nagaraju</w:t>
            </w:r>
            <w:proofErr w:type="spellEnd"/>
            <w:proofErr w:type="gramEnd"/>
          </w:p>
        </w:tc>
        <w:tc>
          <w:tcPr>
            <w:tcW w:w="4675" w:type="dxa"/>
          </w:tcPr>
          <w:p w14:paraId="4914FF3D" w14:textId="64694770" w:rsidR="002E281A" w:rsidRDefault="002E281A">
            <w:pPr>
              <w:rPr>
                <w:sz w:val="44"/>
                <w:szCs w:val="44"/>
              </w:rPr>
            </w:pPr>
            <w:r>
              <w:rPr>
                <w:sz w:val="44"/>
                <w:szCs w:val="44"/>
              </w:rPr>
              <w:t>2420030614</w:t>
            </w:r>
          </w:p>
        </w:tc>
      </w:tr>
      <w:tr w:rsidR="002E281A" w14:paraId="7C5F71A6" w14:textId="77777777" w:rsidTr="002E281A">
        <w:tc>
          <w:tcPr>
            <w:tcW w:w="4675" w:type="dxa"/>
          </w:tcPr>
          <w:p w14:paraId="5A51D997" w14:textId="5FAA14C0" w:rsidR="002E281A" w:rsidRDefault="002E281A">
            <w:pPr>
              <w:rPr>
                <w:sz w:val="44"/>
                <w:szCs w:val="44"/>
              </w:rPr>
            </w:pPr>
            <w:proofErr w:type="spellStart"/>
            <w:proofErr w:type="gramStart"/>
            <w:r>
              <w:rPr>
                <w:sz w:val="44"/>
                <w:szCs w:val="44"/>
              </w:rPr>
              <w:t>K.Rahul</w:t>
            </w:r>
            <w:proofErr w:type="spellEnd"/>
            <w:proofErr w:type="gramEnd"/>
          </w:p>
        </w:tc>
        <w:tc>
          <w:tcPr>
            <w:tcW w:w="4675" w:type="dxa"/>
          </w:tcPr>
          <w:p w14:paraId="1115620E" w14:textId="403EFF71" w:rsidR="002E281A" w:rsidRDefault="002E281A">
            <w:pPr>
              <w:rPr>
                <w:sz w:val="44"/>
                <w:szCs w:val="44"/>
              </w:rPr>
            </w:pPr>
            <w:r>
              <w:rPr>
                <w:sz w:val="44"/>
                <w:szCs w:val="44"/>
              </w:rPr>
              <w:t>2420030011</w:t>
            </w:r>
          </w:p>
        </w:tc>
      </w:tr>
    </w:tbl>
    <w:p w14:paraId="17CB6409" w14:textId="7DA71757" w:rsidR="002E281A" w:rsidRDefault="002E281A">
      <w:pPr>
        <w:rPr>
          <w:sz w:val="44"/>
          <w:szCs w:val="44"/>
        </w:rPr>
      </w:pPr>
    </w:p>
    <w:p w14:paraId="29BE3ECF" w14:textId="77777777" w:rsidR="002E281A" w:rsidRDefault="002E281A">
      <w:pPr>
        <w:rPr>
          <w:sz w:val="44"/>
          <w:szCs w:val="44"/>
        </w:rPr>
      </w:pPr>
    </w:p>
    <w:p w14:paraId="752C711E" w14:textId="77777777" w:rsidR="002E281A" w:rsidRDefault="002E281A">
      <w:pPr>
        <w:rPr>
          <w:sz w:val="44"/>
          <w:szCs w:val="44"/>
        </w:rPr>
      </w:pPr>
    </w:p>
    <w:p w14:paraId="26DFB266" w14:textId="77777777" w:rsidR="002E281A" w:rsidRDefault="002E281A">
      <w:pPr>
        <w:rPr>
          <w:sz w:val="44"/>
          <w:szCs w:val="44"/>
        </w:rPr>
      </w:pPr>
    </w:p>
    <w:p w14:paraId="195B3791" w14:textId="77777777" w:rsidR="002E281A" w:rsidRDefault="002E281A">
      <w:pPr>
        <w:rPr>
          <w:sz w:val="44"/>
          <w:szCs w:val="44"/>
        </w:rPr>
      </w:pPr>
    </w:p>
    <w:p w14:paraId="5F0D2D37" w14:textId="77777777" w:rsidR="002E281A" w:rsidRDefault="002E281A">
      <w:pPr>
        <w:rPr>
          <w:sz w:val="44"/>
          <w:szCs w:val="44"/>
        </w:rPr>
      </w:pPr>
    </w:p>
    <w:p w14:paraId="02273616" w14:textId="77777777" w:rsidR="002E281A" w:rsidRDefault="002E281A">
      <w:pPr>
        <w:rPr>
          <w:sz w:val="44"/>
          <w:szCs w:val="44"/>
        </w:rPr>
      </w:pPr>
    </w:p>
    <w:p w14:paraId="3C16E5CA" w14:textId="77777777" w:rsidR="002E281A" w:rsidRDefault="002E281A">
      <w:pPr>
        <w:rPr>
          <w:sz w:val="44"/>
          <w:szCs w:val="44"/>
        </w:rPr>
      </w:pPr>
    </w:p>
    <w:p w14:paraId="4F984DC1" w14:textId="77777777" w:rsidR="002E281A" w:rsidRDefault="002E281A">
      <w:pPr>
        <w:rPr>
          <w:sz w:val="44"/>
          <w:szCs w:val="44"/>
        </w:rPr>
      </w:pPr>
    </w:p>
    <w:p w14:paraId="0FE0FE9E" w14:textId="580C82AD" w:rsidR="002E281A" w:rsidRDefault="002E281A">
      <w:pPr>
        <w:rPr>
          <w:b/>
          <w:bCs/>
          <w:sz w:val="36"/>
          <w:szCs w:val="36"/>
        </w:rPr>
      </w:pPr>
      <w:proofErr w:type="gramStart"/>
      <w:r w:rsidRPr="002E281A">
        <w:rPr>
          <w:b/>
          <w:bCs/>
          <w:sz w:val="36"/>
          <w:szCs w:val="36"/>
        </w:rPr>
        <w:lastRenderedPageBreak/>
        <w:t>Abstract</w:t>
      </w:r>
      <w:r>
        <w:rPr>
          <w:b/>
          <w:bCs/>
          <w:sz w:val="36"/>
          <w:szCs w:val="36"/>
        </w:rPr>
        <w:t>:-</w:t>
      </w:r>
      <w:proofErr w:type="gramEnd"/>
    </w:p>
    <w:p w14:paraId="0CEFDF74" w14:textId="77777777" w:rsidR="002E281A" w:rsidRPr="002E281A" w:rsidRDefault="002E281A" w:rsidP="002E281A">
      <w:pPr>
        <w:jc w:val="both"/>
        <w:rPr>
          <w:sz w:val="36"/>
          <w:szCs w:val="36"/>
        </w:rPr>
      </w:pPr>
      <w:r w:rsidRPr="002E281A">
        <w:rPr>
          <w:sz w:val="36"/>
          <w:szCs w:val="36"/>
        </w:rPr>
        <w:t xml:space="preserve">Student Performance Prediction + </w:t>
      </w:r>
      <w:proofErr w:type="spellStart"/>
      <w:r w:rsidRPr="002E281A">
        <w:rPr>
          <w:sz w:val="36"/>
          <w:szCs w:val="36"/>
        </w:rPr>
        <w:t>MLOps</w:t>
      </w:r>
      <w:proofErr w:type="spellEnd"/>
      <w:r w:rsidRPr="002E281A">
        <w:rPr>
          <w:sz w:val="36"/>
          <w:szCs w:val="36"/>
        </w:rPr>
        <w:t xml:space="preserve"> is a machine learning-based system designed to predict students’ academic performance using factors such as attendance, previous examination marks, study hours, assignment scores, participation, and other academic attributes. The system applies data preprocessing, exploratory data analysis, feature engineering, and machine learning algorithms to identify patterns that influence student performance and predict their expected scores or performance category.</w:t>
      </w:r>
    </w:p>
    <w:p w14:paraId="695C1013" w14:textId="77777777" w:rsidR="002E281A" w:rsidRPr="002E281A" w:rsidRDefault="002E281A" w:rsidP="002E281A">
      <w:pPr>
        <w:jc w:val="both"/>
        <w:rPr>
          <w:sz w:val="36"/>
          <w:szCs w:val="36"/>
        </w:rPr>
      </w:pPr>
      <w:r w:rsidRPr="002E281A">
        <w:rPr>
          <w:sz w:val="36"/>
          <w:szCs w:val="36"/>
        </w:rPr>
        <w:t xml:space="preserve">The project also incorporates </w:t>
      </w:r>
      <w:proofErr w:type="spellStart"/>
      <w:r w:rsidRPr="002E281A">
        <w:rPr>
          <w:sz w:val="36"/>
          <w:szCs w:val="36"/>
        </w:rPr>
        <w:t>MLOps</w:t>
      </w:r>
      <w:proofErr w:type="spellEnd"/>
      <w:r w:rsidRPr="002E281A">
        <w:rPr>
          <w:sz w:val="36"/>
          <w:szCs w:val="36"/>
        </w:rPr>
        <w:t xml:space="preserve"> practices to automate and manage the complete machine learning lifecycle, including data processing, model training, evaluation, versioning, deployment, and monitoring. A user-friendly web interface allows teachers or administrators to enter student details and receive performance predictions along with meaningful visual insights. A Vector Database can also be integrated to store and retrieve relevant academic information for intelligent recommendations. The proposed system can help educational institutions identify students who may require additional support and enable early intervention, making the academic evaluation process more data-driven, scalable, and efficient.</w:t>
      </w:r>
    </w:p>
    <w:p w14:paraId="19D3FEEB" w14:textId="77777777" w:rsidR="002E281A" w:rsidRPr="002E281A" w:rsidRDefault="002E281A">
      <w:pPr>
        <w:rPr>
          <w:b/>
          <w:bCs/>
          <w:sz w:val="36"/>
          <w:szCs w:val="36"/>
        </w:rPr>
      </w:pPr>
    </w:p>
    <w:sectPr w:rsidR="002E281A" w:rsidRPr="002E28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81A"/>
    <w:rsid w:val="002E281A"/>
    <w:rsid w:val="003764B7"/>
    <w:rsid w:val="00894A4E"/>
    <w:rsid w:val="00E5756B"/>
    <w:rsid w:val="00F57EA2"/>
    <w:rsid w:val="00FD58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6FE08"/>
  <w15:chartTrackingRefBased/>
  <w15:docId w15:val="{EB15E965-2D10-4A7C-9B7E-D4E6AF5F6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28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28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28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28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28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28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28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28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28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28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28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28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28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28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28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28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28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281A"/>
    <w:rPr>
      <w:rFonts w:eastAsiaTheme="majorEastAsia" w:cstheme="majorBidi"/>
      <w:color w:val="272727" w:themeColor="text1" w:themeTint="D8"/>
    </w:rPr>
  </w:style>
  <w:style w:type="paragraph" w:styleId="Title">
    <w:name w:val="Title"/>
    <w:basedOn w:val="Normal"/>
    <w:next w:val="Normal"/>
    <w:link w:val="TitleChar"/>
    <w:uiPriority w:val="10"/>
    <w:qFormat/>
    <w:rsid w:val="002E28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28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28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28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281A"/>
    <w:pPr>
      <w:spacing w:before="160"/>
      <w:jc w:val="center"/>
    </w:pPr>
    <w:rPr>
      <w:i/>
      <w:iCs/>
      <w:color w:val="404040" w:themeColor="text1" w:themeTint="BF"/>
    </w:rPr>
  </w:style>
  <w:style w:type="character" w:customStyle="1" w:styleId="QuoteChar">
    <w:name w:val="Quote Char"/>
    <w:basedOn w:val="DefaultParagraphFont"/>
    <w:link w:val="Quote"/>
    <w:uiPriority w:val="29"/>
    <w:rsid w:val="002E281A"/>
    <w:rPr>
      <w:i/>
      <w:iCs/>
      <w:color w:val="404040" w:themeColor="text1" w:themeTint="BF"/>
    </w:rPr>
  </w:style>
  <w:style w:type="paragraph" w:styleId="ListParagraph">
    <w:name w:val="List Paragraph"/>
    <w:basedOn w:val="Normal"/>
    <w:uiPriority w:val="34"/>
    <w:qFormat/>
    <w:rsid w:val="002E281A"/>
    <w:pPr>
      <w:ind w:left="720"/>
      <w:contextualSpacing/>
    </w:pPr>
  </w:style>
  <w:style w:type="character" w:styleId="IntenseEmphasis">
    <w:name w:val="Intense Emphasis"/>
    <w:basedOn w:val="DefaultParagraphFont"/>
    <w:uiPriority w:val="21"/>
    <w:qFormat/>
    <w:rsid w:val="002E281A"/>
    <w:rPr>
      <w:i/>
      <w:iCs/>
      <w:color w:val="2F5496" w:themeColor="accent1" w:themeShade="BF"/>
    </w:rPr>
  </w:style>
  <w:style w:type="paragraph" w:styleId="IntenseQuote">
    <w:name w:val="Intense Quote"/>
    <w:basedOn w:val="Normal"/>
    <w:next w:val="Normal"/>
    <w:link w:val="IntenseQuoteChar"/>
    <w:uiPriority w:val="30"/>
    <w:qFormat/>
    <w:rsid w:val="002E28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281A"/>
    <w:rPr>
      <w:i/>
      <w:iCs/>
      <w:color w:val="2F5496" w:themeColor="accent1" w:themeShade="BF"/>
    </w:rPr>
  </w:style>
  <w:style w:type="character" w:styleId="IntenseReference">
    <w:name w:val="Intense Reference"/>
    <w:basedOn w:val="DefaultParagraphFont"/>
    <w:uiPriority w:val="32"/>
    <w:qFormat/>
    <w:rsid w:val="002E281A"/>
    <w:rPr>
      <w:b/>
      <w:bCs/>
      <w:smallCaps/>
      <w:color w:val="2F5496" w:themeColor="accent1" w:themeShade="BF"/>
      <w:spacing w:val="5"/>
    </w:rPr>
  </w:style>
  <w:style w:type="table" w:styleId="TableGrid">
    <w:name w:val="Table Grid"/>
    <w:basedOn w:val="TableNormal"/>
    <w:uiPriority w:val="39"/>
    <w:rsid w:val="002E28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204</Words>
  <Characters>1169</Characters>
  <Application>Microsoft Office Word</Application>
  <DocSecurity>0</DocSecurity>
  <Lines>9</Lines>
  <Paragraphs>2</Paragraphs>
  <ScaleCrop>false</ScaleCrop>
  <Company/>
  <LinksUpToDate>false</LinksUpToDate>
  <CharactersWithSpaces>1371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Nagaraju Mudhiraj</dc:creator>
  <cp:keywords/>
  <dc:description/>
  <cp:lastModifiedBy>Nagaraju Mudhiraj</cp:lastModifiedBy>
  <cp:revision>1</cp:revision>
  <dcterms:created xsi:type="dcterms:W3CDTF">2026-08-10T08:07:00Z</dcterms:created>
  <dcterms:modified xsi:type="dcterms:W3CDTF">2026-08-10T08:11:00Z</dcterms:modified>
</cp:coreProperties>
</file>