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jc w:val="center"/>
      </w:pPr>
      <w:r>
        <w:rPr>
          <w:rFonts w:ascii="Arial" w:cs="Arial" w:eastAsia="Arial" w:hAnsi="Arial"/>
          <w:b/>
          <w:bCs/>
          <w:color w:val="999999"/>
          <w:sz w:val="24"/>
          <w:szCs w:val="24"/>
        </w:rPr>
        <w:t xml:space="preserve">DEVELOPER SPECIFICATION</w:t>
      </w:r>
    </w:p>
    <w:p>
      <w:pPr>
        <w:spacing w:after="160"/>
        <w:jc w:val="center"/>
      </w:pPr>
      <w:r>
        <w:rPr>
          <w:rFonts w:ascii="Arial" w:cs="Arial" w:eastAsia="Arial" w:hAnsi="Arial"/>
          <w:b/>
          <w:bCs/>
          <w:color w:val="1E3A5F"/>
          <w:sz w:val="52"/>
          <w:szCs w:val="52"/>
        </w:rPr>
        <w:t xml:space="preserve">cds-validate  &amp;  cds-agents</w:t>
      </w:r>
    </w:p>
    <w:p>
      <w:pPr>
        <w:spacing w:after="100"/>
        <w:jc w:val="center"/>
      </w:pPr>
      <w:r>
        <w:rPr>
          <w:rFonts w:ascii="Arial" w:cs="Arial" w:eastAsia="Arial" w:hAnsi="Arial"/>
          <w:color w:val="2E75B6"/>
          <w:sz w:val="28"/>
          <w:szCs w:val="28"/>
        </w:rPr>
        <w:t xml:space="preserve">Two Open-Source SAP CAP Libraries</w:t>
      </w:r>
    </w:p>
    <w:p>
      <w:pPr>
        <w:spacing w:after="600"/>
        <w:jc w:val="center"/>
      </w:pPr>
      <w:r>
        <w:rPr>
          <w:rFonts w:ascii="Arial" w:cs="Arial" w:eastAsia="Arial" w:hAnsi="Arial"/>
          <w:color w:val="666666"/>
          <w:sz w:val="22"/>
          <w:szCs w:val="22"/>
        </w:rPr>
        <w:t xml:space="preserve">Full Design, Coding &amp; Deployment Plan</w:t>
      </w:r>
    </w:p>
    <w:p>
      <w:pPr>
        <w:spacing w:after="200"/>
      </w:pPr>
    </w:p>
    <w:p>
      <w:pPr>
        <w:spacing w:after="200"/>
      </w:pPr>
    </w:p>
    <w:p>
      <w:pPr>
        <w:pStyle w:val="Heading1"/>
        <w:spacing w:after="200" w:before="400"/>
      </w:pPr>
      <w:r>
        <w:rPr>
          <w:rFonts w:ascii="Arial" w:cs="Arial" w:eastAsia="Arial" w:hAnsi="Arial"/>
          <w:b/>
          <w:bCs/>
          <w:color w:val="1E3A5F"/>
          <w:sz w:val="36"/>
          <w:szCs w:val="36"/>
        </w:rPr>
        <w:t xml:space="preserve">Table of Contents</w:t>
      </w:r>
    </w:p>
    <w:p>
      <w:pPr>
        <w:spacing w:after="140"/>
      </w:pPr>
      <w:r>
        <w:rPr>
          <w:rFonts w:ascii="Arial" w:cs="Arial" w:eastAsia="Arial" w:hAnsi="Arial"/>
          <w:sz w:val="22"/>
          <w:szCs w:val="22"/>
        </w:rPr>
        <w:t xml:space="preserve">1.  Project Overview</w:t>
      </w:r>
    </w:p>
    <w:p>
      <w:pPr>
        <w:spacing w:after="140"/>
      </w:pPr>
      <w:r>
        <w:rPr>
          <w:rFonts w:ascii="Arial" w:cs="Arial" w:eastAsia="Arial" w:hAnsi="Arial"/>
          <w:sz w:val="22"/>
          <w:szCs w:val="22"/>
        </w:rPr>
        <w:t xml:space="preserve">2.  Repository &amp; Folder Structure</w:t>
      </w:r>
    </w:p>
    <w:p>
      <w:pPr>
        <w:spacing w:after="140"/>
      </w:pPr>
      <w:r>
        <w:rPr>
          <w:rFonts w:ascii="Arial" w:cs="Arial" w:eastAsia="Arial" w:hAnsi="Arial"/>
          <w:sz w:val="22"/>
          <w:szCs w:val="22"/>
        </w:rPr>
        <w:t xml:space="preserve">3.  Package 1 — cds-validate</w:t>
      </w:r>
    </w:p>
    <w:p>
      <w:pPr>
        <w:spacing w:after="140"/>
      </w:pPr>
      <w:r>
        <w:rPr>
          <w:rFonts w:ascii="Arial" w:cs="Arial" w:eastAsia="Arial" w:hAnsi="Arial"/>
          <w:sz w:val="22"/>
          <w:szCs w:val="22"/>
        </w:rPr>
        <w:t xml:space="preserve">    3.1  What To Build</w:t>
      </w:r>
    </w:p>
    <w:p>
      <w:pPr>
        <w:spacing w:after="140"/>
      </w:pPr>
      <w:r>
        <w:rPr>
          <w:rFonts w:ascii="Arial" w:cs="Arial" w:eastAsia="Arial" w:hAnsi="Arial"/>
          <w:sz w:val="22"/>
          <w:szCs w:val="22"/>
        </w:rPr>
        <w:t xml:space="preserve">    3.2  File-by-File Coding Plan</w:t>
      </w:r>
    </w:p>
    <w:p>
      <w:pPr>
        <w:spacing w:after="140"/>
      </w:pPr>
      <w:r>
        <w:rPr>
          <w:rFonts w:ascii="Arial" w:cs="Arial" w:eastAsia="Arial" w:hAnsi="Arial"/>
          <w:sz w:val="22"/>
          <w:szCs w:val="22"/>
        </w:rPr>
        <w:t xml:space="preserve">    3.3  Testing Plan</w:t>
      </w:r>
    </w:p>
    <w:p>
      <w:pPr>
        <w:spacing w:after="140"/>
      </w:pPr>
      <w:r>
        <w:rPr>
          <w:rFonts w:ascii="Arial" w:cs="Arial" w:eastAsia="Arial" w:hAnsi="Arial"/>
          <w:sz w:val="22"/>
          <w:szCs w:val="22"/>
        </w:rPr>
        <w:t xml:space="preserve">4.  Package 2 — cds-agents</w:t>
      </w:r>
    </w:p>
    <w:p>
      <w:pPr>
        <w:spacing w:after="140"/>
      </w:pPr>
      <w:r>
        <w:rPr>
          <w:rFonts w:ascii="Arial" w:cs="Arial" w:eastAsia="Arial" w:hAnsi="Arial"/>
          <w:sz w:val="22"/>
          <w:szCs w:val="22"/>
        </w:rPr>
        <w:t xml:space="preserve">    4.1  What To Build</w:t>
      </w:r>
    </w:p>
    <w:p>
      <w:pPr>
        <w:spacing w:after="140"/>
      </w:pPr>
      <w:r>
        <w:rPr>
          <w:rFonts w:ascii="Arial" w:cs="Arial" w:eastAsia="Arial" w:hAnsi="Arial"/>
          <w:sz w:val="22"/>
          <w:szCs w:val="22"/>
        </w:rPr>
        <w:t xml:space="preserve">    4.2  Phase-by-Phase Coding Plan</w:t>
      </w:r>
    </w:p>
    <w:p>
      <w:pPr>
        <w:spacing w:after="140"/>
      </w:pPr>
      <w:r>
        <w:rPr>
          <w:rFonts w:ascii="Arial" w:cs="Arial" w:eastAsia="Arial" w:hAnsi="Arial"/>
          <w:sz w:val="22"/>
          <w:szCs w:val="22"/>
        </w:rPr>
        <w:t xml:space="preserve">    4.3  Testing Plan</w:t>
      </w:r>
    </w:p>
    <w:p>
      <w:pPr>
        <w:spacing w:after="140"/>
      </w:pPr>
      <w:r>
        <w:rPr>
          <w:rFonts w:ascii="Arial" w:cs="Arial" w:eastAsia="Arial" w:hAnsi="Arial"/>
          <w:sz w:val="22"/>
          <w:szCs w:val="22"/>
        </w:rPr>
        <w:t xml:space="preserve">5.  Week-by-Week Timeline</w:t>
      </w:r>
    </w:p>
    <w:p>
      <w:pPr>
        <w:spacing w:after="140"/>
      </w:pPr>
      <w:r>
        <w:rPr>
          <w:rFonts w:ascii="Arial" w:cs="Arial" w:eastAsia="Arial" w:hAnsi="Arial"/>
          <w:sz w:val="22"/>
          <w:szCs w:val="22"/>
        </w:rPr>
        <w:t xml:space="preserve">6.  Deployment Plan</w:t>
      </w:r>
    </w:p>
    <w:p>
      <w:pPr>
        <w:spacing w:after="140"/>
      </w:pPr>
      <w:r>
        <w:rPr>
          <w:rFonts w:ascii="Arial" w:cs="Arial" w:eastAsia="Arial" w:hAnsi="Arial"/>
          <w:sz w:val="22"/>
          <w:szCs w:val="22"/>
        </w:rPr>
        <w:t xml:space="preserve">7.  How to Publish to npm</w:t>
      </w:r>
    </w:p>
    <w:p>
      <w:pPr>
        <w:spacing w:after="200"/>
      </w:pPr>
    </w:p>
    <w:p>
      <w:r>
        <w:br w:type="page"/>
      </w:r>
    </w:p>
    <w:p>
      <w:pPr>
        <w:pStyle w:val="Heading1"/>
        <w:spacing w:after="200" w:before="400"/>
      </w:pPr>
      <w:r>
        <w:rPr>
          <w:rFonts w:ascii="Arial" w:cs="Arial" w:eastAsia="Arial" w:hAnsi="Arial"/>
          <w:b/>
          <w:bCs/>
          <w:color w:val="1E3A5F"/>
          <w:sz w:val="36"/>
          <w:szCs w:val="36"/>
        </w:rPr>
        <w:t xml:space="preserve">1. Project Overview</w:t>
      </w:r>
    </w:p>
    <w:p>
      <w:pPr>
        <w:spacing w:after="140"/>
      </w:pPr>
      <w:r>
        <w:rPr>
          <w:rFonts w:ascii="Arial" w:cs="Arial" w:eastAsia="Arial" w:hAnsi="Arial"/>
          <w:sz w:val="22"/>
          <w:szCs w:val="22"/>
        </w:rPr>
        <w:t xml:space="preserve">You are building two independent npm packages for the SAP CAP (Cloud Application Programming Model) ecosystem. Both packages solve problems that every SAP developer faces but no one has solved properly yet.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000"/>
        <w:gridCol w:w="15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Who Needs It</w:t>
            </w:r>
          </w:p>
        </w:tc>
        <w:tc>
          <w:tcPr>
            <w:tcW w:type="dxa" w:w="1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Build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cds-validate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Auto-validates SAP CAP request data using Zod schemas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Every CAP developer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weeks</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cds-agents</w:t>
            </w:r>
          </w:p>
        </w:tc>
        <w:tc>
          <w:tcPr>
            <w:tcW w:type="dxa" w:w="36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Auto-generates LangGraph AI tools from CDS service definitions</w:t>
            </w:r>
          </w:p>
        </w:tc>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Any CAP dev adding AI</w:t>
            </w:r>
          </w:p>
        </w:tc>
        <w:tc>
          <w:tcPr>
            <w:tcW w:type="dxa" w:w="1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4–5 weeks</w:t>
            </w:r>
          </w:p>
        </w:tc>
      </w:tr>
    </w:tbl>
    <w:p>
      <w:pPr>
        <w:spacing w:after="200"/>
      </w:pPr>
    </w:p>
    <w:p>
      <w:pPr>
        <w:spacing w:after="140"/>
      </w:pPr>
      <w:r>
        <w:rPr>
          <w:rFonts w:ascii="Arial" w:cs="Arial" w:eastAsia="Arial" w:hAnsi="Arial"/>
          <w:sz w:val="22"/>
          <w:szCs w:val="22"/>
        </w:rPr>
        <w:t xml:space="preserve">Build cds-validate FIRST. It is smaller, easier, and gets you community credibility before tackling cds-agents.</w:t>
      </w:r>
    </w:p>
    <w:p>
      <w:pPr>
        <w:spacing w:after="200"/>
      </w:pPr>
    </w:p>
    <w:p>
      <w:r>
        <w:br w:type="page"/>
      </w:r>
    </w:p>
    <w:p>
      <w:pPr>
        <w:pStyle w:val="Heading1"/>
        <w:spacing w:after="200" w:before="400"/>
      </w:pPr>
      <w:r>
        <w:rPr>
          <w:rFonts w:ascii="Arial" w:cs="Arial" w:eastAsia="Arial" w:hAnsi="Arial"/>
          <w:b/>
          <w:bCs/>
          <w:color w:val="1E3A5F"/>
          <w:sz w:val="36"/>
          <w:szCs w:val="36"/>
        </w:rPr>
        <w:t xml:space="preserve">2. Repository &amp; Folder Structure</w:t>
      </w:r>
    </w:p>
    <w:p>
      <w:pPr>
        <w:pStyle w:val="Heading2"/>
        <w:spacing w:after="160" w:before="300"/>
      </w:pPr>
      <w:r>
        <w:rPr>
          <w:rFonts w:ascii="Arial" w:cs="Arial" w:eastAsia="Arial" w:hAnsi="Arial"/>
          <w:b/>
          <w:bCs/>
          <w:color w:val="2E75B6"/>
          <w:sz w:val="28"/>
          <w:szCs w:val="28"/>
        </w:rPr>
        <w:t xml:space="preserve">2.1  Top-Level Monorepo Layout</w:t>
      </w:r>
    </w:p>
    <w:p>
      <w:pPr>
        <w:spacing w:after="140"/>
      </w:pPr>
      <w:r>
        <w:rPr>
          <w:rFonts w:ascii="Arial" w:cs="Arial" w:eastAsia="Arial" w:hAnsi="Arial"/>
          <w:sz w:val="22"/>
          <w:szCs w:val="22"/>
        </w:rPr>
        <w:t xml:space="preserve">Create a monorepo with two packages. Use a tool called pnpm workspaces to manage them.</w:t>
      </w:r>
    </w:p>
    <w:p>
      <w:pPr>
        <w:spacing w:after="200"/>
      </w:pPr>
    </w:p>
    <w:p>
      <w:pPr>
        <w:spacing w:after="140"/>
      </w:pPr>
      <w:r>
        <w:rPr>
          <w:rFonts w:ascii="Arial" w:cs="Arial" w:eastAsia="Arial" w:hAnsi="Arial"/>
          <w:b/>
          <w:bCs/>
          <w:sz w:val="22"/>
          <w:szCs w:val="22"/>
        </w:rPr>
        <w:t xml:space="preserve">Root folder name:  cds-oss-libs</w:t>
      </w:r>
    </w:p>
    <w:p>
      <w:pPr>
        <w:spacing w:after="200"/>
      </w:pPr>
    </w:p>
    <w:p>
      <w:pPr>
        <w:shd w:fill="F4F4F4" w:val="clear"/>
        <w:spacing w:after="80"/>
        <w:ind w:left="360" w:right="360"/>
      </w:pPr>
      <w:r>
        <w:rPr>
          <w:rFonts w:ascii="Courier New" w:cs="Courier New" w:eastAsia="Courier New" w:hAnsi="Courier New"/>
          <w:color w:val="C0392B"/>
          <w:sz w:val="18"/>
          <w:szCs w:val="18"/>
        </w:rPr>
        <w:t xml:space="preserve">cds-oss-libs/</w:t>
      </w:r>
    </w:p>
    <w:p>
      <w:pPr>
        <w:shd w:fill="F4F4F4" w:val="clear"/>
        <w:spacing w:after="80"/>
        <w:ind w:left="360" w:right="360"/>
      </w:pPr>
      <w:r>
        <w:rPr>
          <w:rFonts w:ascii="Courier New" w:cs="Courier New" w:eastAsia="Courier New" w:hAnsi="Courier New"/>
          <w:color w:val="C0392B"/>
          <w:sz w:val="18"/>
          <w:szCs w:val="18"/>
        </w:rPr>
        <w:t xml:space="preserve">  packages/</w:t>
      </w:r>
    </w:p>
    <w:p>
      <w:pPr>
        <w:shd w:fill="F4F4F4" w:val="clear"/>
        <w:spacing w:after="80"/>
        <w:ind w:left="360" w:right="360"/>
      </w:pPr>
      <w:r>
        <w:rPr>
          <w:rFonts w:ascii="Courier New" w:cs="Courier New" w:eastAsia="Courier New" w:hAnsi="Courier New"/>
          <w:color w:val="C0392B"/>
          <w:sz w:val="18"/>
          <w:szCs w:val="18"/>
        </w:rPr>
        <w:t xml:space="preserve">    cds-validate/        ← Package 1</w:t>
      </w:r>
    </w:p>
    <w:p>
      <w:pPr>
        <w:shd w:fill="F4F4F4" w:val="clear"/>
        <w:spacing w:after="80"/>
        <w:ind w:left="360" w:right="360"/>
      </w:pPr>
      <w:r>
        <w:rPr>
          <w:rFonts w:ascii="Courier New" w:cs="Courier New" w:eastAsia="Courier New" w:hAnsi="Courier New"/>
          <w:color w:val="C0392B"/>
          <w:sz w:val="18"/>
          <w:szCs w:val="18"/>
        </w:rPr>
        <w:t xml:space="preserve">    cds-agents/          ← Package 2</w:t>
      </w:r>
    </w:p>
    <w:p>
      <w:pPr>
        <w:shd w:fill="F4F4F4" w:val="clear"/>
        <w:spacing w:after="80"/>
        <w:ind w:left="360" w:right="360"/>
      </w:pPr>
      <w:r>
        <w:rPr>
          <w:rFonts w:ascii="Courier New" w:cs="Courier New" w:eastAsia="Courier New" w:hAnsi="Courier New"/>
          <w:color w:val="C0392B"/>
          <w:sz w:val="18"/>
          <w:szCs w:val="18"/>
        </w:rPr>
        <w:t xml:space="preserve">  demo-app/              ← Real CAP app used for testing</w:t>
      </w:r>
    </w:p>
    <w:p>
      <w:pPr>
        <w:shd w:fill="F4F4F4" w:val="clear"/>
        <w:spacing w:after="80"/>
        <w:ind w:left="360" w:right="360"/>
      </w:pPr>
      <w:r>
        <w:rPr>
          <w:rFonts w:ascii="Courier New" w:cs="Courier New" w:eastAsia="Courier New" w:hAnsi="Courier New"/>
          <w:color w:val="C0392B"/>
          <w:sz w:val="18"/>
          <w:szCs w:val="18"/>
        </w:rPr>
        <w:t xml:space="preserve">  package.json           ← Monorepo root</w:t>
      </w:r>
    </w:p>
    <w:p>
      <w:pPr>
        <w:shd w:fill="F4F4F4" w:val="clear"/>
        <w:spacing w:after="80"/>
        <w:ind w:left="360" w:right="360"/>
      </w:pPr>
      <w:r>
        <w:rPr>
          <w:rFonts w:ascii="Courier New" w:cs="Courier New" w:eastAsia="Courier New" w:hAnsi="Courier New"/>
          <w:color w:val="C0392B"/>
          <w:sz w:val="18"/>
          <w:szCs w:val="18"/>
        </w:rPr>
        <w:t xml:space="preserve">  pnpm-workspace.yaml</w:t>
      </w:r>
    </w:p>
    <w:p>
      <w:pPr>
        <w:shd w:fill="F4F4F4" w:val="clear"/>
        <w:spacing w:after="80"/>
        <w:ind w:left="360" w:right="360"/>
      </w:pPr>
      <w:r>
        <w:rPr>
          <w:rFonts w:ascii="Courier New" w:cs="Courier New" w:eastAsia="Courier New" w:hAnsi="Courier New"/>
          <w:color w:val="C0392B"/>
          <w:sz w:val="18"/>
          <w:szCs w:val="18"/>
        </w:rPr>
        <w:t xml:space="preserve">  .github/workflows/     ← CI/CD pipelines</w:t>
      </w:r>
    </w:p>
    <w:p>
      <w:pPr>
        <w:spacing w:after="200"/>
      </w:pPr>
    </w:p>
    <w:p>
      <w:pPr>
        <w:pStyle w:val="Heading2"/>
        <w:spacing w:after="160" w:before="300"/>
      </w:pPr>
      <w:r>
        <w:rPr>
          <w:rFonts w:ascii="Arial" w:cs="Arial" w:eastAsia="Arial" w:hAnsi="Arial"/>
          <w:b/>
          <w:bCs/>
          <w:color w:val="2E75B6"/>
          <w:sz w:val="28"/>
          <w:szCs w:val="28"/>
        </w:rPr>
        <w:t xml:space="preserve">2.2  cds-validate Folder Structure</w:t>
      </w:r>
    </w:p>
    <w:p>
      <w:pPr>
        <w:shd w:fill="F4F4F4" w:val="clear"/>
        <w:spacing w:after="80"/>
        <w:ind w:left="360" w:right="360"/>
      </w:pPr>
      <w:r>
        <w:rPr>
          <w:rFonts w:ascii="Courier New" w:cs="Courier New" w:eastAsia="Courier New" w:hAnsi="Courier New"/>
          <w:color w:val="C0392B"/>
          <w:sz w:val="18"/>
          <w:szCs w:val="18"/>
        </w:rPr>
        <w:t xml:space="preserve">cds-validate/</w:t>
      </w:r>
    </w:p>
    <w:p>
      <w:pPr>
        <w:shd w:fill="F4F4F4" w:val="clear"/>
        <w:spacing w:after="80"/>
        <w:ind w:left="360" w:right="360"/>
      </w:pPr>
      <w:r>
        <w:rPr>
          <w:rFonts w:ascii="Courier New" w:cs="Courier New" w:eastAsia="Courier New" w:hAnsi="Courier New"/>
          <w:color w:val="C0392B"/>
          <w:sz w:val="18"/>
          <w:szCs w:val="18"/>
        </w:rPr>
        <w:t xml:space="preserve">  src/</w:t>
      </w:r>
    </w:p>
    <w:p>
      <w:pPr>
        <w:shd w:fill="F4F4F4" w:val="clear"/>
        <w:spacing w:after="80"/>
        <w:ind w:left="360" w:right="360"/>
      </w:pPr>
      <w:r>
        <w:rPr>
          <w:rFonts w:ascii="Courier New" w:cs="Courier New" w:eastAsia="Courier New" w:hAnsi="Courier New"/>
          <w:color w:val="C0392B"/>
          <w:sz w:val="18"/>
          <w:szCs w:val="18"/>
        </w:rPr>
        <w:t xml:space="preserve">    index.ts             ← Main entry — exports validate()</w:t>
      </w:r>
    </w:p>
    <w:p>
      <w:pPr>
        <w:shd w:fill="F4F4F4" w:val="clear"/>
        <w:spacing w:after="80"/>
        <w:ind w:left="360" w:right="360"/>
      </w:pPr>
      <w:r>
        <w:rPr>
          <w:rFonts w:ascii="Courier New" w:cs="Courier New" w:eastAsia="Courier New" w:hAnsi="Courier New"/>
          <w:color w:val="C0392B"/>
          <w:sz w:val="18"/>
          <w:szCs w:val="18"/>
        </w:rPr>
        <w:t xml:space="preserve">    validator.ts         ← Core middleware logic</w:t>
      </w:r>
    </w:p>
    <w:p>
      <w:pPr>
        <w:shd w:fill="F4F4F4" w:val="clear"/>
        <w:spacing w:after="80"/>
        <w:ind w:left="360" w:right="360"/>
      </w:pPr>
      <w:r>
        <w:rPr>
          <w:rFonts w:ascii="Courier New" w:cs="Courier New" w:eastAsia="Courier New" w:hAnsi="Courier New"/>
          <w:color w:val="C0392B"/>
          <w:sz w:val="18"/>
          <w:szCs w:val="18"/>
        </w:rPr>
        <w:t xml:space="preserve">    error-mapper.ts      ← Zod errors → OData error format</w:t>
      </w:r>
    </w:p>
    <w:p>
      <w:pPr>
        <w:shd w:fill="F4F4F4" w:val="clear"/>
        <w:spacing w:after="80"/>
        <w:ind w:left="360" w:right="360"/>
      </w:pPr>
      <w:r>
        <w:rPr>
          <w:rFonts w:ascii="Courier New" w:cs="Courier New" w:eastAsia="Courier New" w:hAnsi="Courier New"/>
          <w:color w:val="C0392B"/>
          <w:sz w:val="18"/>
          <w:szCs w:val="18"/>
        </w:rPr>
        <w:t xml:space="preserve">    schema-builder.ts    ← Auto-builds Zod schema from CDS model</w:t>
      </w:r>
    </w:p>
    <w:p>
      <w:pPr>
        <w:shd w:fill="F4F4F4" w:val="clear"/>
        <w:spacing w:after="80"/>
        <w:ind w:left="360" w:right="360"/>
      </w:pPr>
      <w:r>
        <w:rPr>
          <w:rFonts w:ascii="Courier New" w:cs="Courier New" w:eastAsia="Courier New" w:hAnsi="Courier New"/>
          <w:color w:val="C0392B"/>
          <w:sz w:val="18"/>
          <w:szCs w:val="18"/>
        </w:rPr>
        <w:t xml:space="preserve">    types.ts             ← TypeScript type definitions</w:t>
      </w:r>
    </w:p>
    <w:p>
      <w:pPr>
        <w:shd w:fill="F4F4F4" w:val="clear"/>
        <w:spacing w:after="80"/>
        <w:ind w:left="360" w:right="360"/>
      </w:pPr>
      <w:r>
        <w:rPr>
          <w:rFonts w:ascii="Courier New" w:cs="Courier New" w:eastAsia="Courier New" w:hAnsi="Courier New"/>
          <w:color w:val="C0392B"/>
          <w:sz w:val="18"/>
          <w:szCs w:val="18"/>
        </w:rPr>
        <w:t xml:space="preserve">  tests/</w:t>
      </w:r>
    </w:p>
    <w:p>
      <w:pPr>
        <w:shd w:fill="F4F4F4" w:val="clear"/>
        <w:spacing w:after="80"/>
        <w:ind w:left="360" w:right="360"/>
      </w:pPr>
      <w:r>
        <w:rPr>
          <w:rFonts w:ascii="Courier New" w:cs="Courier New" w:eastAsia="Courier New" w:hAnsi="Courier New"/>
          <w:color w:val="C0392B"/>
          <w:sz w:val="18"/>
          <w:szCs w:val="18"/>
        </w:rPr>
        <w:t xml:space="preserve">    validator.test.ts</w:t>
      </w:r>
    </w:p>
    <w:p>
      <w:pPr>
        <w:shd w:fill="F4F4F4" w:val="clear"/>
        <w:spacing w:after="80"/>
        <w:ind w:left="360" w:right="360"/>
      </w:pPr>
      <w:r>
        <w:rPr>
          <w:rFonts w:ascii="Courier New" w:cs="Courier New" w:eastAsia="Courier New" w:hAnsi="Courier New"/>
          <w:color w:val="C0392B"/>
          <w:sz w:val="18"/>
          <w:szCs w:val="18"/>
        </w:rPr>
        <w:t xml:space="preserve">    error-mapper.test.ts</w:t>
      </w:r>
    </w:p>
    <w:p>
      <w:pPr>
        <w:shd w:fill="F4F4F4" w:val="clear"/>
        <w:spacing w:after="80"/>
        <w:ind w:left="360" w:right="360"/>
      </w:pPr>
      <w:r>
        <w:rPr>
          <w:rFonts w:ascii="Courier New" w:cs="Courier New" w:eastAsia="Courier New" w:hAnsi="Courier New"/>
          <w:color w:val="C0392B"/>
          <w:sz w:val="18"/>
          <w:szCs w:val="18"/>
        </w:rPr>
        <w:t xml:space="preserve">    schema-builder.test.ts</w:t>
      </w:r>
    </w:p>
    <w:p>
      <w:pPr>
        <w:shd w:fill="F4F4F4" w:val="clear"/>
        <w:spacing w:after="80"/>
        <w:ind w:left="360" w:right="360"/>
      </w:pPr>
      <w:r>
        <w:rPr>
          <w:rFonts w:ascii="Courier New" w:cs="Courier New" w:eastAsia="Courier New" w:hAnsi="Courier New"/>
          <w:color w:val="C0392B"/>
          <w:sz w:val="18"/>
          <w:szCs w:val="18"/>
        </w:rPr>
        <w:t xml:space="preserve">  package.json</w:t>
      </w:r>
    </w:p>
    <w:p>
      <w:pPr>
        <w:shd w:fill="F4F4F4" w:val="clear"/>
        <w:spacing w:after="80"/>
        <w:ind w:left="360" w:right="360"/>
      </w:pPr>
      <w:r>
        <w:rPr>
          <w:rFonts w:ascii="Courier New" w:cs="Courier New" w:eastAsia="Courier New" w:hAnsi="Courier New"/>
          <w:color w:val="C0392B"/>
          <w:sz w:val="18"/>
          <w:szCs w:val="18"/>
        </w:rPr>
        <w:t xml:space="preserve">  tsconfig.json</w:t>
      </w:r>
    </w:p>
    <w:p>
      <w:pPr>
        <w:shd w:fill="F4F4F4" w:val="clear"/>
        <w:spacing w:after="80"/>
        <w:ind w:left="360" w:right="360"/>
      </w:pPr>
      <w:r>
        <w:rPr>
          <w:rFonts w:ascii="Courier New" w:cs="Courier New" w:eastAsia="Courier New" w:hAnsi="Courier New"/>
          <w:color w:val="C0392B"/>
          <w:sz w:val="18"/>
          <w:szCs w:val="18"/>
        </w:rPr>
        <w:t xml:space="preserve">  README.md</w:t>
      </w:r>
    </w:p>
    <w:p>
      <w:pPr>
        <w:spacing w:after="200"/>
      </w:pPr>
    </w:p>
    <w:p>
      <w:pPr>
        <w:pStyle w:val="Heading2"/>
        <w:spacing w:after="160" w:before="300"/>
      </w:pPr>
      <w:r>
        <w:rPr>
          <w:rFonts w:ascii="Arial" w:cs="Arial" w:eastAsia="Arial" w:hAnsi="Arial"/>
          <w:b/>
          <w:bCs/>
          <w:color w:val="2E75B6"/>
          <w:sz w:val="28"/>
          <w:szCs w:val="28"/>
        </w:rPr>
        <w:t xml:space="preserve">2.3  cds-agents Folder Structure</w:t>
      </w:r>
    </w:p>
    <w:p>
      <w:pPr>
        <w:shd w:fill="F4F4F4" w:val="clear"/>
        <w:spacing w:after="80"/>
        <w:ind w:left="360" w:right="360"/>
      </w:pPr>
      <w:r>
        <w:rPr>
          <w:rFonts w:ascii="Courier New" w:cs="Courier New" w:eastAsia="Courier New" w:hAnsi="Courier New"/>
          <w:color w:val="C0392B"/>
          <w:sz w:val="18"/>
          <w:szCs w:val="18"/>
        </w:rPr>
        <w:t xml:space="preserve">cds-agents/</w:t>
      </w:r>
    </w:p>
    <w:p>
      <w:pPr>
        <w:shd w:fill="F4F4F4" w:val="clear"/>
        <w:spacing w:after="80"/>
        <w:ind w:left="360" w:right="360"/>
      </w:pPr>
      <w:r>
        <w:rPr>
          <w:rFonts w:ascii="Courier New" w:cs="Courier New" w:eastAsia="Courier New" w:hAnsi="Courier New"/>
          <w:color w:val="C0392B"/>
          <w:sz w:val="18"/>
          <w:szCs w:val="18"/>
        </w:rPr>
        <w:t xml:space="preserve">  src/</w:t>
      </w:r>
    </w:p>
    <w:p>
      <w:pPr>
        <w:shd w:fill="F4F4F4" w:val="clear"/>
        <w:spacing w:after="80"/>
        <w:ind w:left="360" w:right="360"/>
      </w:pPr>
      <w:r>
        <w:rPr>
          <w:rFonts w:ascii="Courier New" w:cs="Courier New" w:eastAsia="Courier New" w:hAnsi="Courier New"/>
          <w:color w:val="C0392B"/>
          <w:sz w:val="18"/>
          <w:szCs w:val="18"/>
        </w:rPr>
        <w:t xml:space="preserve">    index.ts             ← Main entry — exports CAPAgent &amp; CAPToolkit</w:t>
      </w:r>
    </w:p>
    <w:p>
      <w:pPr>
        <w:shd w:fill="F4F4F4" w:val="clear"/>
        <w:spacing w:after="80"/>
        <w:ind w:left="360" w:right="360"/>
      </w:pPr>
      <w:r>
        <w:rPr>
          <w:rFonts w:ascii="Courier New" w:cs="Courier New" w:eastAsia="Courier New" w:hAnsi="Courier New"/>
          <w:color w:val="C0392B"/>
          <w:sz w:val="18"/>
          <w:szCs w:val="18"/>
        </w:rPr>
        <w:t xml:space="preserve">    agent.ts             ← CAPAgent class</w:t>
      </w:r>
    </w:p>
    <w:p>
      <w:pPr>
        <w:shd w:fill="F4F4F4" w:val="clear"/>
        <w:spacing w:after="80"/>
        <w:ind w:left="360" w:right="360"/>
      </w:pPr>
      <w:r>
        <w:rPr>
          <w:rFonts w:ascii="Courier New" w:cs="Courier New" w:eastAsia="Courier New" w:hAnsi="Courier New"/>
          <w:color w:val="C0392B"/>
          <w:sz w:val="18"/>
          <w:szCs w:val="18"/>
        </w:rPr>
        <w:t xml:space="preserve">    tool-generator.ts    ← Reads CDS → creates LangGraph tools</w:t>
      </w:r>
    </w:p>
    <w:p>
      <w:pPr>
        <w:shd w:fill="F4F4F4" w:val="clear"/>
        <w:spacing w:after="80"/>
        <w:ind w:left="360" w:right="360"/>
      </w:pPr>
      <w:r>
        <w:rPr>
          <w:rFonts w:ascii="Courier New" w:cs="Courier New" w:eastAsia="Courier New" w:hAnsi="Courier New"/>
          <w:color w:val="C0392B"/>
          <w:sz w:val="18"/>
          <w:szCs w:val="18"/>
        </w:rPr>
        <w:t xml:space="preserve">    type-mapper.ts       ← CDS types → Zod types</w:t>
      </w:r>
    </w:p>
    <w:p>
      <w:pPr>
        <w:shd w:fill="F4F4F4" w:val="clear"/>
        <w:spacing w:after="80"/>
        <w:ind w:left="360" w:right="360"/>
      </w:pPr>
      <w:r>
        <w:rPr>
          <w:rFonts w:ascii="Courier New" w:cs="Courier New" w:eastAsia="Courier New" w:hAnsi="Courier New"/>
          <w:color w:val="C0392B"/>
          <w:sz w:val="18"/>
          <w:szCs w:val="18"/>
        </w:rPr>
        <w:t xml:space="preserve">    http-client.ts       ← Makes OData HTTP calls</w:t>
      </w:r>
    </w:p>
    <w:p>
      <w:pPr>
        <w:shd w:fill="F4F4F4" w:val="clear"/>
        <w:spacing w:after="80"/>
        <w:ind w:left="360" w:right="360"/>
      </w:pPr>
      <w:r>
        <w:rPr>
          <w:rFonts w:ascii="Courier New" w:cs="Courier New" w:eastAsia="Courier New" w:hAnsi="Courier New"/>
          <w:color w:val="C0392B"/>
          <w:sz w:val="18"/>
          <w:szCs w:val="18"/>
        </w:rPr>
        <w:t xml:space="preserve">    error-handler.ts     ← Parses OData errors</w:t>
      </w:r>
    </w:p>
    <w:p>
      <w:pPr>
        <w:shd w:fill="F4F4F4" w:val="clear"/>
        <w:spacing w:after="80"/>
        <w:ind w:left="360" w:right="360"/>
      </w:pPr>
      <w:r>
        <w:rPr>
          <w:rFonts w:ascii="Courier New" w:cs="Courier New" w:eastAsia="Courier New" w:hAnsi="Courier New"/>
          <w:color w:val="C0392B"/>
          <w:sz w:val="18"/>
          <w:szCs w:val="18"/>
        </w:rPr>
        <w:t xml:space="preserve">    odata-builder.ts     ← Builds OData query strings</w:t>
      </w:r>
    </w:p>
    <w:p>
      <w:pPr>
        <w:shd w:fill="F4F4F4" w:val="clear"/>
        <w:spacing w:after="80"/>
        <w:ind w:left="360" w:right="360"/>
      </w:pPr>
      <w:r>
        <w:rPr>
          <w:rFonts w:ascii="Courier New" w:cs="Courier New" w:eastAsia="Courier New" w:hAnsi="Courier New"/>
          <w:color w:val="C0392B"/>
          <w:sz w:val="18"/>
          <w:szCs w:val="18"/>
        </w:rPr>
        <w:t xml:space="preserve">    toolkit.ts           ← CAPToolkit class (raw tools without agent)</w:t>
      </w:r>
    </w:p>
    <w:p>
      <w:pPr>
        <w:shd w:fill="F4F4F4" w:val="clear"/>
        <w:spacing w:after="80"/>
        <w:ind w:left="360" w:right="360"/>
      </w:pPr>
      <w:r>
        <w:rPr>
          <w:rFonts w:ascii="Courier New" w:cs="Courier New" w:eastAsia="Courier New" w:hAnsi="Courier New"/>
          <w:color w:val="C0392B"/>
          <w:sz w:val="18"/>
          <w:szCs w:val="18"/>
        </w:rPr>
        <w:t xml:space="preserve">    providers/</w:t>
      </w:r>
    </w:p>
    <w:p>
      <w:pPr>
        <w:shd w:fill="F4F4F4" w:val="clear"/>
        <w:spacing w:after="80"/>
        <w:ind w:left="360" w:right="360"/>
      </w:pPr>
      <w:r>
        <w:rPr>
          <w:rFonts w:ascii="Courier New" w:cs="Courier New" w:eastAsia="Courier New" w:hAnsi="Courier New"/>
          <w:color w:val="C0392B"/>
          <w:sz w:val="18"/>
          <w:szCs w:val="18"/>
        </w:rPr>
        <w:t xml:space="preserve">      anthropic.ts       ← Claude model setup</w:t>
      </w:r>
    </w:p>
    <w:p>
      <w:pPr>
        <w:shd w:fill="F4F4F4" w:val="clear"/>
        <w:spacing w:after="80"/>
        <w:ind w:left="360" w:right="360"/>
      </w:pPr>
      <w:r>
        <w:rPr>
          <w:rFonts w:ascii="Courier New" w:cs="Courier New" w:eastAsia="Courier New" w:hAnsi="Courier New"/>
          <w:color w:val="C0392B"/>
          <w:sz w:val="18"/>
          <w:szCs w:val="18"/>
        </w:rPr>
        <w:t xml:space="preserve">      openai.ts          ← GPT-4o model setup</w:t>
      </w:r>
    </w:p>
    <w:p>
      <w:pPr>
        <w:shd w:fill="F4F4F4" w:val="clear"/>
        <w:spacing w:after="80"/>
        <w:ind w:left="360" w:right="360"/>
      </w:pPr>
      <w:r>
        <w:rPr>
          <w:rFonts w:ascii="Courier New" w:cs="Courier New" w:eastAsia="Courier New" w:hAnsi="Courier New"/>
          <w:color w:val="C0392B"/>
          <w:sz w:val="18"/>
          <w:szCs w:val="18"/>
        </w:rPr>
        <w:t xml:space="preserve">    types.ts             ← TypeScript interfaces</w:t>
      </w:r>
    </w:p>
    <w:p>
      <w:pPr>
        <w:shd w:fill="F4F4F4" w:val="clear"/>
        <w:spacing w:after="80"/>
        <w:ind w:left="360" w:right="360"/>
      </w:pPr>
      <w:r>
        <w:rPr>
          <w:rFonts w:ascii="Courier New" w:cs="Courier New" w:eastAsia="Courier New" w:hAnsi="Courier New"/>
          <w:color w:val="C0392B"/>
          <w:sz w:val="18"/>
          <w:szCs w:val="18"/>
        </w:rPr>
        <w:t xml:space="preserve">  tests/</w:t>
      </w:r>
    </w:p>
    <w:p>
      <w:pPr>
        <w:shd w:fill="F4F4F4" w:val="clear"/>
        <w:spacing w:after="80"/>
        <w:ind w:left="360" w:right="360"/>
      </w:pPr>
      <w:r>
        <w:rPr>
          <w:rFonts w:ascii="Courier New" w:cs="Courier New" w:eastAsia="Courier New" w:hAnsi="Courier New"/>
          <w:color w:val="C0392B"/>
          <w:sz w:val="18"/>
          <w:szCs w:val="18"/>
        </w:rPr>
        <w:t xml:space="preserve">  package.json</w:t>
      </w:r>
    </w:p>
    <w:p>
      <w:pPr>
        <w:shd w:fill="F4F4F4" w:val="clear"/>
        <w:spacing w:after="80"/>
        <w:ind w:left="360" w:right="360"/>
      </w:pPr>
      <w:r>
        <w:rPr>
          <w:rFonts w:ascii="Courier New" w:cs="Courier New" w:eastAsia="Courier New" w:hAnsi="Courier New"/>
          <w:color w:val="C0392B"/>
          <w:sz w:val="18"/>
          <w:szCs w:val="18"/>
        </w:rPr>
        <w:t xml:space="preserve">  tsconfig.json</w:t>
      </w:r>
    </w:p>
    <w:p>
      <w:pPr>
        <w:shd w:fill="F4F4F4" w:val="clear"/>
        <w:spacing w:after="80"/>
        <w:ind w:left="360" w:right="360"/>
      </w:pPr>
      <w:r>
        <w:rPr>
          <w:rFonts w:ascii="Courier New" w:cs="Courier New" w:eastAsia="Courier New" w:hAnsi="Courier New"/>
          <w:color w:val="C0392B"/>
          <w:sz w:val="18"/>
          <w:szCs w:val="18"/>
        </w:rPr>
        <w:t xml:space="preserve">  README.md</w:t>
      </w:r>
    </w:p>
    <w:p>
      <w:pPr>
        <w:spacing w:after="200"/>
      </w:pPr>
    </w:p>
    <w:p>
      <w:r>
        <w:br w:type="page"/>
      </w:r>
    </w:p>
    <w:p>
      <w:pPr>
        <w:pStyle w:val="Heading1"/>
        <w:spacing w:after="200" w:before="400"/>
      </w:pPr>
      <w:r>
        <w:rPr>
          <w:rFonts w:ascii="Arial" w:cs="Arial" w:eastAsia="Arial" w:hAnsi="Arial"/>
          <w:b/>
          <w:bCs/>
          <w:color w:val="1E3A5F"/>
          <w:sz w:val="36"/>
          <w:szCs w:val="36"/>
        </w:rPr>
        <w:t xml:space="preserve">3. Package 1 — cds-validate</w:t>
      </w:r>
    </w:p>
    <w:p>
      <w:pPr>
        <w:pStyle w:val="Heading2"/>
        <w:spacing w:after="160" w:before="300"/>
      </w:pPr>
      <w:r>
        <w:rPr>
          <w:rFonts w:ascii="Arial" w:cs="Arial" w:eastAsia="Arial" w:hAnsi="Arial"/>
          <w:b/>
          <w:bCs/>
          <w:color w:val="2E75B6"/>
          <w:sz w:val="28"/>
          <w:szCs w:val="28"/>
        </w:rPr>
        <w:t xml:space="preserve">3.1  What To Build</w:t>
      </w:r>
    </w:p>
    <w:p>
      <w:pPr>
        <w:spacing w:after="140"/>
      </w:pPr>
      <w:r>
        <w:rPr>
          <w:rFonts w:ascii="Arial" w:cs="Arial" w:eastAsia="Arial" w:hAnsi="Arial"/>
          <w:sz w:val="22"/>
          <w:szCs w:val="22"/>
        </w:rPr>
        <w:t xml:space="preserve">A middleware function that a CAP developer wraps around their request handler. Instead of writing 50 lines of if-checks, they pass a Zod schema and this library does all the validation automatically.</w:t>
      </w:r>
    </w:p>
    <w:p>
      <w:pPr>
        <w:spacing w:after="200"/>
      </w:pPr>
    </w:p>
    <w:p>
      <w:pPr>
        <w:spacing w:after="140"/>
      </w:pPr>
      <w:r>
        <w:rPr>
          <w:rFonts w:ascii="Arial" w:cs="Arial" w:eastAsia="Arial" w:hAnsi="Arial"/>
          <w:sz w:val="22"/>
          <w:szCs w:val="22"/>
        </w:rPr>
        <w:t xml:space="preserve">The exported API surface (what the developer uses):</w:t>
      </w:r>
    </w:p>
    <w:p>
      <w:pPr>
        <w:pStyle w:val="ListParagraph"/>
        <w:numPr>
          <w:ilvl w:val="0"/>
          <w:numId w:val="2"/>
        </w:numPr>
        <w:spacing w:after="100"/>
      </w:pPr>
      <w:r>
        <w:rPr>
          <w:rFonts w:ascii="Arial" w:cs="Arial" w:eastAsia="Arial" w:hAnsi="Arial"/>
          <w:sz w:val="22"/>
          <w:szCs w:val="22"/>
        </w:rPr>
        <w:t xml:space="preserve">validate(schema) — main middleware, validates req.data</w:t>
      </w:r>
    </w:p>
    <w:p>
      <w:pPr>
        <w:pStyle w:val="ListParagraph"/>
        <w:numPr>
          <w:ilvl w:val="0"/>
          <w:numId w:val="2"/>
        </w:numPr>
        <w:spacing w:after="100"/>
      </w:pPr>
      <w:r>
        <w:rPr>
          <w:rFonts w:ascii="Arial" w:cs="Arial" w:eastAsia="Arial" w:hAnsi="Arial"/>
          <w:sz w:val="22"/>
          <w:szCs w:val="22"/>
        </w:rPr>
        <w:t xml:space="preserve">validateQuery(schema) — validates query parameters</w:t>
      </w:r>
    </w:p>
    <w:p>
      <w:pPr>
        <w:pStyle w:val="ListParagraph"/>
        <w:numPr>
          <w:ilvl w:val="0"/>
          <w:numId w:val="2"/>
        </w:numPr>
        <w:spacing w:after="100"/>
      </w:pPr>
      <w:r>
        <w:rPr>
          <w:rFonts w:ascii="Arial" w:cs="Arial" w:eastAsia="Arial" w:hAnsi="Arial"/>
          <w:sz w:val="22"/>
          <w:szCs w:val="22"/>
        </w:rPr>
        <w:t xml:space="preserve">validateParams(schema) — validates action parameters</w:t>
      </w:r>
    </w:p>
    <w:p>
      <w:pPr>
        <w:pStyle w:val="ListParagraph"/>
        <w:numPr>
          <w:ilvl w:val="0"/>
          <w:numId w:val="2"/>
        </w:numPr>
        <w:spacing w:after="100"/>
      </w:pPr>
      <w:r>
        <w:rPr>
          <w:rFonts w:ascii="Arial" w:cs="Arial" w:eastAsia="Arial" w:hAnsi="Arial"/>
          <w:sz w:val="22"/>
          <w:szCs w:val="22"/>
        </w:rPr>
        <w:t xml:space="preserve">schemaFromEntity(entityName) — auto-builds a Zod schema from a CDS entity</w:t>
      </w:r>
    </w:p>
    <w:p>
      <w:pPr>
        <w:spacing w:after="200"/>
      </w:pPr>
    </w:p>
    <w:p>
      <w:pPr>
        <w:pStyle w:val="Heading2"/>
        <w:spacing w:after="160" w:before="300"/>
      </w:pPr>
      <w:r>
        <w:rPr>
          <w:rFonts w:ascii="Arial" w:cs="Arial" w:eastAsia="Arial" w:hAnsi="Arial"/>
          <w:b/>
          <w:bCs/>
          <w:color w:val="2E75B6"/>
          <w:sz w:val="28"/>
          <w:szCs w:val="28"/>
        </w:rPr>
        <w:t xml:space="preserve">3.2  File-by-File Coding Plan</w:t>
      </w:r>
    </w:p>
    <w:p>
      <w:pPr>
        <w:spacing w:after="120" w:before="200"/>
      </w:pPr>
      <w:r>
        <w:rPr>
          <w:rFonts w:ascii="Arial" w:cs="Arial" w:eastAsia="Arial" w:hAnsi="Arial"/>
          <w:b/>
          <w:bCs/>
          <w:color w:val="333333"/>
          <w:sz w:val="24"/>
          <w:szCs w:val="24"/>
        </w:rPr>
        <w:t xml:space="preserve">File: src/types.ts — Write This First</w:t>
      </w:r>
    </w:p>
    <w:p>
      <w:pPr>
        <w:spacing w:after="140"/>
      </w:pPr>
      <w:r>
        <w:rPr>
          <w:rFonts w:ascii="Arial" w:cs="Arial" w:eastAsia="Arial" w:hAnsi="Arial"/>
          <w:sz w:val="22"/>
          <w:szCs w:val="22"/>
        </w:rPr>
        <w:t xml:space="preserve">Define all TypeScript interfaces here before writing any logic. This file has no dependencies so it is the safest starting point.</w:t>
      </w:r>
    </w:p>
    <w:p>
      <w:pPr>
        <w:pStyle w:val="ListParagraph"/>
        <w:numPr>
          <w:ilvl w:val="0"/>
          <w:numId w:val="2"/>
        </w:numPr>
        <w:spacing w:after="100"/>
      </w:pPr>
      <w:r>
        <w:rPr>
          <w:rFonts w:ascii="Arial" w:cs="Arial" w:eastAsia="Arial" w:hAnsi="Arial"/>
          <w:sz w:val="22"/>
          <w:szCs w:val="22"/>
        </w:rPr>
        <w:t xml:space="preserve">CAPRequest interface — shape of the SAP req object (data, query, params, error function)</w:t>
      </w:r>
    </w:p>
    <w:p>
      <w:pPr>
        <w:pStyle w:val="ListParagraph"/>
        <w:numPr>
          <w:ilvl w:val="0"/>
          <w:numId w:val="2"/>
        </w:numPr>
        <w:spacing w:after="100"/>
      </w:pPr>
      <w:r>
        <w:rPr>
          <w:rFonts w:ascii="Arial" w:cs="Arial" w:eastAsia="Arial" w:hAnsi="Arial"/>
          <w:sz w:val="22"/>
          <w:szCs w:val="22"/>
        </w:rPr>
        <w:t xml:space="preserve">ValidationOptions interface — optional config like { strict: boolean, normalize: boolean }</w:t>
      </w:r>
    </w:p>
    <w:p>
      <w:pPr>
        <w:pStyle w:val="ListParagraph"/>
        <w:numPr>
          <w:ilvl w:val="0"/>
          <w:numId w:val="2"/>
        </w:numPr>
        <w:spacing w:after="100"/>
      </w:pPr>
      <w:r>
        <w:rPr>
          <w:rFonts w:ascii="Arial" w:cs="Arial" w:eastAsia="Arial" w:hAnsi="Arial"/>
          <w:sz w:val="22"/>
          <w:szCs w:val="22"/>
        </w:rPr>
        <w:t xml:space="preserve">CAPError interface — shape of the OData error object</w:t>
      </w:r>
    </w:p>
    <w:p>
      <w:pPr>
        <w:spacing w:after="200"/>
      </w:pPr>
    </w:p>
    <w:p>
      <w:pPr>
        <w:spacing w:after="120" w:before="200"/>
      </w:pPr>
      <w:r>
        <w:rPr>
          <w:rFonts w:ascii="Arial" w:cs="Arial" w:eastAsia="Arial" w:hAnsi="Arial"/>
          <w:b/>
          <w:bCs/>
          <w:color w:val="333333"/>
          <w:sz w:val="24"/>
          <w:szCs w:val="24"/>
        </w:rPr>
        <w:t xml:space="preserve">File: src/error-mapper.ts — Write Second</w:t>
      </w:r>
    </w:p>
    <w:p>
      <w:pPr>
        <w:spacing w:after="140"/>
      </w:pPr>
      <w:r>
        <w:rPr>
          <w:rFonts w:ascii="Arial" w:cs="Arial" w:eastAsia="Arial" w:hAnsi="Arial"/>
          <w:sz w:val="22"/>
          <w:szCs w:val="22"/>
        </w:rPr>
        <w:t xml:space="preserve">Takes a Zod validation result and converts it into a CAP-compatible error object.</w:t>
      </w:r>
    </w:p>
    <w:p>
      <w:pPr>
        <w:pStyle w:val="ListParagraph"/>
        <w:numPr>
          <w:ilvl w:val="0"/>
          <w:numId w:val="2"/>
        </w:numPr>
        <w:spacing w:after="100"/>
      </w:pPr>
      <w:r>
        <w:rPr>
          <w:rFonts w:ascii="Arial" w:cs="Arial" w:eastAsia="Arial" w:hAnsi="Arial"/>
          <w:sz w:val="22"/>
          <w:szCs w:val="22"/>
        </w:rPr>
        <w:t xml:space="preserve">Input: Zod SafeParseError object</w:t>
      </w:r>
    </w:p>
    <w:p>
      <w:pPr>
        <w:pStyle w:val="ListParagraph"/>
        <w:numPr>
          <w:ilvl w:val="0"/>
          <w:numId w:val="2"/>
        </w:numPr>
        <w:spacing w:after="100"/>
      </w:pPr>
      <w:r>
        <w:rPr>
          <w:rFonts w:ascii="Arial" w:cs="Arial" w:eastAsia="Arial" w:hAnsi="Arial"/>
          <w:sz w:val="22"/>
          <w:szCs w:val="22"/>
        </w:rPr>
        <w:t xml:space="preserve">Output: CAP OData error with code, message, target, and details array</w:t>
      </w:r>
    </w:p>
    <w:p>
      <w:pPr>
        <w:pStyle w:val="ListParagraph"/>
        <w:numPr>
          <w:ilvl w:val="0"/>
          <w:numId w:val="2"/>
        </w:numPr>
        <w:spacing w:after="100"/>
      </w:pPr>
      <w:r>
        <w:rPr>
          <w:rFonts w:ascii="Arial" w:cs="Arial" w:eastAsia="Arial" w:hAnsi="Arial"/>
          <w:sz w:val="22"/>
          <w:szCs w:val="22"/>
        </w:rPr>
        <w:t xml:space="preserve">Target field: join the Zod error path array with forward slashes — this is already valid OData format</w:t>
      </w:r>
    </w:p>
    <w:p>
      <w:pPr>
        <w:pStyle w:val="ListParagraph"/>
        <w:numPr>
          <w:ilvl w:val="0"/>
          <w:numId w:val="2"/>
        </w:numPr>
        <w:spacing w:after="100"/>
      </w:pPr>
      <w:r>
        <w:rPr>
          <w:rFonts w:ascii="Arial" w:cs="Arial" w:eastAsia="Arial" w:hAnsi="Arial"/>
          <w:sz w:val="22"/>
          <w:szCs w:val="22"/>
        </w:rPr>
        <w:t xml:space="preserve">Details array: map every Zod error into { message, target } pairs</w:t>
      </w:r>
    </w:p>
    <w:p>
      <w:pPr>
        <w:pStyle w:val="ListParagraph"/>
        <w:numPr>
          <w:ilvl w:val="0"/>
          <w:numId w:val="2"/>
        </w:numPr>
        <w:spacing w:after="100"/>
      </w:pPr>
      <w:r>
        <w:rPr>
          <w:rFonts w:ascii="Arial" w:cs="Arial" w:eastAsia="Arial" w:hAnsi="Arial"/>
          <w:sz w:val="22"/>
          <w:szCs w:val="22"/>
        </w:rPr>
        <w:t xml:space="preserve">Use error code 422 (Unprocessable Entity) for validation failures</w:t>
      </w:r>
    </w:p>
    <w:p>
      <w:pPr>
        <w:spacing w:after="200"/>
      </w:pPr>
    </w:p>
    <w:p>
      <w:pPr>
        <w:spacing w:after="120" w:before="200"/>
      </w:pPr>
      <w:r>
        <w:rPr>
          <w:rFonts w:ascii="Arial" w:cs="Arial" w:eastAsia="Arial" w:hAnsi="Arial"/>
          <w:b/>
          <w:bCs/>
          <w:color w:val="333333"/>
          <w:sz w:val="24"/>
          <w:szCs w:val="24"/>
        </w:rPr>
        <w:t xml:space="preserve">File: src/validator.ts — The Core</w:t>
      </w:r>
    </w:p>
    <w:p>
      <w:pPr>
        <w:spacing w:after="140"/>
      </w:pPr>
      <w:r>
        <w:rPr>
          <w:rFonts w:ascii="Arial" w:cs="Arial" w:eastAsia="Arial" w:hAnsi="Arial"/>
          <w:sz w:val="22"/>
          <w:szCs w:val="22"/>
        </w:rPr>
        <w:t xml:space="preserve">The main logic. This function returns another function (it is a factory/higher-order function).</w:t>
      </w:r>
    </w:p>
    <w:p>
      <w:pPr>
        <w:pStyle w:val="ListParagraph"/>
        <w:numPr>
          <w:ilvl w:val="0"/>
          <w:numId w:val="2"/>
        </w:numPr>
        <w:spacing w:after="100"/>
      </w:pPr>
      <w:r>
        <w:rPr>
          <w:rFonts w:ascii="Arial" w:cs="Arial" w:eastAsia="Arial" w:hAnsi="Arial"/>
          <w:sz w:val="22"/>
          <w:szCs w:val="22"/>
        </w:rPr>
        <w:t xml:space="preserve">Call schema.safeParse(req.data)</w:t>
      </w:r>
    </w:p>
    <w:p>
      <w:pPr>
        <w:pStyle w:val="ListParagraph"/>
        <w:numPr>
          <w:ilvl w:val="0"/>
          <w:numId w:val="2"/>
        </w:numPr>
        <w:spacing w:after="100"/>
      </w:pPr>
      <w:r>
        <w:rPr>
          <w:rFonts w:ascii="Arial" w:cs="Arial" w:eastAsia="Arial" w:hAnsi="Arial"/>
          <w:sz w:val="22"/>
          <w:szCs w:val="22"/>
        </w:rPr>
        <w:t xml:space="preserve">If it fails: call error-mapper, then call req.error() with the result — stop processing</w:t>
      </w:r>
    </w:p>
    <w:p>
      <w:pPr>
        <w:pStyle w:val="ListParagraph"/>
        <w:numPr>
          <w:ilvl w:val="0"/>
          <w:numId w:val="2"/>
        </w:numPr>
        <w:spacing w:after="100"/>
      </w:pPr>
      <w:r>
        <w:rPr>
          <w:rFonts w:ascii="Arial" w:cs="Arial" w:eastAsia="Arial" w:hAnsi="Arial"/>
          <w:sz w:val="22"/>
          <w:szCs w:val="22"/>
        </w:rPr>
        <w:t xml:space="preserve">If it passes: optionally overwrite req.data with the parsed result (this gives you type coercion for free)</w:t>
      </w:r>
    </w:p>
    <w:p>
      <w:pPr>
        <w:pStyle w:val="ListParagraph"/>
        <w:numPr>
          <w:ilvl w:val="0"/>
          <w:numId w:val="2"/>
        </w:numPr>
        <w:spacing w:after="100"/>
      </w:pPr>
      <w:r>
        <w:rPr>
          <w:rFonts w:ascii="Arial" w:cs="Arial" w:eastAsia="Arial" w:hAnsi="Arial"/>
          <w:sz w:val="22"/>
          <w:szCs w:val="22"/>
        </w:rPr>
        <w:t xml:space="preserve">For UPDATE events: automatically call schema.partial() so missing fields are not flagged as errors</w:t>
      </w:r>
    </w:p>
    <w:p>
      <w:pPr>
        <w:pStyle w:val="ListParagraph"/>
        <w:numPr>
          <w:ilvl w:val="0"/>
          <w:numId w:val="2"/>
        </w:numPr>
        <w:spacing w:after="100"/>
      </w:pPr>
      <w:r>
        <w:rPr>
          <w:rFonts w:ascii="Arial" w:cs="Arial" w:eastAsia="Arial" w:hAnsi="Arial"/>
          <w:sz w:val="22"/>
          <w:szCs w:val="22"/>
        </w:rPr>
        <w:t xml:space="preserve">Detect the event type from req.event and apply partial() automatically</w:t>
      </w:r>
    </w:p>
    <w:p>
      <w:pPr>
        <w:spacing w:after="200"/>
      </w:pPr>
    </w:p>
    <w:p>
      <w:pPr>
        <w:spacing w:after="120" w:before="200"/>
      </w:pPr>
      <w:r>
        <w:rPr>
          <w:rFonts w:ascii="Arial" w:cs="Arial" w:eastAsia="Arial" w:hAnsi="Arial"/>
          <w:b/>
          <w:bCs/>
          <w:color w:val="333333"/>
          <w:sz w:val="24"/>
          <w:szCs w:val="24"/>
        </w:rPr>
        <w:t xml:space="preserve">File: src/schema-builder.ts — Bonus Feature</w:t>
      </w:r>
    </w:p>
    <w:p>
      <w:pPr>
        <w:spacing w:after="140"/>
      </w:pPr>
      <w:r>
        <w:rPr>
          <w:rFonts w:ascii="Arial" w:cs="Arial" w:eastAsia="Arial" w:hAnsi="Arial"/>
          <w:sz w:val="22"/>
          <w:szCs w:val="22"/>
        </w:rPr>
        <w:t xml:space="preserve">Reads the CDS compiled model and returns a Zod schema for a named entity.</w:t>
      </w:r>
    </w:p>
    <w:p>
      <w:pPr>
        <w:pStyle w:val="ListParagraph"/>
        <w:numPr>
          <w:ilvl w:val="0"/>
          <w:numId w:val="2"/>
        </w:numPr>
        <w:spacing w:after="100"/>
      </w:pPr>
      <w:r>
        <w:rPr>
          <w:rFonts w:ascii="Arial" w:cs="Arial" w:eastAsia="Arial" w:hAnsi="Arial"/>
          <w:sz w:val="22"/>
          <w:szCs w:val="22"/>
        </w:rPr>
        <w:t xml:space="preserve">Load the CDS model using cds.load() from @sap/cds</w:t>
      </w:r>
    </w:p>
    <w:p>
      <w:pPr>
        <w:pStyle w:val="ListParagraph"/>
        <w:numPr>
          <w:ilvl w:val="0"/>
          <w:numId w:val="2"/>
        </w:numPr>
        <w:spacing w:after="100"/>
      </w:pPr>
      <w:r>
        <w:rPr>
          <w:rFonts w:ascii="Arial" w:cs="Arial" w:eastAsia="Arial" w:hAnsi="Arial"/>
          <w:sz w:val="22"/>
          <w:szCs w:val="22"/>
        </w:rPr>
        <w:t xml:space="preserve">Find the entity by name in the loaded model</w:t>
      </w:r>
    </w:p>
    <w:p>
      <w:pPr>
        <w:pStyle w:val="ListParagraph"/>
        <w:numPr>
          <w:ilvl w:val="0"/>
          <w:numId w:val="2"/>
        </w:numPr>
        <w:spacing w:after="100"/>
      </w:pPr>
      <w:r>
        <w:rPr>
          <w:rFonts w:ascii="Arial" w:cs="Arial" w:eastAsia="Arial" w:hAnsi="Arial"/>
          <w:sz w:val="22"/>
          <w:szCs w:val="22"/>
        </w:rPr>
        <w:t xml:space="preserve">Loop through its elements (fields) and convert each type to Zod using the type map</w:t>
      </w:r>
    </w:p>
    <w:p>
      <w:pPr>
        <w:pStyle w:val="ListParagraph"/>
        <w:numPr>
          <w:ilvl w:val="0"/>
          <w:numId w:val="2"/>
        </w:numPr>
        <w:spacing w:after="100"/>
      </w:pPr>
      <w:r>
        <w:rPr>
          <w:rFonts w:ascii="Arial" w:cs="Arial" w:eastAsia="Arial" w:hAnsi="Arial"/>
          <w:sz w:val="22"/>
          <w:szCs w:val="22"/>
        </w:rPr>
        <w:t xml:space="preserve">Mark required vs optional based on CDS @mandatory annotation</w:t>
      </w:r>
    </w:p>
    <w:p>
      <w:pPr>
        <w:pStyle w:val="ListParagraph"/>
        <w:numPr>
          <w:ilvl w:val="0"/>
          <w:numId w:val="2"/>
        </w:numPr>
        <w:spacing w:after="100"/>
      </w:pPr>
      <w:r>
        <w:rPr>
          <w:rFonts w:ascii="Arial" w:cs="Arial" w:eastAsia="Arial" w:hAnsi="Arial"/>
          <w:sz w:val="22"/>
          <w:szCs w:val="22"/>
        </w:rPr>
        <w:t xml:space="preserve">Return the assembled z.object() schema</w:t>
      </w:r>
    </w:p>
    <w:p>
      <w:pPr>
        <w:spacing w:after="200"/>
      </w:pPr>
    </w:p>
    <w:p>
      <w:pPr>
        <w:spacing w:after="120" w:before="200"/>
      </w:pPr>
      <w:r>
        <w:rPr>
          <w:rFonts w:ascii="Arial" w:cs="Arial" w:eastAsia="Arial" w:hAnsi="Arial"/>
          <w:b/>
          <w:bCs/>
          <w:color w:val="333333"/>
          <w:sz w:val="24"/>
          <w:szCs w:val="24"/>
        </w:rPr>
        <w:t xml:space="preserve">File: src/index.ts — Last</w:t>
      </w:r>
    </w:p>
    <w:p>
      <w:pPr>
        <w:spacing w:after="140"/>
      </w:pPr>
      <w:r>
        <w:rPr>
          <w:rFonts w:ascii="Arial" w:cs="Arial" w:eastAsia="Arial" w:hAnsi="Arial"/>
          <w:sz w:val="22"/>
          <w:szCs w:val="22"/>
        </w:rPr>
        <w:t xml:space="preserve">Just re-exports everything from the other files. Keep this file to 5–10 lines total.</w:t>
      </w:r>
    </w:p>
    <w:p>
      <w:pPr>
        <w:spacing w:after="200"/>
      </w:pPr>
    </w:p>
    <w:p>
      <w:pPr>
        <w:pStyle w:val="Heading2"/>
        <w:spacing w:after="160" w:before="300"/>
      </w:pPr>
      <w:r>
        <w:rPr>
          <w:rFonts w:ascii="Arial" w:cs="Arial" w:eastAsia="Arial" w:hAnsi="Arial"/>
          <w:b/>
          <w:bCs/>
          <w:color w:val="2E75B6"/>
          <w:sz w:val="28"/>
          <w:szCs w:val="28"/>
        </w:rPr>
        <w:t xml:space="preserve">3.3  Testing Plan for cds-validate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Test Case</w:t>
            </w:r>
          </w:p>
        </w:tc>
        <w:tc>
          <w:tcPr>
            <w:tcW w:type="dxa" w:w="3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To Test</w:t>
            </w:r>
          </w:p>
        </w:tc>
        <w:tc>
          <w:tcPr>
            <w:tcW w:type="dxa" w:w="39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Expected Result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 data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Pass correct student object through validate()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req.data is set, no error called</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Missing required field</w:t>
            </w:r>
          </w:p>
        </w:tc>
        <w:tc>
          <w:tcPr>
            <w:tcW w:type="dxa" w:w="3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Pass object without email</w:t>
            </w:r>
          </w:p>
        </w:tc>
        <w:tc>
          <w:tcPr>
            <w:tcW w:type="dxa" w:w="39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req.error called with target: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Wrong type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Pass string for GPA field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req.error called with type error message</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UPDATE partial</w:t>
            </w:r>
          </w:p>
        </w:tc>
        <w:tc>
          <w:tcPr>
            <w:tcW w:type="dxa" w:w="3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Pass only one field on UPDATE event</w:t>
            </w:r>
          </w:p>
        </w:tc>
        <w:tc>
          <w:tcPr>
            <w:tcW w:type="dxa" w:w="39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No error — other fields ignored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Multiple errors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Pass object with 3 bad fields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details array has 3 entries</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Data normalization</w:t>
            </w:r>
          </w:p>
        </w:tc>
        <w:tc>
          <w:tcPr>
            <w:tcW w:type="dxa" w:w="3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Pass email with spaces</w:t>
            </w:r>
          </w:p>
        </w:tc>
        <w:tc>
          <w:tcPr>
            <w:tcW w:type="dxa" w:w="39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req.data.email is trimmed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schemaFromEntity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Call with 'Students' entity name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Returns valid Zod schema object</w:t>
            </w:r>
          </w:p>
        </w:tc>
      </w:tr>
    </w:tbl>
    <w:p>
      <w:pPr>
        <w:spacing w:after="200"/>
      </w:pPr>
    </w:p>
    <w:p>
      <w:r>
        <w:br w:type="page"/>
      </w:r>
    </w:p>
    <w:p>
      <w:pPr>
        <w:pStyle w:val="Heading1"/>
        <w:spacing w:after="200" w:before="400"/>
      </w:pPr>
      <w:r>
        <w:rPr>
          <w:rFonts w:ascii="Arial" w:cs="Arial" w:eastAsia="Arial" w:hAnsi="Arial"/>
          <w:b/>
          <w:bCs/>
          <w:color w:val="1E3A5F"/>
          <w:sz w:val="36"/>
          <w:szCs w:val="36"/>
        </w:rPr>
        <w:t xml:space="preserve">4. Package 2 — cds-agents</w:t>
      </w:r>
    </w:p>
    <w:p>
      <w:pPr>
        <w:pStyle w:val="Heading2"/>
        <w:spacing w:after="160" w:before="300"/>
      </w:pPr>
      <w:r>
        <w:rPr>
          <w:rFonts w:ascii="Arial" w:cs="Arial" w:eastAsia="Arial" w:hAnsi="Arial"/>
          <w:b/>
          <w:bCs/>
          <w:color w:val="2E75B6"/>
          <w:sz w:val="28"/>
          <w:szCs w:val="28"/>
        </w:rPr>
        <w:t xml:space="preserve">4.1  What To Build</w:t>
      </w:r>
    </w:p>
    <w:p>
      <w:pPr>
        <w:spacing w:after="140"/>
      </w:pPr>
      <w:r>
        <w:rPr>
          <w:rFonts w:ascii="Arial" w:cs="Arial" w:eastAsia="Arial" w:hAnsi="Arial"/>
          <w:sz w:val="22"/>
          <w:szCs w:val="22"/>
        </w:rPr>
        <w:t xml:space="preserve">A library that reads your SAP CAP service definition, generates LangGraph tools for every entity and action automatically, and exposes them through a simple CAPAgent class that accepts plain English instructions.</w:t>
      </w:r>
    </w:p>
    <w:p>
      <w:pPr>
        <w:spacing w:after="200"/>
      </w:pPr>
    </w:p>
    <w:p>
      <w:pPr>
        <w:spacing w:after="140"/>
      </w:pPr>
      <w:r>
        <w:rPr>
          <w:rFonts w:ascii="Arial" w:cs="Arial" w:eastAsia="Arial" w:hAnsi="Arial"/>
          <w:sz w:val="22"/>
          <w:szCs w:val="22"/>
        </w:rPr>
        <w:t xml:space="preserve">The exported API surface:</w:t>
      </w:r>
    </w:p>
    <w:p>
      <w:pPr>
        <w:pStyle w:val="ListParagraph"/>
        <w:numPr>
          <w:ilvl w:val="0"/>
          <w:numId w:val="2"/>
        </w:numPr>
        <w:spacing w:after="100"/>
      </w:pPr>
      <w:r>
        <w:rPr>
          <w:rFonts w:ascii="Arial" w:cs="Arial" w:eastAsia="Arial" w:hAnsi="Arial"/>
          <w:sz w:val="22"/>
          <w:szCs w:val="22"/>
        </w:rPr>
        <w:t xml:space="preserve">CAPAgent class — the main entry point, invoke() and stream() methods</w:t>
      </w:r>
    </w:p>
    <w:p>
      <w:pPr>
        <w:pStyle w:val="ListParagraph"/>
        <w:numPr>
          <w:ilvl w:val="0"/>
          <w:numId w:val="2"/>
        </w:numPr>
        <w:spacing w:after="100"/>
      </w:pPr>
      <w:r>
        <w:rPr>
          <w:rFonts w:ascii="Arial" w:cs="Arial" w:eastAsia="Arial" w:hAnsi="Arial"/>
          <w:sz w:val="22"/>
          <w:szCs w:val="22"/>
        </w:rPr>
        <w:t xml:space="preserve">CAPToolkit class — just the raw tools, no agent wrapper, for advanced users</w:t>
      </w:r>
    </w:p>
    <w:p>
      <w:pPr>
        <w:spacing w:after="200"/>
      </w:pPr>
    </w:p>
    <w:p>
      <w:pPr>
        <w:pStyle w:val="Heading2"/>
        <w:spacing w:after="160" w:before="300"/>
      </w:pPr>
      <w:r>
        <w:rPr>
          <w:rFonts w:ascii="Arial" w:cs="Arial" w:eastAsia="Arial" w:hAnsi="Arial"/>
          <w:b/>
          <w:bCs/>
          <w:color w:val="2E75B6"/>
          <w:sz w:val="28"/>
          <w:szCs w:val="28"/>
        </w:rPr>
        <w:t xml:space="preserve">4.2  Phase-by-Phase Coding Plan</w:t>
      </w:r>
    </w:p>
    <w:p>
      <w:pPr>
        <w:spacing w:after="120" w:before="200"/>
      </w:pPr>
      <w:r>
        <w:rPr>
          <w:rFonts w:ascii="Arial" w:cs="Arial" w:eastAsia="Arial" w:hAnsi="Arial"/>
          <w:b/>
          <w:bCs/>
          <w:color w:val="333333"/>
          <w:sz w:val="24"/>
          <w:szCs w:val="24"/>
        </w:rPr>
        <w:t xml:space="preserve">Phase 1 — src/type-mapper.ts</w:t>
      </w:r>
    </w:p>
    <w:p>
      <w:pPr>
        <w:spacing w:after="140"/>
      </w:pPr>
      <w:r>
        <w:rPr>
          <w:rFonts w:ascii="Arial" w:cs="Arial" w:eastAsia="Arial" w:hAnsi="Arial"/>
          <w:sz w:val="22"/>
          <w:szCs w:val="22"/>
        </w:rPr>
        <w:t xml:space="preserve">This is a pure lookup table. No HTTP calls, no CDS loading. Just a function that takes a CDS type string and returns the correct Zod type.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CDS Type</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Zod Type</w:t>
            </w:r>
          </w:p>
        </w:tc>
        <w:tc>
          <w:tcPr>
            <w:tcW w:type="dxa" w:w="4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cds.String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cds.UUID</w:t>
            </w:r>
          </w:p>
        </w:tc>
        <w:tc>
          <w:tcPr>
            <w:tcW w:type="dxa" w:w="26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z.string().uuid()</w:t>
            </w:r>
          </w:p>
        </w:tc>
        <w:tc>
          <w:tcPr>
            <w:tcW w:type="dxa" w:w="4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cds.Integer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z.number().int()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cds.Decimal</w:t>
            </w:r>
          </w:p>
        </w:tc>
        <w:tc>
          <w:tcPr>
            <w:tcW w:type="dxa" w:w="26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z.number()</w:t>
            </w:r>
          </w:p>
        </w:tc>
        <w:tc>
          <w:tcPr>
            <w:tcW w:type="dxa" w:w="4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Use z.coerce.number() for safety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cds.Boolean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z.boolean()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cds.Date</w:t>
            </w:r>
          </w:p>
        </w:tc>
        <w:tc>
          <w:tcPr>
            <w:tcW w:type="dxa" w:w="26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z.string()</w:t>
            </w:r>
          </w:p>
        </w:tc>
        <w:tc>
          <w:tcPr>
            <w:tcW w:type="dxa" w:w="4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Format: YYYY-MM-DD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cds.DateTime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z.string().datetime()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cds.LargeString</w:t>
            </w:r>
          </w:p>
        </w:tc>
        <w:tc>
          <w:tcPr>
            <w:tcW w:type="dxa" w:w="26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z.string()</w:t>
            </w:r>
          </w:p>
        </w:tc>
        <w:tc>
          <w:tcPr>
            <w:tcW w:type="dxa" w:w="4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No max length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Unknown type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z.any()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Fallback — never crash</w:t>
            </w:r>
          </w:p>
        </w:tc>
      </w:tr>
    </w:tbl>
    <w:p>
      <w:pPr>
        <w:spacing w:after="200"/>
      </w:pPr>
    </w:p>
    <w:p>
      <w:pPr>
        <w:spacing w:after="140"/>
      </w:pPr>
      <w:r>
        <w:rPr>
          <w:rFonts w:ascii="Arial" w:cs="Arial" w:eastAsia="Arial" w:hAnsi="Arial"/>
          <w:sz w:val="22"/>
          <w:szCs w:val="22"/>
        </w:rPr>
        <w:t xml:space="preserve">Also handle associations (linked entities) — map them to z.string().uuid().optional() since they arrive as foreign keys.</w:t>
      </w:r>
    </w:p>
    <w:p>
      <w:pPr>
        <w:spacing w:after="200"/>
      </w:pPr>
    </w:p>
    <w:p>
      <w:pPr>
        <w:spacing w:after="120" w:before="200"/>
      </w:pPr>
      <w:r>
        <w:rPr>
          <w:rFonts w:ascii="Arial" w:cs="Arial" w:eastAsia="Arial" w:hAnsi="Arial"/>
          <w:b/>
          <w:bCs/>
          <w:color w:val="333333"/>
          <w:sz w:val="24"/>
          <w:szCs w:val="24"/>
        </w:rPr>
        <w:t xml:space="preserve">Phase 2 — src/odata-builder.ts</w:t>
      </w:r>
    </w:p>
    <w:p>
      <w:pPr>
        <w:spacing w:after="140"/>
      </w:pPr>
      <w:r>
        <w:rPr>
          <w:rFonts w:ascii="Arial" w:cs="Arial" w:eastAsia="Arial" w:hAnsi="Arial"/>
          <w:sz w:val="22"/>
          <w:szCs w:val="22"/>
        </w:rPr>
        <w:t xml:space="preserve">Builds OData v4 URL strings from plain inputs. This is a pure utility — no HTTP calls.</w:t>
      </w:r>
    </w:p>
    <w:p>
      <w:pPr>
        <w:pStyle w:val="ListParagraph"/>
        <w:numPr>
          <w:ilvl w:val="0"/>
          <w:numId w:val="2"/>
        </w:numPr>
        <w:spacing w:after="100"/>
      </w:pPr>
      <w:r>
        <w:rPr>
          <w:rFonts w:ascii="Arial" w:cs="Arial" w:eastAsia="Arial" w:hAnsi="Arial"/>
          <w:sz w:val="22"/>
          <w:szCs w:val="22"/>
        </w:rPr>
        <w:t xml:space="preserve">buildReadUrl(baseUrl, service, entity, options) — builds GET URL with $filter, $select, $top, $skip, $orderby, $expand</w:t>
      </w:r>
    </w:p>
    <w:p>
      <w:pPr>
        <w:pStyle w:val="ListParagraph"/>
        <w:numPr>
          <w:ilvl w:val="0"/>
          <w:numId w:val="2"/>
        </w:numPr>
        <w:spacing w:after="100"/>
      </w:pPr>
      <w:r>
        <w:rPr>
          <w:rFonts w:ascii="Arial" w:cs="Arial" w:eastAsia="Arial" w:hAnsi="Arial"/>
          <w:sz w:val="22"/>
          <w:szCs w:val="22"/>
        </w:rPr>
        <w:t xml:space="preserve">buildCreateUrl(baseUrl, service, entity) — builds POST URL</w:t>
      </w:r>
    </w:p>
    <w:p>
      <w:pPr>
        <w:pStyle w:val="ListParagraph"/>
        <w:numPr>
          <w:ilvl w:val="0"/>
          <w:numId w:val="2"/>
        </w:numPr>
        <w:spacing w:after="100"/>
      </w:pPr>
      <w:r>
        <w:rPr>
          <w:rFonts w:ascii="Arial" w:cs="Arial" w:eastAsia="Arial" w:hAnsi="Arial"/>
          <w:sz w:val="22"/>
          <w:szCs w:val="22"/>
        </w:rPr>
        <w:t xml:space="preserve">buildUpdateUrl(baseUrl, service, entity, id) — builds PATCH URL with key predicate</w:t>
      </w:r>
    </w:p>
    <w:p>
      <w:pPr>
        <w:pStyle w:val="ListParagraph"/>
        <w:numPr>
          <w:ilvl w:val="0"/>
          <w:numId w:val="2"/>
        </w:numPr>
        <w:spacing w:after="100"/>
      </w:pPr>
      <w:r>
        <w:rPr>
          <w:rFonts w:ascii="Arial" w:cs="Arial" w:eastAsia="Arial" w:hAnsi="Arial"/>
          <w:sz w:val="22"/>
          <w:szCs w:val="22"/>
        </w:rPr>
        <w:t xml:space="preserve">buildDeleteUrl(baseUrl, service, entity, id) — builds DELETE URL</w:t>
      </w:r>
    </w:p>
    <w:p>
      <w:pPr>
        <w:pStyle w:val="ListParagraph"/>
        <w:numPr>
          <w:ilvl w:val="0"/>
          <w:numId w:val="2"/>
        </w:numPr>
        <w:spacing w:after="100"/>
      </w:pPr>
      <w:r>
        <w:rPr>
          <w:rFonts w:ascii="Arial" w:cs="Arial" w:eastAsia="Arial" w:hAnsi="Arial"/>
          <w:sz w:val="22"/>
          <w:szCs w:val="22"/>
        </w:rPr>
        <w:t xml:space="preserve">buildActionUrl(baseUrl, service, actionName) — builds POST URL for actions</w:t>
      </w:r>
    </w:p>
    <w:p>
      <w:pPr>
        <w:pStyle w:val="ListParagraph"/>
        <w:numPr>
          <w:ilvl w:val="0"/>
          <w:numId w:val="2"/>
        </w:numPr>
        <w:spacing w:after="100"/>
      </w:pPr>
      <w:r>
        <w:rPr>
          <w:rFonts w:ascii="Arial" w:cs="Arial" w:eastAsia="Arial" w:hAnsi="Arial"/>
          <w:sz w:val="22"/>
          <w:szCs w:val="22"/>
        </w:rPr>
        <w:t xml:space="preserve">buildFilterString(conditions) — converts JS object to OData $filter syntax</w:t>
      </w:r>
    </w:p>
    <w:p>
      <w:pPr>
        <w:spacing w:after="140"/>
      </w:pPr>
      <w:r>
        <w:rPr>
          <w:rFonts w:ascii="Arial" w:cs="Arial" w:eastAsia="Arial" w:hAnsi="Arial"/>
          <w:sz w:val="22"/>
          <w:szCs w:val="22"/>
        </w:rPr>
        <w:t xml:space="preserve">The hardest part is buildFilterString. Support at minimum: eq, lt, gt, le, ge, ne operators. Accept an object like { gpa: { lt: 2.0 }, status: 'active' } and output gpa lt 2.0 and status eq 'active'.</w:t>
      </w:r>
    </w:p>
    <w:p>
      <w:pPr>
        <w:spacing w:after="200"/>
      </w:pPr>
    </w:p>
    <w:p>
      <w:pPr>
        <w:spacing w:after="120" w:before="200"/>
      </w:pPr>
      <w:r>
        <w:rPr>
          <w:rFonts w:ascii="Arial" w:cs="Arial" w:eastAsia="Arial" w:hAnsi="Arial"/>
          <w:b/>
          <w:bCs/>
          <w:color w:val="333333"/>
          <w:sz w:val="24"/>
          <w:szCs w:val="24"/>
        </w:rPr>
        <w:t xml:space="preserve">Phase 3 — src/http-client.ts</w:t>
      </w:r>
    </w:p>
    <w:p>
      <w:pPr>
        <w:spacing w:after="140"/>
      </w:pPr>
      <w:r>
        <w:rPr>
          <w:rFonts w:ascii="Arial" w:cs="Arial" w:eastAsia="Arial" w:hAnsi="Arial"/>
          <w:sz w:val="22"/>
          <w:szCs w:val="22"/>
        </w:rPr>
        <w:t xml:space="preserve">Makes the actual HTTP calls to the CAP service. Wraps Node.js fetch with CAP-specific handling.</w:t>
      </w:r>
    </w:p>
    <w:p>
      <w:pPr>
        <w:pStyle w:val="ListParagraph"/>
        <w:numPr>
          <w:ilvl w:val="0"/>
          <w:numId w:val="2"/>
        </w:numPr>
        <w:spacing w:after="100"/>
      </w:pPr>
      <w:r>
        <w:rPr>
          <w:rFonts w:ascii="Arial" w:cs="Arial" w:eastAsia="Arial" w:hAnsi="Arial"/>
          <w:sz w:val="22"/>
          <w:szCs w:val="22"/>
        </w:rPr>
        <w:t xml:space="preserve">Constructor accepts: baseUrl, auth config (basic or bearer token)</w:t>
      </w:r>
    </w:p>
    <w:p>
      <w:pPr>
        <w:pStyle w:val="ListParagraph"/>
        <w:numPr>
          <w:ilvl w:val="0"/>
          <w:numId w:val="2"/>
        </w:numPr>
        <w:spacing w:after="100"/>
      </w:pPr>
      <w:r>
        <w:rPr>
          <w:rFonts w:ascii="Arial" w:cs="Arial" w:eastAsia="Arial" w:hAnsi="Arial"/>
          <w:sz w:val="22"/>
          <w:szCs w:val="22"/>
        </w:rPr>
        <w:t xml:space="preserve">get(url) — GET request, returns parsed JSON or throws</w:t>
      </w:r>
    </w:p>
    <w:p>
      <w:pPr>
        <w:pStyle w:val="ListParagraph"/>
        <w:numPr>
          <w:ilvl w:val="0"/>
          <w:numId w:val="2"/>
        </w:numPr>
        <w:spacing w:after="100"/>
      </w:pPr>
      <w:r>
        <w:rPr>
          <w:rFonts w:ascii="Arial" w:cs="Arial" w:eastAsia="Arial" w:hAnsi="Arial"/>
          <w:sz w:val="22"/>
          <w:szCs w:val="22"/>
        </w:rPr>
        <w:t xml:space="preserve">post(url, body) — POST request</w:t>
      </w:r>
    </w:p>
    <w:p>
      <w:pPr>
        <w:pStyle w:val="ListParagraph"/>
        <w:numPr>
          <w:ilvl w:val="0"/>
          <w:numId w:val="2"/>
        </w:numPr>
        <w:spacing w:after="100"/>
      </w:pPr>
      <w:r>
        <w:rPr>
          <w:rFonts w:ascii="Arial" w:cs="Arial" w:eastAsia="Arial" w:hAnsi="Arial"/>
          <w:sz w:val="22"/>
          <w:szCs w:val="22"/>
        </w:rPr>
        <w:t xml:space="preserve">patch(url, body) — PATCH request</w:t>
      </w:r>
    </w:p>
    <w:p>
      <w:pPr>
        <w:pStyle w:val="ListParagraph"/>
        <w:numPr>
          <w:ilvl w:val="0"/>
          <w:numId w:val="2"/>
        </w:numPr>
        <w:spacing w:after="100"/>
      </w:pPr>
      <w:r>
        <w:rPr>
          <w:rFonts w:ascii="Arial" w:cs="Arial" w:eastAsia="Arial" w:hAnsi="Arial"/>
          <w:sz w:val="22"/>
          <w:szCs w:val="22"/>
        </w:rPr>
        <w:t xml:space="preserve">delete(url) — DELETE request</w:t>
      </w:r>
    </w:p>
    <w:p>
      <w:pPr>
        <w:pStyle w:val="ListParagraph"/>
        <w:numPr>
          <w:ilvl w:val="0"/>
          <w:numId w:val="2"/>
        </w:numPr>
        <w:spacing w:after="100"/>
      </w:pPr>
      <w:r>
        <w:rPr>
          <w:rFonts w:ascii="Arial" w:cs="Arial" w:eastAsia="Arial" w:hAnsi="Arial"/>
          <w:sz w:val="22"/>
          <w:szCs w:val="22"/>
        </w:rPr>
        <w:t xml:space="preserve">All methods add Authorization header automatically based on auth config</w:t>
      </w:r>
    </w:p>
    <w:p>
      <w:pPr>
        <w:pStyle w:val="ListParagraph"/>
        <w:numPr>
          <w:ilvl w:val="0"/>
          <w:numId w:val="2"/>
        </w:numPr>
        <w:spacing w:after="100"/>
      </w:pPr>
      <w:r>
        <w:rPr>
          <w:rFonts w:ascii="Arial" w:cs="Arial" w:eastAsia="Arial" w:hAnsi="Arial"/>
          <w:sz w:val="22"/>
          <w:szCs w:val="22"/>
        </w:rPr>
        <w:t xml:space="preserve">All methods check response.ok — if false, read the error body and throw a structured error</w:t>
      </w:r>
    </w:p>
    <w:p>
      <w:pPr>
        <w:pStyle w:val="ListParagraph"/>
        <w:numPr>
          <w:ilvl w:val="0"/>
          <w:numId w:val="2"/>
        </w:numPr>
        <w:spacing w:after="100"/>
      </w:pPr>
      <w:r>
        <w:rPr>
          <w:rFonts w:ascii="Arial" w:cs="Arial" w:eastAsia="Arial" w:hAnsi="Arial"/>
          <w:sz w:val="22"/>
          <w:szCs w:val="22"/>
        </w:rPr>
        <w:t xml:space="preserve">Parse OData error format: error.message and error.details from the response body</w:t>
      </w:r>
    </w:p>
    <w:p>
      <w:pPr>
        <w:spacing w:after="200"/>
      </w:pPr>
    </w:p>
    <w:p>
      <w:pPr>
        <w:spacing w:after="120" w:before="200"/>
      </w:pPr>
      <w:r>
        <w:rPr>
          <w:rFonts w:ascii="Arial" w:cs="Arial" w:eastAsia="Arial" w:hAnsi="Arial"/>
          <w:b/>
          <w:bCs/>
          <w:color w:val="333333"/>
          <w:sz w:val="24"/>
          <w:szCs w:val="24"/>
        </w:rPr>
        <w:t xml:space="preserve">Phase 4 — src/tool-generator.ts — The Most Important File</w:t>
      </w:r>
    </w:p>
    <w:p>
      <w:pPr>
        <w:spacing w:after="140"/>
      </w:pPr>
      <w:r>
        <w:rPr>
          <w:rFonts w:ascii="Arial" w:cs="Arial" w:eastAsia="Arial" w:hAnsi="Arial"/>
          <w:sz w:val="22"/>
          <w:szCs w:val="22"/>
        </w:rPr>
        <w:t xml:space="preserve">This file reads the CDS model and creates all the LangGraph tool definitions. This is the heart of the entire library.</w:t>
      </w:r>
    </w:p>
    <w:p>
      <w:pPr>
        <w:spacing w:after="200"/>
      </w:pPr>
    </w:p>
    <w:p>
      <w:pPr>
        <w:spacing w:after="140"/>
      </w:pPr>
      <w:r>
        <w:rPr>
          <w:rFonts w:ascii="Arial" w:cs="Arial" w:eastAsia="Arial" w:hAnsi="Arial"/>
          <w:sz w:val="22"/>
          <w:szCs w:val="22"/>
        </w:rPr>
        <w:t xml:space="preserve">Step A — Load the CDS model:</w:t>
      </w:r>
    </w:p>
    <w:p>
      <w:pPr>
        <w:pStyle w:val="ListParagraph"/>
        <w:numPr>
          <w:ilvl w:val="0"/>
          <w:numId w:val="2"/>
        </w:numPr>
        <w:spacing w:after="100"/>
      </w:pPr>
      <w:r>
        <w:rPr>
          <w:rFonts w:ascii="Arial" w:cs="Arial" w:eastAsia="Arial" w:hAnsi="Arial"/>
          <w:sz w:val="22"/>
          <w:szCs w:val="22"/>
        </w:rPr>
        <w:t xml:space="preserve">Call cds.load() with the path to the srv/ folder</w:t>
      </w:r>
    </w:p>
    <w:p>
      <w:pPr>
        <w:pStyle w:val="ListParagraph"/>
        <w:numPr>
          <w:ilvl w:val="0"/>
          <w:numId w:val="2"/>
        </w:numPr>
        <w:spacing w:after="100"/>
      </w:pPr>
      <w:r>
        <w:rPr>
          <w:rFonts w:ascii="Arial" w:cs="Arial" w:eastAsia="Arial" w:hAnsi="Arial"/>
          <w:sz w:val="22"/>
          <w:szCs w:val="22"/>
        </w:rPr>
        <w:t xml:space="preserve">Find the target service by name in csn.services</w:t>
      </w:r>
    </w:p>
    <w:p>
      <w:pPr>
        <w:pStyle w:val="ListParagraph"/>
        <w:numPr>
          <w:ilvl w:val="0"/>
          <w:numId w:val="2"/>
        </w:numPr>
        <w:spacing w:after="100"/>
      </w:pPr>
      <w:r>
        <w:rPr>
          <w:rFonts w:ascii="Arial" w:cs="Arial" w:eastAsia="Arial" w:hAnsi="Arial"/>
          <w:sz w:val="22"/>
          <w:szCs w:val="22"/>
        </w:rPr>
        <w:t xml:space="preserve">If service not found, throw a clear error: 'Service StudentService not found in CDS model'</w:t>
      </w:r>
    </w:p>
    <w:p>
      <w:pPr>
        <w:spacing w:after="200"/>
      </w:pPr>
    </w:p>
    <w:p>
      <w:pPr>
        <w:spacing w:after="140"/>
      </w:pPr>
      <w:r>
        <w:rPr>
          <w:rFonts w:ascii="Arial" w:cs="Arial" w:eastAsia="Arial" w:hAnsi="Arial"/>
          <w:sz w:val="22"/>
          <w:szCs w:val="22"/>
        </w:rPr>
        <w:t xml:space="preserve">Step B — Generate CRUD tools for each entity:</w:t>
      </w:r>
    </w:p>
    <w:p>
      <w:pPr>
        <w:pStyle w:val="ListParagraph"/>
        <w:numPr>
          <w:ilvl w:val="0"/>
          <w:numId w:val="2"/>
        </w:numPr>
        <w:spacing w:after="100"/>
      </w:pPr>
      <w:r>
        <w:rPr>
          <w:rFonts w:ascii="Arial" w:cs="Arial" w:eastAsia="Arial" w:hAnsi="Arial"/>
          <w:sz w:val="22"/>
          <w:szCs w:val="22"/>
        </w:rPr>
        <w:t xml:space="preserve">Loop over Object.entries(service.entities)</w:t>
      </w:r>
    </w:p>
    <w:p>
      <w:pPr>
        <w:pStyle w:val="ListParagraph"/>
        <w:numPr>
          <w:ilvl w:val="0"/>
          <w:numId w:val="2"/>
        </w:numPr>
        <w:spacing w:after="100"/>
      </w:pPr>
      <w:r>
        <w:rPr>
          <w:rFonts w:ascii="Arial" w:cs="Arial" w:eastAsia="Arial" w:hAnsi="Arial"/>
          <w:sz w:val="22"/>
          <w:szCs w:val="22"/>
        </w:rPr>
        <w:t xml:space="preserve">For each entity, generate 4 tools using the LangGraph tool() function</w:t>
      </w:r>
    </w:p>
    <w:p>
      <w:pPr>
        <w:pStyle w:val="ListParagraph"/>
        <w:numPr>
          <w:ilvl w:val="0"/>
          <w:numId w:val="2"/>
        </w:numPr>
        <w:spacing w:after="100"/>
      </w:pPr>
      <w:r>
        <w:rPr>
          <w:rFonts w:ascii="Arial" w:cs="Arial" w:eastAsia="Arial" w:hAnsi="Arial"/>
          <w:sz w:val="22"/>
          <w:szCs w:val="22"/>
        </w:rPr>
        <w:t xml:space="preserve">READ tool: input schema has optional filter, select, top (number), skip (number), orderBy fields</w:t>
      </w:r>
    </w:p>
    <w:p>
      <w:pPr>
        <w:pStyle w:val="ListParagraph"/>
        <w:numPr>
          <w:ilvl w:val="0"/>
          <w:numId w:val="2"/>
        </w:numPr>
        <w:spacing w:after="100"/>
      </w:pPr>
      <w:r>
        <w:rPr>
          <w:rFonts w:ascii="Arial" w:cs="Arial" w:eastAsia="Arial" w:hAnsi="Arial"/>
          <w:sz w:val="22"/>
          <w:szCs w:val="22"/>
        </w:rPr>
        <w:t xml:space="preserve">CREATE tool: input schema mirrors the entity fields from type-mapper</w:t>
      </w:r>
    </w:p>
    <w:p>
      <w:pPr>
        <w:pStyle w:val="ListParagraph"/>
        <w:numPr>
          <w:ilvl w:val="0"/>
          <w:numId w:val="2"/>
        </w:numPr>
        <w:spacing w:after="100"/>
      </w:pPr>
      <w:r>
        <w:rPr>
          <w:rFonts w:ascii="Arial" w:cs="Arial" w:eastAsia="Arial" w:hAnsi="Arial"/>
          <w:sz w:val="22"/>
          <w:szCs w:val="22"/>
        </w:rPr>
        <w:t xml:space="preserve">UPDATE tool: input schema has required id field + all entity fields as optional (partial update)</w:t>
      </w:r>
    </w:p>
    <w:p>
      <w:pPr>
        <w:pStyle w:val="ListParagraph"/>
        <w:numPr>
          <w:ilvl w:val="0"/>
          <w:numId w:val="2"/>
        </w:numPr>
        <w:spacing w:after="100"/>
      </w:pPr>
      <w:r>
        <w:rPr>
          <w:rFonts w:ascii="Arial" w:cs="Arial" w:eastAsia="Arial" w:hAnsi="Arial"/>
          <w:sz w:val="22"/>
          <w:szCs w:val="22"/>
        </w:rPr>
        <w:t xml:space="preserve">DELETE tool: input schema has required id field only</w:t>
      </w:r>
    </w:p>
    <w:p>
      <w:pPr>
        <w:pStyle w:val="ListParagraph"/>
        <w:numPr>
          <w:ilvl w:val="0"/>
          <w:numId w:val="2"/>
        </w:numPr>
        <w:spacing w:after="100"/>
      </w:pPr>
      <w:r>
        <w:rPr>
          <w:rFonts w:ascii="Arial" w:cs="Arial" w:eastAsia="Arial" w:hAnsi="Arial"/>
          <w:sz w:val="22"/>
          <w:szCs w:val="22"/>
        </w:rPr>
        <w:t xml:space="preserve">Each tool description must be specific, e.g.: 'Retrieves a list of Students. Use filter to narrow results by field values.'</w:t>
      </w:r>
    </w:p>
    <w:p>
      <w:pPr>
        <w:spacing w:after="200"/>
      </w:pPr>
    </w:p>
    <w:p>
      <w:pPr>
        <w:spacing w:after="140"/>
      </w:pPr>
      <w:r>
        <w:rPr>
          <w:rFonts w:ascii="Arial" w:cs="Arial" w:eastAsia="Arial" w:hAnsi="Arial"/>
          <w:sz w:val="22"/>
          <w:szCs w:val="22"/>
        </w:rPr>
        <w:t xml:space="preserve">Step C — Generate tools for custom actions:</w:t>
      </w:r>
    </w:p>
    <w:p>
      <w:pPr>
        <w:pStyle w:val="ListParagraph"/>
        <w:numPr>
          <w:ilvl w:val="0"/>
          <w:numId w:val="2"/>
        </w:numPr>
        <w:spacing w:after="100"/>
      </w:pPr>
      <w:r>
        <w:rPr>
          <w:rFonts w:ascii="Arial" w:cs="Arial" w:eastAsia="Arial" w:hAnsi="Arial"/>
          <w:sz w:val="22"/>
          <w:szCs w:val="22"/>
        </w:rPr>
        <w:t xml:space="preserve">Loop over Object.entries(service.actions || {})</w:t>
      </w:r>
    </w:p>
    <w:p>
      <w:pPr>
        <w:pStyle w:val="ListParagraph"/>
        <w:numPr>
          <w:ilvl w:val="0"/>
          <w:numId w:val="2"/>
        </w:numPr>
        <w:spacing w:after="100"/>
      </w:pPr>
      <w:r>
        <w:rPr>
          <w:rFonts w:ascii="Arial" w:cs="Arial" w:eastAsia="Arial" w:hAnsi="Arial"/>
          <w:sz w:val="22"/>
          <w:szCs w:val="22"/>
        </w:rPr>
        <w:t xml:space="preserve">Read the action's params from the CDS definition</w:t>
      </w:r>
    </w:p>
    <w:p>
      <w:pPr>
        <w:pStyle w:val="ListParagraph"/>
        <w:numPr>
          <w:ilvl w:val="0"/>
          <w:numId w:val="2"/>
        </w:numPr>
        <w:spacing w:after="100"/>
      </w:pPr>
      <w:r>
        <w:rPr>
          <w:rFonts w:ascii="Arial" w:cs="Arial" w:eastAsia="Arial" w:hAnsi="Arial"/>
          <w:sz w:val="22"/>
          <w:szCs w:val="22"/>
        </w:rPr>
        <w:t xml:space="preserve">Build input schema from params using type-mapper</w:t>
      </w:r>
    </w:p>
    <w:p>
      <w:pPr>
        <w:pStyle w:val="ListParagraph"/>
        <w:numPr>
          <w:ilvl w:val="0"/>
          <w:numId w:val="2"/>
        </w:numPr>
        <w:spacing w:after="100"/>
      </w:pPr>
      <w:r>
        <w:rPr>
          <w:rFonts w:ascii="Arial" w:cs="Arial" w:eastAsia="Arial" w:hAnsi="Arial"/>
          <w:sz w:val="22"/>
          <w:szCs w:val="22"/>
        </w:rPr>
        <w:t xml:space="preserve">Generate a single tool that POSTs to the action URL</w:t>
      </w:r>
    </w:p>
    <w:p>
      <w:pPr>
        <w:spacing w:after="200"/>
      </w:pPr>
    </w:p>
    <w:p>
      <w:pPr>
        <w:spacing w:after="140"/>
      </w:pPr>
      <w:r>
        <w:rPr>
          <w:rFonts w:ascii="Arial" w:cs="Arial" w:eastAsia="Arial" w:hAnsi="Arial"/>
          <w:sz w:val="22"/>
          <w:szCs w:val="22"/>
        </w:rPr>
        <w:t xml:space="preserve">Step D — Apply entity filtering:</w:t>
      </w:r>
    </w:p>
    <w:p>
      <w:pPr>
        <w:pStyle w:val="ListParagraph"/>
        <w:numPr>
          <w:ilvl w:val="0"/>
          <w:numId w:val="2"/>
        </w:numPr>
        <w:spacing w:after="100"/>
      </w:pPr>
      <w:r>
        <w:rPr>
          <w:rFonts w:ascii="Arial" w:cs="Arial" w:eastAsia="Arial" w:hAnsi="Arial"/>
          <w:sz w:val="22"/>
          <w:szCs w:val="22"/>
        </w:rPr>
        <w:t xml:space="preserve">Accept an include array and exclude array in the config</w:t>
      </w:r>
    </w:p>
    <w:p>
      <w:pPr>
        <w:pStyle w:val="ListParagraph"/>
        <w:numPr>
          <w:ilvl w:val="0"/>
          <w:numId w:val="2"/>
        </w:numPr>
        <w:spacing w:after="100"/>
      </w:pPr>
      <w:r>
        <w:rPr>
          <w:rFonts w:ascii="Arial" w:cs="Arial" w:eastAsia="Arial" w:hAnsi="Arial"/>
          <w:sz w:val="22"/>
          <w:szCs w:val="22"/>
        </w:rPr>
        <w:t xml:space="preserve">If include is set, only generate tools for those entities</w:t>
      </w:r>
    </w:p>
    <w:p>
      <w:pPr>
        <w:pStyle w:val="ListParagraph"/>
        <w:numPr>
          <w:ilvl w:val="0"/>
          <w:numId w:val="2"/>
        </w:numPr>
        <w:spacing w:after="100"/>
      </w:pPr>
      <w:r>
        <w:rPr>
          <w:rFonts w:ascii="Arial" w:cs="Arial" w:eastAsia="Arial" w:hAnsi="Arial"/>
          <w:sz w:val="22"/>
          <w:szCs w:val="22"/>
        </w:rPr>
        <w:t xml:space="preserve">If exclude is set, skip those entities</w:t>
      </w:r>
    </w:p>
    <w:p>
      <w:pPr>
        <w:pStyle w:val="ListParagraph"/>
        <w:numPr>
          <w:ilvl w:val="0"/>
          <w:numId w:val="2"/>
        </w:numPr>
        <w:spacing w:after="100"/>
      </w:pPr>
      <w:r>
        <w:rPr>
          <w:rFonts w:ascii="Arial" w:cs="Arial" w:eastAsia="Arial" w:hAnsi="Arial"/>
          <w:sz w:val="22"/>
          <w:szCs w:val="22"/>
        </w:rPr>
        <w:t xml:space="preserve">Always skip entities whose name starts with underscore (internal CAP entities)</w:t>
      </w:r>
    </w:p>
    <w:p>
      <w:pPr>
        <w:spacing w:after="200"/>
      </w:pPr>
    </w:p>
    <w:p>
      <w:pPr>
        <w:spacing w:after="120" w:before="200"/>
      </w:pPr>
      <w:r>
        <w:rPr>
          <w:rFonts w:ascii="Arial" w:cs="Arial" w:eastAsia="Arial" w:hAnsi="Arial"/>
          <w:b/>
          <w:bCs/>
          <w:color w:val="333333"/>
          <w:sz w:val="24"/>
          <w:szCs w:val="24"/>
        </w:rPr>
        <w:t xml:space="preserve">Phase 5 — src/providers/anthropic.ts and openai.ts</w:t>
      </w:r>
    </w:p>
    <w:p>
      <w:pPr>
        <w:spacing w:after="140"/>
      </w:pPr>
      <w:r>
        <w:rPr>
          <w:rFonts w:ascii="Arial" w:cs="Arial" w:eastAsia="Arial" w:hAnsi="Arial"/>
          <w:sz w:val="22"/>
          <w:szCs w:val="22"/>
        </w:rPr>
        <w:t xml:space="preserve">Thin wrappers that create the LangGraph-compatible LLM object from config.</w:t>
      </w:r>
    </w:p>
    <w:p>
      <w:pPr>
        <w:pStyle w:val="ListParagraph"/>
        <w:numPr>
          <w:ilvl w:val="0"/>
          <w:numId w:val="2"/>
        </w:numPr>
        <w:spacing w:after="100"/>
      </w:pPr>
      <w:r>
        <w:rPr>
          <w:rFonts w:ascii="Arial" w:cs="Arial" w:eastAsia="Arial" w:hAnsi="Arial"/>
          <w:sz w:val="22"/>
          <w:szCs w:val="22"/>
        </w:rPr>
        <w:t xml:space="preserve">anthropic.ts: takes model name and API key → returns ChatAnthropic instance from @langchain/anthropic</w:t>
      </w:r>
    </w:p>
    <w:p>
      <w:pPr>
        <w:pStyle w:val="ListParagraph"/>
        <w:numPr>
          <w:ilvl w:val="0"/>
          <w:numId w:val="2"/>
        </w:numPr>
        <w:spacing w:after="100"/>
      </w:pPr>
      <w:r>
        <w:rPr>
          <w:rFonts w:ascii="Arial" w:cs="Arial" w:eastAsia="Arial" w:hAnsi="Arial"/>
          <w:sz w:val="22"/>
          <w:szCs w:val="22"/>
        </w:rPr>
        <w:t xml:space="preserve">openai.ts: takes model name and API key → returns ChatOpenAI instance from @langchain/openai</w:t>
      </w:r>
    </w:p>
    <w:p>
      <w:pPr>
        <w:pStyle w:val="ListParagraph"/>
        <w:numPr>
          <w:ilvl w:val="0"/>
          <w:numId w:val="2"/>
        </w:numPr>
        <w:spacing w:after="100"/>
      </w:pPr>
      <w:r>
        <w:rPr>
          <w:rFonts w:ascii="Arial" w:cs="Arial" w:eastAsia="Arial" w:hAnsi="Arial"/>
          <w:sz w:val="22"/>
          <w:szCs w:val="22"/>
        </w:rPr>
        <w:t xml:space="preserve">Both export a createModel(config) function with identical signatures</w:t>
      </w:r>
    </w:p>
    <w:p>
      <w:pPr>
        <w:pStyle w:val="ListParagraph"/>
        <w:numPr>
          <w:ilvl w:val="0"/>
          <w:numId w:val="2"/>
        </w:numPr>
        <w:spacing w:after="100"/>
      </w:pPr>
      <w:r>
        <w:rPr>
          <w:rFonts w:ascii="Arial" w:cs="Arial" w:eastAsia="Arial" w:hAnsi="Arial"/>
          <w:sz w:val="22"/>
          <w:szCs w:val="22"/>
        </w:rPr>
        <w:t xml:space="preserve">Default model names: claude-sonnet-4-5 for Anthropic, gpt-4o for OpenAI</w:t>
      </w:r>
    </w:p>
    <w:p>
      <w:pPr>
        <w:spacing w:after="200"/>
      </w:pPr>
    </w:p>
    <w:p>
      <w:pPr>
        <w:spacing w:after="120" w:before="200"/>
      </w:pPr>
      <w:r>
        <w:rPr>
          <w:rFonts w:ascii="Arial" w:cs="Arial" w:eastAsia="Arial" w:hAnsi="Arial"/>
          <w:b/>
          <w:bCs/>
          <w:color w:val="333333"/>
          <w:sz w:val="24"/>
          <w:szCs w:val="24"/>
        </w:rPr>
        <w:t xml:space="preserve">Phase 6 — src/toolkit.ts</w:t>
      </w:r>
    </w:p>
    <w:p>
      <w:pPr>
        <w:spacing w:after="140"/>
      </w:pPr>
      <w:r>
        <w:rPr>
          <w:rFonts w:ascii="Arial" w:cs="Arial" w:eastAsia="Arial" w:hAnsi="Arial"/>
          <w:sz w:val="22"/>
          <w:szCs w:val="22"/>
        </w:rPr>
        <w:t xml:space="preserve">The CAPToolkit class — for advanced users who want the raw tools but will build their own LangGraph graph.</w:t>
      </w:r>
    </w:p>
    <w:p>
      <w:pPr>
        <w:pStyle w:val="ListParagraph"/>
        <w:numPr>
          <w:ilvl w:val="0"/>
          <w:numId w:val="2"/>
        </w:numPr>
        <w:spacing w:after="100"/>
      </w:pPr>
      <w:r>
        <w:rPr>
          <w:rFonts w:ascii="Arial" w:cs="Arial" w:eastAsia="Arial" w:hAnsi="Arial"/>
          <w:sz w:val="22"/>
          <w:szCs w:val="22"/>
        </w:rPr>
        <w:t xml:space="preserve">Constructor: same config as CAPAgent</w:t>
      </w:r>
    </w:p>
    <w:p>
      <w:pPr>
        <w:pStyle w:val="ListParagraph"/>
        <w:numPr>
          <w:ilvl w:val="0"/>
          <w:numId w:val="2"/>
        </w:numPr>
        <w:spacing w:after="100"/>
      </w:pPr>
      <w:r>
        <w:rPr>
          <w:rFonts w:ascii="Arial" w:cs="Arial" w:eastAsia="Arial" w:hAnsi="Arial"/>
          <w:sz w:val="22"/>
          <w:szCs w:val="22"/>
        </w:rPr>
        <w:t xml:space="preserve">async init() — loads CDS model and generates tools, must be called before getTools()</w:t>
      </w:r>
    </w:p>
    <w:p>
      <w:pPr>
        <w:pStyle w:val="ListParagraph"/>
        <w:numPr>
          <w:ilvl w:val="0"/>
          <w:numId w:val="2"/>
        </w:numPr>
        <w:spacing w:after="100"/>
      </w:pPr>
      <w:r>
        <w:rPr>
          <w:rFonts w:ascii="Arial" w:cs="Arial" w:eastAsia="Arial" w:hAnsi="Arial"/>
          <w:sz w:val="22"/>
          <w:szCs w:val="22"/>
        </w:rPr>
        <w:t xml:space="preserve">getTools() — returns the raw array of LangGraph tool objects</w:t>
      </w:r>
    </w:p>
    <w:p>
      <w:pPr>
        <w:pStyle w:val="ListParagraph"/>
        <w:numPr>
          <w:ilvl w:val="0"/>
          <w:numId w:val="2"/>
        </w:numPr>
        <w:spacing w:after="100"/>
      </w:pPr>
      <w:r>
        <w:rPr>
          <w:rFonts w:ascii="Arial" w:cs="Arial" w:eastAsia="Arial" w:hAnsi="Arial"/>
          <w:sz w:val="22"/>
          <w:szCs w:val="22"/>
        </w:rPr>
        <w:t xml:space="preserve">This is also what CAPAgent uses internally</w:t>
      </w:r>
    </w:p>
    <w:p>
      <w:pPr>
        <w:spacing w:after="200"/>
      </w:pPr>
    </w:p>
    <w:p>
      <w:pPr>
        <w:spacing w:after="120" w:before="200"/>
      </w:pPr>
      <w:r>
        <w:rPr>
          <w:rFonts w:ascii="Arial" w:cs="Arial" w:eastAsia="Arial" w:hAnsi="Arial"/>
          <w:b/>
          <w:bCs/>
          <w:color w:val="333333"/>
          <w:sz w:val="24"/>
          <w:szCs w:val="24"/>
        </w:rPr>
        <w:t xml:space="preserve">Phase 7 — src/agent.ts — The Final Wrapper</w:t>
      </w:r>
    </w:p>
    <w:p>
      <w:pPr>
        <w:spacing w:after="140"/>
      </w:pPr>
      <w:r>
        <w:rPr>
          <w:rFonts w:ascii="Arial" w:cs="Arial" w:eastAsia="Arial" w:hAnsi="Arial"/>
          <w:sz w:val="22"/>
          <w:szCs w:val="22"/>
        </w:rPr>
        <w:t xml:space="preserve">The CAPAgent class that developers actually use. This should be the simplest file to write because all the hard work is done in the previous phases.</w:t>
      </w:r>
    </w:p>
    <w:p>
      <w:pPr>
        <w:pStyle w:val="ListParagraph"/>
        <w:numPr>
          <w:ilvl w:val="0"/>
          <w:numId w:val="2"/>
        </w:numPr>
        <w:spacing w:after="100"/>
      </w:pPr>
      <w:r>
        <w:rPr>
          <w:rFonts w:ascii="Arial" w:cs="Arial" w:eastAsia="Arial" w:hAnsi="Arial"/>
          <w:sz w:val="22"/>
          <w:szCs w:val="22"/>
        </w:rPr>
        <w:t xml:space="preserve">Constructor accepts: service, baseUrl, model, provider, tools, exclude, auth, maxSteps</w:t>
      </w:r>
    </w:p>
    <w:p>
      <w:pPr>
        <w:pStyle w:val="ListParagraph"/>
        <w:numPr>
          <w:ilvl w:val="0"/>
          <w:numId w:val="2"/>
        </w:numPr>
        <w:spacing w:after="100"/>
      </w:pPr>
      <w:r>
        <w:rPr>
          <w:rFonts w:ascii="Arial" w:cs="Arial" w:eastAsia="Arial" w:hAnsi="Arial"/>
          <w:sz w:val="22"/>
          <w:szCs w:val="22"/>
        </w:rPr>
        <w:t xml:space="preserve">async invoke(message) — calls the LangGraph ReAct agent with the message, returns final string response</w:t>
      </w:r>
    </w:p>
    <w:p>
      <w:pPr>
        <w:pStyle w:val="ListParagraph"/>
        <w:numPr>
          <w:ilvl w:val="0"/>
          <w:numId w:val="2"/>
        </w:numPr>
        <w:spacing w:after="100"/>
      </w:pPr>
      <w:r>
        <w:rPr>
          <w:rFonts w:ascii="Arial" w:cs="Arial" w:eastAsia="Arial" w:hAnsi="Arial"/>
          <w:sz w:val="22"/>
          <w:szCs w:val="22"/>
        </w:rPr>
        <w:t xml:space="preserve">async stream(message) — same but returns an async iterator for streaming tokens</w:t>
      </w:r>
    </w:p>
    <w:p>
      <w:pPr>
        <w:pStyle w:val="ListParagraph"/>
        <w:numPr>
          <w:ilvl w:val="0"/>
          <w:numId w:val="2"/>
        </w:numPr>
        <w:spacing w:after="100"/>
      </w:pPr>
      <w:r>
        <w:rPr>
          <w:rFonts w:ascii="Arial" w:cs="Arial" w:eastAsia="Arial" w:hAnsi="Arial"/>
          <w:sz w:val="22"/>
          <w:szCs w:val="22"/>
        </w:rPr>
        <w:t xml:space="preserve">Private method: createAgent() — loads toolkit, picks provider, creates ReAct agent from createReactAgent() in LangGraph</w:t>
      </w:r>
    </w:p>
    <w:p>
      <w:pPr>
        <w:pStyle w:val="ListParagraph"/>
        <w:numPr>
          <w:ilvl w:val="0"/>
          <w:numId w:val="2"/>
        </w:numPr>
        <w:spacing w:after="100"/>
      </w:pPr>
      <w:r>
        <w:rPr>
          <w:rFonts w:ascii="Arial" w:cs="Arial" w:eastAsia="Arial" w:hAnsi="Arial"/>
          <w:sz w:val="22"/>
          <w:szCs w:val="22"/>
        </w:rPr>
        <w:t xml:space="preserve">Lazy initialization — do not load CDS or connect until first invoke() call</w:t>
      </w:r>
    </w:p>
    <w:p>
      <w:pPr>
        <w:pStyle w:val="ListParagraph"/>
        <w:numPr>
          <w:ilvl w:val="0"/>
          <w:numId w:val="2"/>
        </w:numPr>
        <w:spacing w:after="100"/>
      </w:pPr>
      <w:r>
        <w:rPr>
          <w:rFonts w:ascii="Arial" w:cs="Arial" w:eastAsia="Arial" w:hAnsi="Arial"/>
          <w:sz w:val="22"/>
          <w:szCs w:val="22"/>
        </w:rPr>
        <w:t xml:space="preserve">maxSteps default: 10 — prevents infinite loops</w:t>
      </w:r>
    </w:p>
    <w:p>
      <w:pPr>
        <w:spacing w:after="200"/>
      </w:pPr>
    </w:p>
    <w:p>
      <w:pPr>
        <w:pStyle w:val="Heading2"/>
        <w:spacing w:after="160" w:before="300"/>
      </w:pPr>
      <w:r>
        <w:rPr>
          <w:rFonts w:ascii="Arial" w:cs="Arial" w:eastAsia="Arial" w:hAnsi="Arial"/>
          <w:b/>
          <w:bCs/>
          <w:color w:val="2E75B6"/>
          <w:sz w:val="28"/>
          <w:szCs w:val="28"/>
        </w:rPr>
        <w:t xml:space="preserve">4.3  Testing Plan for cds-agents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Test Case</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To Test</w:t>
            </w:r>
          </w:p>
        </w:tc>
        <w:tc>
          <w:tcPr>
            <w:tcW w:type="dxa" w:w="4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How To 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Type mapper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9 CDS types convert correctly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Unit test — no CAP needed</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OData builder</w:t>
            </w:r>
          </w:p>
        </w:tc>
        <w:tc>
          <w:tcPr>
            <w:tcW w:type="dxa" w:w="2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All 5 URL types build correctly</w:t>
            </w:r>
          </w:p>
        </w:tc>
        <w:tc>
          <w:tcPr>
            <w:tcW w:type="dxa" w:w="43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Unit test with string assertions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Filter builder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Complex filter object → correct 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Unit test with 6 combinations</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Tool generation</w:t>
            </w:r>
          </w:p>
        </w:tc>
        <w:tc>
          <w:tcPr>
            <w:tcW w:type="dxa" w:w="2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5 entities → 20 CRUD tools created</w:t>
            </w:r>
          </w:p>
        </w:tc>
        <w:tc>
          <w:tcPr>
            <w:tcW w:type="dxa" w:w="43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Mock CDS model, check tool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Action tools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Custom action appears as tool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Mock CDS model with 1 action</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Entity filtering</w:t>
            </w:r>
          </w:p>
        </w:tc>
        <w:tc>
          <w:tcPr>
            <w:tcW w:type="dxa" w:w="2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exclude: ['Grades'] removes those tools</w:t>
            </w:r>
          </w:p>
        </w:tc>
        <w:tc>
          <w:tcPr>
            <w:tcW w:type="dxa" w:w="43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Unit 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HTTP 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Read tool calls correct OData URL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Mock fetch, verify URL called</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HTTP POST</w:t>
            </w:r>
          </w:p>
        </w:tc>
        <w:tc>
          <w:tcPr>
            <w:tcW w:type="dxa" w:w="2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Create tool sends correct body</w:t>
            </w:r>
          </w:p>
        </w:tc>
        <w:tc>
          <w:tcPr>
            <w:tcW w:type="dxa" w:w="43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Mock fetch, verify body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Error handling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404 from CAP → readable error to AI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Mock fetch returning 404</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Full integration</w:t>
            </w:r>
          </w:p>
        </w:tc>
        <w:tc>
          <w:tcPr>
            <w:tcW w:type="dxa" w:w="2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agent.invoke() on real CAP app</w:t>
            </w:r>
          </w:p>
        </w:tc>
        <w:tc>
          <w:tcPr>
            <w:tcW w:type="dxa" w:w="43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Integration test with demo app</w:t>
            </w:r>
          </w:p>
        </w:tc>
      </w:tr>
    </w:tbl>
    <w:p>
      <w:pPr>
        <w:spacing w:after="200"/>
      </w:pPr>
    </w:p>
    <w:p>
      <w:r>
        <w:br w:type="page"/>
      </w:r>
    </w:p>
    <w:p>
      <w:pPr>
        <w:pStyle w:val="Heading1"/>
        <w:spacing w:after="200" w:before="400"/>
      </w:pPr>
      <w:r>
        <w:rPr>
          <w:rFonts w:ascii="Arial" w:cs="Arial" w:eastAsia="Arial" w:hAnsi="Arial"/>
          <w:b/>
          <w:bCs/>
          <w:color w:val="1E3A5F"/>
          <w:sz w:val="36"/>
          <w:szCs w:val="36"/>
        </w:rPr>
        <w:t xml:space="preserve">5. Week-by-Week Timeline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Focus</w:t>
            </w:r>
          </w:p>
        </w:tc>
        <w:tc>
          <w:tcPr>
            <w:tcW w:type="dxa" w:w="41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cds-validate: types, error-mapper, core validator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validate() works end-to-end</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Week 2</w:t>
            </w:r>
          </w:p>
        </w:tc>
        <w:tc>
          <w:tcPr>
            <w:tcW w:type="dxa" w:w="4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cds-validate: schema-builder, tests, README, publish</w:t>
            </w:r>
          </w:p>
        </w:tc>
        <w:tc>
          <w:tcPr>
            <w:tcW w:type="dxa" w:w="41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v1.0.0 live on npm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cds-agents: type-mapper, odata-builder, http-client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URL building + HTTP layer done</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Week 4</w:t>
            </w:r>
          </w:p>
        </w:tc>
        <w:tc>
          <w:tcPr>
            <w:tcW w:type="dxa" w:w="4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cds-agents: tool-generator, toolkit class</w:t>
            </w:r>
          </w:p>
        </w:tc>
        <w:tc>
          <w:tcPr>
            <w:tcW w:type="dxa" w:w="41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Tools auto-generate from CDS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cds-agents: agent class, providers, streaming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CAPAgent.invoke() works</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Week 6</w:t>
            </w:r>
          </w:p>
        </w:tc>
        <w:tc>
          <w:tcPr>
            <w:tcW w:type="dxa" w:w="4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cds-agents: edge cases, demo app, README, publish</w:t>
            </w:r>
          </w:p>
        </w:tc>
        <w:tc>
          <w:tcPr>
            <w:tcW w:type="dxa" w:w="41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v1.0.0 live on npm</w:t>
            </w:r>
          </w:p>
        </w:tc>
      </w:tr>
    </w:tbl>
    <w:p>
      <w:pPr>
        <w:spacing w:after="200"/>
      </w:pPr>
    </w:p>
    <w:p>
      <w:r>
        <w:br w:type="page"/>
      </w:r>
    </w:p>
    <w:p>
      <w:pPr>
        <w:pStyle w:val="Heading1"/>
        <w:spacing w:after="200" w:before="400"/>
      </w:pPr>
      <w:r>
        <w:rPr>
          <w:rFonts w:ascii="Arial" w:cs="Arial" w:eastAsia="Arial" w:hAnsi="Arial"/>
          <w:b/>
          <w:bCs/>
          <w:color w:val="1E3A5F"/>
          <w:sz w:val="36"/>
          <w:szCs w:val="36"/>
        </w:rPr>
        <w:t xml:space="preserve">6. Deployment Plan</w:t>
      </w:r>
    </w:p>
    <w:p>
      <w:pPr>
        <w:pStyle w:val="Heading2"/>
        <w:spacing w:after="160" w:before="300"/>
      </w:pPr>
      <w:r>
        <w:rPr>
          <w:rFonts w:ascii="Arial" w:cs="Arial" w:eastAsia="Arial" w:hAnsi="Arial"/>
          <w:b/>
          <w:bCs/>
          <w:color w:val="2E75B6"/>
          <w:sz w:val="28"/>
          <w:szCs w:val="28"/>
        </w:rPr>
        <w:t xml:space="preserve">6.1  GitHub Repository Setup</w:t>
      </w:r>
    </w:p>
    <w:p>
      <w:pPr>
        <w:pStyle w:val="ListParagraph"/>
        <w:numPr>
          <w:ilvl w:val="0"/>
          <w:numId w:val="3"/>
        </w:numPr>
        <w:spacing w:after="100"/>
      </w:pPr>
      <w:r>
        <w:rPr>
          <w:rFonts w:ascii="Arial" w:cs="Arial" w:eastAsia="Arial" w:hAnsi="Arial"/>
          <w:sz w:val="22"/>
          <w:szCs w:val="22"/>
        </w:rPr>
        <w:t xml:space="preserve">Create two public GitHub repositories:</w:t>
      </w:r>
    </w:p>
    <w:p>
      <w:pPr>
        <w:pStyle w:val="ListParagraph"/>
        <w:numPr>
          <w:ilvl w:val="1"/>
          <w:numId w:val="2"/>
        </w:numPr>
        <w:spacing w:after="100"/>
      </w:pPr>
      <w:r>
        <w:rPr>
          <w:rFonts w:ascii="Arial" w:cs="Arial" w:eastAsia="Arial" w:hAnsi="Arial"/>
          <w:sz w:val="22"/>
          <w:szCs w:val="22"/>
        </w:rPr>
        <w:t xml:space="preserve">github.com/YOUR_USERNAME/cds-validate</w:t>
      </w:r>
    </w:p>
    <w:p>
      <w:pPr>
        <w:pStyle w:val="ListParagraph"/>
        <w:numPr>
          <w:ilvl w:val="1"/>
          <w:numId w:val="2"/>
        </w:numPr>
        <w:spacing w:after="100"/>
      </w:pPr>
      <w:r>
        <w:rPr>
          <w:rFonts w:ascii="Arial" w:cs="Arial" w:eastAsia="Arial" w:hAnsi="Arial"/>
          <w:sz w:val="22"/>
          <w:szCs w:val="22"/>
        </w:rPr>
        <w:t xml:space="preserve">github.com/YOUR_USERNAME/cds-agents</w:t>
      </w:r>
    </w:p>
    <w:p>
      <w:pPr>
        <w:pStyle w:val="ListParagraph"/>
        <w:numPr>
          <w:ilvl w:val="0"/>
          <w:numId w:val="3"/>
        </w:numPr>
        <w:spacing w:after="100"/>
      </w:pPr>
      <w:r>
        <w:rPr>
          <w:rFonts w:ascii="Arial" w:cs="Arial" w:eastAsia="Arial" w:hAnsi="Arial"/>
          <w:sz w:val="22"/>
          <w:szCs w:val="22"/>
        </w:rPr>
        <w:t xml:space="preserve">Add these files to each repo root:</w:t>
      </w:r>
    </w:p>
    <w:p>
      <w:pPr>
        <w:pStyle w:val="ListParagraph"/>
        <w:numPr>
          <w:ilvl w:val="1"/>
          <w:numId w:val="2"/>
        </w:numPr>
        <w:spacing w:after="100"/>
      </w:pPr>
      <w:r>
        <w:rPr>
          <w:rFonts w:ascii="Arial" w:cs="Arial" w:eastAsia="Arial" w:hAnsi="Arial"/>
          <w:sz w:val="22"/>
          <w:szCs w:val="22"/>
        </w:rPr>
        <w:t xml:space="preserve">README.md — usage docs with copy-paste examples</w:t>
      </w:r>
    </w:p>
    <w:p>
      <w:pPr>
        <w:pStyle w:val="ListParagraph"/>
        <w:numPr>
          <w:ilvl w:val="1"/>
          <w:numId w:val="2"/>
        </w:numPr>
        <w:spacing w:after="100"/>
      </w:pPr>
      <w:r>
        <w:rPr>
          <w:rFonts w:ascii="Arial" w:cs="Arial" w:eastAsia="Arial" w:hAnsi="Arial"/>
          <w:sz w:val="22"/>
          <w:szCs w:val="22"/>
        </w:rPr>
        <w:t xml:space="preserve">LICENSE — use MIT license</w:t>
      </w:r>
    </w:p>
    <w:p>
      <w:pPr>
        <w:pStyle w:val="ListParagraph"/>
        <w:numPr>
          <w:ilvl w:val="1"/>
          <w:numId w:val="2"/>
        </w:numPr>
        <w:spacing w:after="100"/>
      </w:pPr>
      <w:r>
        <w:rPr>
          <w:rFonts w:ascii="Arial" w:cs="Arial" w:eastAsia="Arial" w:hAnsi="Arial"/>
          <w:sz w:val="22"/>
          <w:szCs w:val="22"/>
        </w:rPr>
        <w:t xml:space="preserve">.gitignore — ignore node_modules, dist, .env</w:t>
      </w:r>
    </w:p>
    <w:p>
      <w:pPr>
        <w:pStyle w:val="ListParagraph"/>
        <w:numPr>
          <w:ilvl w:val="1"/>
          <w:numId w:val="2"/>
        </w:numPr>
        <w:spacing w:after="100"/>
      </w:pPr>
      <w:r>
        <w:rPr>
          <w:rFonts w:ascii="Arial" w:cs="Arial" w:eastAsia="Arial" w:hAnsi="Arial"/>
          <w:sz w:val="22"/>
          <w:szCs w:val="22"/>
        </w:rPr>
        <w:t xml:space="preserve">CHANGELOG.md — track versions</w:t>
      </w:r>
    </w:p>
    <w:p>
      <w:pPr>
        <w:pStyle w:val="ListParagraph"/>
        <w:numPr>
          <w:ilvl w:val="0"/>
          <w:numId w:val="3"/>
        </w:numPr>
        <w:spacing w:after="100"/>
      </w:pPr>
      <w:r>
        <w:rPr>
          <w:rFonts w:ascii="Arial" w:cs="Arial" w:eastAsia="Arial" w:hAnsi="Arial"/>
          <w:sz w:val="22"/>
          <w:szCs w:val="22"/>
        </w:rPr>
        <w:t xml:space="preserve">Set up branch protection: require PR review before merging to main</w:t>
      </w:r>
    </w:p>
    <w:p>
      <w:pPr>
        <w:spacing w:after="200"/>
      </w:pPr>
    </w:p>
    <w:p>
      <w:pPr>
        <w:pStyle w:val="Heading2"/>
        <w:spacing w:after="160" w:before="300"/>
      </w:pPr>
      <w:r>
        <w:rPr>
          <w:rFonts w:ascii="Arial" w:cs="Arial" w:eastAsia="Arial" w:hAnsi="Arial"/>
          <w:b/>
          <w:bCs/>
          <w:color w:val="2E75B6"/>
          <w:sz w:val="28"/>
          <w:szCs w:val="28"/>
        </w:rPr>
        <w:t xml:space="preserve">6.2  GitHub Actions CI/CD Pipeline</w:t>
      </w:r>
    </w:p>
    <w:p>
      <w:pPr>
        <w:spacing w:after="140"/>
      </w:pPr>
      <w:r>
        <w:rPr>
          <w:rFonts w:ascii="Arial" w:cs="Arial" w:eastAsia="Arial" w:hAnsi="Arial"/>
          <w:sz w:val="22"/>
          <w:szCs w:val="22"/>
        </w:rPr>
        <w:t xml:space="preserve">Create .github/workflows/ci.yml in each package. This runs automatically on every push.</w:t>
      </w:r>
    </w:p>
    <w:p>
      <w:pPr>
        <w:spacing w:after="200"/>
      </w:pPr>
    </w:p>
    <w:p>
      <w:pPr>
        <w:spacing w:after="140"/>
      </w:pPr>
      <w:r>
        <w:rPr>
          <w:rFonts w:ascii="Arial" w:cs="Arial" w:eastAsia="Arial" w:hAnsi="Arial"/>
          <w:sz w:val="22"/>
          <w:szCs w:val="22"/>
        </w:rPr>
        <w:t xml:space="preserve">The pipeline does 4 things in order:</w:t>
      </w:r>
    </w:p>
    <w:p>
      <w:pPr>
        <w:pStyle w:val="ListParagraph"/>
        <w:numPr>
          <w:ilvl w:val="0"/>
          <w:numId w:val="3"/>
        </w:numPr>
        <w:spacing w:after="100"/>
      </w:pPr>
      <w:r>
        <w:rPr>
          <w:rFonts w:ascii="Arial" w:cs="Arial" w:eastAsia="Arial" w:hAnsi="Arial"/>
          <w:sz w:val="22"/>
          <w:szCs w:val="22"/>
        </w:rPr>
        <w:t xml:space="preserve">Install dependencies using pnpm</w:t>
      </w:r>
    </w:p>
    <w:p>
      <w:pPr>
        <w:pStyle w:val="ListParagraph"/>
        <w:numPr>
          <w:ilvl w:val="0"/>
          <w:numId w:val="3"/>
        </w:numPr>
        <w:spacing w:after="100"/>
      </w:pPr>
      <w:r>
        <w:rPr>
          <w:rFonts w:ascii="Arial" w:cs="Arial" w:eastAsia="Arial" w:hAnsi="Arial"/>
          <w:sz w:val="22"/>
          <w:szCs w:val="22"/>
        </w:rPr>
        <w:t xml:space="preserve">Run TypeScript compiler to catch type errors</w:t>
      </w:r>
    </w:p>
    <w:p>
      <w:pPr>
        <w:pStyle w:val="ListParagraph"/>
        <w:numPr>
          <w:ilvl w:val="0"/>
          <w:numId w:val="3"/>
        </w:numPr>
        <w:spacing w:after="100"/>
      </w:pPr>
      <w:r>
        <w:rPr>
          <w:rFonts w:ascii="Arial" w:cs="Arial" w:eastAsia="Arial" w:hAnsi="Arial"/>
          <w:sz w:val="22"/>
          <w:szCs w:val="22"/>
        </w:rPr>
        <w:t xml:space="preserve">Run all tests using Jest</w:t>
      </w:r>
    </w:p>
    <w:p>
      <w:pPr>
        <w:pStyle w:val="ListParagraph"/>
        <w:numPr>
          <w:ilvl w:val="0"/>
          <w:numId w:val="3"/>
        </w:numPr>
        <w:spacing w:after="100"/>
      </w:pPr>
      <w:r>
        <w:rPr>
          <w:rFonts w:ascii="Arial" w:cs="Arial" w:eastAsia="Arial" w:hAnsi="Arial"/>
          <w:sz w:val="22"/>
          <w:szCs w:val="22"/>
        </w:rPr>
        <w:t xml:space="preserve">If on main branch AND a version tag was pushed: publish to npm automatically</w:t>
      </w:r>
    </w:p>
    <w:p>
      <w:pPr>
        <w:spacing w:after="200"/>
      </w:pPr>
    </w:p>
    <w:p>
      <w:pPr>
        <w:spacing w:after="140"/>
      </w:pPr>
      <w:r>
        <w:rPr>
          <w:rFonts w:ascii="Arial" w:cs="Arial" w:eastAsia="Arial" w:hAnsi="Arial"/>
          <w:sz w:val="22"/>
          <w:szCs w:val="22"/>
        </w:rPr>
        <w:t xml:space="preserve">To trigger a release, you just run: git tag v1.0.0 &amp;&amp; git push --tags</w:t>
      </w:r>
    </w:p>
    <w:p>
      <w:pPr>
        <w:spacing w:after="200"/>
      </w:pPr>
    </w:p>
    <w:p>
      <w:pPr>
        <w:pStyle w:val="Heading2"/>
        <w:spacing w:after="160" w:before="300"/>
      </w:pPr>
      <w:r>
        <w:rPr>
          <w:rFonts w:ascii="Arial" w:cs="Arial" w:eastAsia="Arial" w:hAnsi="Arial"/>
          <w:b/>
          <w:bCs/>
          <w:color w:val="2E75B6"/>
          <w:sz w:val="28"/>
          <w:szCs w:val="28"/>
        </w:rPr>
        <w:t xml:space="preserve">6.3  Versioning Strategy</w:t>
      </w:r>
    </w:p>
    <w:p>
      <w:pPr>
        <w:spacing w:after="140"/>
      </w:pPr>
      <w:r>
        <w:rPr>
          <w:rFonts w:ascii="Arial" w:cs="Arial" w:eastAsia="Arial" w:hAnsi="Arial"/>
          <w:sz w:val="22"/>
          <w:szCs w:val="22"/>
        </w:rPr>
        <w:t xml:space="preserve">Follow Semantic Versioning (semver):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Version Change</w:t>
            </w:r>
          </w:p>
        </w:tc>
        <w:tc>
          <w:tcPr>
            <w:tcW w:type="dxa" w:w="3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When To Use</w:t>
            </w:r>
          </w:p>
        </w:tc>
        <w:tc>
          <w:tcPr>
            <w:tcW w:type="dxa" w:w="31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Patch (1.0.X)</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Bug fixes, no new features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 → 1.0.1</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Minor (1.X.0)</w:t>
            </w:r>
          </w:p>
        </w:tc>
        <w:tc>
          <w:tcPr>
            <w:tcW w:type="dxa" w:w="3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New features, backwards compatible</w:t>
            </w:r>
          </w:p>
        </w:tc>
        <w:tc>
          <w:tcPr>
            <w:tcW w:type="dxa" w:w="31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1.0.0 → 1.1.0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Major (X.0.0)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Breaking changes to the 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 → 2.0.0</w:t>
            </w:r>
          </w:p>
        </w:tc>
      </w:tr>
    </w:tbl>
    <w:p>
      <w:pPr>
        <w:spacing w:after="200"/>
      </w:pPr>
    </w:p>
    <w:p>
      <w:pPr>
        <w:pStyle w:val="Heading2"/>
        <w:spacing w:after="160" w:before="300"/>
      </w:pPr>
      <w:r>
        <w:rPr>
          <w:rFonts w:ascii="Arial" w:cs="Arial" w:eastAsia="Arial" w:hAnsi="Arial"/>
          <w:b/>
          <w:bCs/>
          <w:color w:val="2E75B6"/>
          <w:sz w:val="28"/>
          <w:szCs w:val="28"/>
        </w:rPr>
        <w:t xml:space="preserve">6.4  Demo App Deployment</w:t>
      </w:r>
    </w:p>
    <w:p>
      <w:pPr>
        <w:spacing w:after="140"/>
      </w:pPr>
      <w:r>
        <w:rPr>
          <w:rFonts w:ascii="Arial" w:cs="Arial" w:eastAsia="Arial" w:hAnsi="Arial"/>
          <w:sz w:val="22"/>
          <w:szCs w:val="22"/>
        </w:rPr>
        <w:t xml:space="preserve">Build a simple web UI that demonstrates cds-agents. Deploy it free using:</w:t>
      </w:r>
    </w:p>
    <w:p>
      <w:pPr>
        <w:pStyle w:val="ListParagraph"/>
        <w:numPr>
          <w:ilvl w:val="0"/>
          <w:numId w:val="2"/>
        </w:numPr>
        <w:spacing w:after="100"/>
      </w:pPr>
      <w:r>
        <w:rPr>
          <w:rFonts w:ascii="Arial" w:cs="Arial" w:eastAsia="Arial" w:hAnsi="Arial"/>
          <w:sz w:val="22"/>
          <w:szCs w:val="22"/>
        </w:rPr>
        <w:t xml:space="preserve">CAP backend: SAP BTP Free Tier or Railway.app</w:t>
      </w:r>
    </w:p>
    <w:p>
      <w:pPr>
        <w:pStyle w:val="ListParagraph"/>
        <w:numPr>
          <w:ilvl w:val="0"/>
          <w:numId w:val="2"/>
        </w:numPr>
        <w:spacing w:after="100"/>
      </w:pPr>
      <w:r>
        <w:rPr>
          <w:rFonts w:ascii="Arial" w:cs="Arial" w:eastAsia="Arial" w:hAnsi="Arial"/>
          <w:sz w:val="22"/>
          <w:szCs w:val="22"/>
        </w:rPr>
        <w:t xml:space="preserve">Chat frontend: Vercel (free tier, deploys from GitHub automatically)</w:t>
      </w:r>
    </w:p>
    <w:p>
      <w:pPr>
        <w:pStyle w:val="ListParagraph"/>
        <w:numPr>
          <w:ilvl w:val="0"/>
          <w:numId w:val="2"/>
        </w:numPr>
        <w:spacing w:after="100"/>
      </w:pPr>
      <w:r>
        <w:rPr>
          <w:rFonts w:ascii="Arial" w:cs="Arial" w:eastAsia="Arial" w:hAnsi="Arial"/>
          <w:sz w:val="22"/>
          <w:szCs w:val="22"/>
        </w:rPr>
        <w:t xml:space="preserve">The demo should show: type a question → see the AI call OData tools → get an answer</w:t>
      </w:r>
    </w:p>
    <w:p>
      <w:pPr>
        <w:spacing w:after="200"/>
      </w:pPr>
    </w:p>
    <w:p>
      <w:r>
        <w:br w:type="page"/>
      </w:r>
    </w:p>
    <w:p>
      <w:pPr>
        <w:pStyle w:val="Heading1"/>
        <w:spacing w:after="200" w:before="400"/>
      </w:pPr>
      <w:r>
        <w:rPr>
          <w:rFonts w:ascii="Arial" w:cs="Arial" w:eastAsia="Arial" w:hAnsi="Arial"/>
          <w:b/>
          <w:bCs/>
          <w:color w:val="1E3A5F"/>
          <w:sz w:val="36"/>
          <w:szCs w:val="36"/>
        </w:rPr>
        <w:t xml:space="preserve">7. How to Publish to npm</w:t>
      </w:r>
    </w:p>
    <w:p>
      <w:pPr>
        <w:pStyle w:val="Heading2"/>
        <w:spacing w:after="160" w:before="300"/>
      </w:pPr>
      <w:r>
        <w:rPr>
          <w:rFonts w:ascii="Arial" w:cs="Arial" w:eastAsia="Arial" w:hAnsi="Arial"/>
          <w:b/>
          <w:bCs/>
          <w:color w:val="2E75B6"/>
          <w:sz w:val="28"/>
          <w:szCs w:val="28"/>
        </w:rPr>
        <w:t xml:space="preserve">Step 1 — Create an npm Account</w:t>
      </w:r>
    </w:p>
    <w:p>
      <w:pPr>
        <w:pStyle w:val="ListParagraph"/>
        <w:numPr>
          <w:ilvl w:val="0"/>
          <w:numId w:val="2"/>
        </w:numPr>
        <w:spacing w:after="100"/>
      </w:pPr>
      <w:r>
        <w:rPr>
          <w:rFonts w:ascii="Arial" w:cs="Arial" w:eastAsia="Arial" w:hAnsi="Arial"/>
          <w:sz w:val="22"/>
          <w:szCs w:val="22"/>
        </w:rPr>
        <w:t xml:space="preserve">Go to npmjs.com and create a free account</w:t>
      </w:r>
    </w:p>
    <w:p>
      <w:pPr>
        <w:pStyle w:val="ListParagraph"/>
        <w:numPr>
          <w:ilvl w:val="0"/>
          <w:numId w:val="2"/>
        </w:numPr>
        <w:spacing w:after="100"/>
      </w:pPr>
      <w:r>
        <w:rPr>
          <w:rFonts w:ascii="Arial" w:cs="Arial" w:eastAsia="Arial" w:hAnsi="Arial"/>
          <w:sz w:val="22"/>
          <w:szCs w:val="22"/>
        </w:rPr>
        <w:t xml:space="preserve">Verify your email address</w:t>
      </w:r>
    </w:p>
    <w:p>
      <w:pPr>
        <w:pStyle w:val="ListParagraph"/>
        <w:numPr>
          <w:ilvl w:val="0"/>
          <w:numId w:val="2"/>
        </w:numPr>
        <w:spacing w:after="100"/>
      </w:pPr>
      <w:r>
        <w:rPr>
          <w:rFonts w:ascii="Arial" w:cs="Arial" w:eastAsia="Arial" w:hAnsi="Arial"/>
          <w:sz w:val="22"/>
          <w:szCs w:val="22"/>
        </w:rPr>
        <w:t xml:space="preserve">Enable 2-factor authentication (required for publishing)</w:t>
      </w:r>
    </w:p>
    <w:p>
      <w:pPr>
        <w:spacing w:after="200"/>
      </w:pPr>
    </w:p>
    <w:p>
      <w:pPr>
        <w:pStyle w:val="Heading2"/>
        <w:spacing w:after="160" w:before="300"/>
      </w:pPr>
      <w:r>
        <w:rPr>
          <w:rFonts w:ascii="Arial" w:cs="Arial" w:eastAsia="Arial" w:hAnsi="Arial"/>
          <w:b/>
          <w:bCs/>
          <w:color w:val="2E75B6"/>
          <w:sz w:val="28"/>
          <w:szCs w:val="28"/>
        </w:rPr>
        <w:t xml:space="preserve">Step 2 — Configure package.json</w:t>
      </w:r>
    </w:p>
    <w:p>
      <w:pPr>
        <w:spacing w:after="140"/>
      </w:pPr>
      <w:r>
        <w:rPr>
          <w:rFonts w:ascii="Arial" w:cs="Arial" w:eastAsia="Arial" w:hAnsi="Arial"/>
          <w:sz w:val="22"/>
          <w:szCs w:val="22"/>
        </w:rPr>
        <w:t xml:space="preserve">These fields are mandatory before publishing: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To Set</w:t>
            </w:r>
          </w:p>
        </w:tc>
        <w:tc>
          <w:tcPr>
            <w:tcW w:type="dxa" w:w="37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Example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Package name — must be globally unique on npm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cds-validate</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version</w:t>
            </w:r>
          </w:p>
        </w:tc>
        <w:tc>
          <w:tcPr>
            <w:tcW w:type="dxa" w:w="36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Start at 1.0.0</w:t>
            </w:r>
          </w:p>
        </w:tc>
        <w:tc>
          <w:tcPr>
            <w:tcW w:type="dxa" w:w="37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description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One sentence description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Zod validation middleware for SAP CAP</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main</w:t>
            </w:r>
          </w:p>
        </w:tc>
        <w:tc>
          <w:tcPr>
            <w:tcW w:type="dxa" w:w="36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Entry point for CommonJS</w:t>
            </w:r>
          </w:p>
        </w:tc>
        <w:tc>
          <w:tcPr>
            <w:tcW w:type="dxa" w:w="37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./dist/index.js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module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Entry point for ESM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./dist/index.mjs</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types</w:t>
            </w:r>
          </w:p>
        </w:tc>
        <w:tc>
          <w:tcPr>
            <w:tcW w:type="dxa" w:w="36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TypeScript definitions</w:t>
            </w:r>
          </w:p>
        </w:tc>
        <w:tc>
          <w:tcPr>
            <w:tcW w:type="dxa" w:w="37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./dist/index.d.ts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files to include in the package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["dist", "README.md"]</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license</w:t>
            </w:r>
          </w:p>
        </w:tc>
        <w:tc>
          <w:tcPr>
            <w:tcW w:type="dxa" w:w="36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Must match LICENSE file</w:t>
            </w:r>
          </w:p>
        </w:tc>
        <w:tc>
          <w:tcPr>
            <w:tcW w:type="dxa" w:w="37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keywords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Helps people find your package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["sap", "cap", "cds", "validation"]</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repository</w:t>
            </w:r>
          </w:p>
        </w:tc>
        <w:tc>
          <w:tcPr>
            <w:tcW w:type="dxa" w:w="36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Link to your GitHub repo</w:t>
            </w:r>
          </w:p>
        </w:tc>
        <w:tc>
          <w:tcPr>
            <w:tcW w:type="dxa" w:w="37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sz w:val="20"/>
                <w:szCs w:val="20"/>
              </w:rPr>
              <w:t xml:space="preserve">{ url: github.com/you/cds-validate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peerDependencies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the user must already have installed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@sap/cds, zod</w:t>
            </w:r>
          </w:p>
        </w:tc>
      </w:tr>
    </w:tbl>
    <w:p>
      <w:pPr>
        <w:spacing w:after="200"/>
      </w:pPr>
    </w:p>
    <w:p>
      <w:pPr>
        <w:pStyle w:val="Heading2"/>
        <w:spacing w:after="160" w:before="300"/>
      </w:pPr>
      <w:r>
        <w:rPr>
          <w:rFonts w:ascii="Arial" w:cs="Arial" w:eastAsia="Arial" w:hAnsi="Arial"/>
          <w:b/>
          <w:bCs/>
          <w:color w:val="2E75B6"/>
          <w:sz w:val="28"/>
          <w:szCs w:val="28"/>
        </w:rPr>
        <w:t xml:space="preserve">Step 3 — Build the Package</w:t>
      </w:r>
    </w:p>
    <w:p>
      <w:pPr>
        <w:spacing w:after="140"/>
      </w:pPr>
      <w:r>
        <w:rPr>
          <w:rFonts w:ascii="Arial" w:cs="Arial" w:eastAsia="Arial" w:hAnsi="Arial"/>
          <w:sz w:val="22"/>
          <w:szCs w:val="22"/>
        </w:rPr>
        <w:t xml:space="preserve">Before publishing, compile TypeScript to JavaScript:</w:t>
      </w:r>
    </w:p>
    <w:p>
      <w:pPr>
        <w:pStyle w:val="ListParagraph"/>
        <w:numPr>
          <w:ilvl w:val="0"/>
          <w:numId w:val="2"/>
        </w:numPr>
        <w:spacing w:after="100"/>
      </w:pPr>
      <w:r>
        <w:rPr>
          <w:rFonts w:ascii="Arial" w:cs="Arial" w:eastAsia="Arial" w:hAnsi="Arial"/>
          <w:sz w:val="22"/>
          <w:szCs w:val="22"/>
        </w:rPr>
        <w:t xml:space="preserve">Run tsc to compile TypeScript → JavaScript into the dist/ folder</w:t>
      </w:r>
    </w:p>
    <w:p>
      <w:pPr>
        <w:pStyle w:val="ListParagraph"/>
        <w:numPr>
          <w:ilvl w:val="0"/>
          <w:numId w:val="2"/>
        </w:numPr>
        <w:spacing w:after="100"/>
      </w:pPr>
      <w:r>
        <w:rPr>
          <w:rFonts w:ascii="Arial" w:cs="Arial" w:eastAsia="Arial" w:hAnsi="Arial"/>
          <w:sz w:val="22"/>
          <w:szCs w:val="22"/>
        </w:rPr>
        <w:t xml:space="preserve">Run tsc-alias to fix path aliases if you used them</w:t>
      </w:r>
    </w:p>
    <w:p>
      <w:pPr>
        <w:pStyle w:val="ListParagraph"/>
        <w:numPr>
          <w:ilvl w:val="0"/>
          <w:numId w:val="2"/>
        </w:numPr>
        <w:spacing w:after="100"/>
      </w:pPr>
      <w:r>
        <w:rPr>
          <w:rFonts w:ascii="Arial" w:cs="Arial" w:eastAsia="Arial" w:hAnsi="Arial"/>
          <w:sz w:val="22"/>
          <w:szCs w:val="22"/>
        </w:rPr>
        <w:t xml:space="preserve">Check that dist/ contains .js, .mjs, and .d.ts files</w:t>
      </w:r>
    </w:p>
    <w:p>
      <w:pPr>
        <w:pStyle w:val="ListParagraph"/>
        <w:numPr>
          <w:ilvl w:val="0"/>
          <w:numId w:val="2"/>
        </w:numPr>
        <w:spacing w:after="100"/>
      </w:pPr>
      <w:r>
        <w:rPr>
          <w:rFonts w:ascii="Arial" w:cs="Arial" w:eastAsia="Arial" w:hAnsi="Arial"/>
          <w:sz w:val="22"/>
          <w:szCs w:val="22"/>
        </w:rPr>
        <w:t xml:space="preserve">Never publish TypeScript source — only compiled JavaScript + type definitions</w:t>
      </w:r>
    </w:p>
    <w:p>
      <w:pPr>
        <w:spacing w:after="200"/>
      </w:pPr>
    </w:p>
    <w:p>
      <w:pPr>
        <w:pStyle w:val="Heading2"/>
        <w:spacing w:after="160" w:before="300"/>
      </w:pPr>
      <w:r>
        <w:rPr>
          <w:rFonts w:ascii="Arial" w:cs="Arial" w:eastAsia="Arial" w:hAnsi="Arial"/>
          <w:b/>
          <w:bCs/>
          <w:color w:val="2E75B6"/>
          <w:sz w:val="28"/>
          <w:szCs w:val="28"/>
        </w:rPr>
        <w:t xml:space="preserve">Step 4 — Test the Package Locally</w:t>
      </w:r>
    </w:p>
    <w:p>
      <w:pPr>
        <w:spacing w:after="140"/>
      </w:pPr>
      <w:r>
        <w:rPr>
          <w:rFonts w:ascii="Arial" w:cs="Arial" w:eastAsia="Arial" w:hAnsi="Arial"/>
          <w:sz w:val="22"/>
          <w:szCs w:val="22"/>
        </w:rPr>
        <w:t xml:space="preserve">Before publishing to npm, test it locally so you don't publish a broken package:</w:t>
      </w:r>
    </w:p>
    <w:p>
      <w:pPr>
        <w:pStyle w:val="ListParagraph"/>
        <w:numPr>
          <w:ilvl w:val="0"/>
          <w:numId w:val="2"/>
        </w:numPr>
        <w:spacing w:after="100"/>
      </w:pPr>
      <w:r>
        <w:rPr>
          <w:rFonts w:ascii="Arial" w:cs="Arial" w:eastAsia="Arial" w:hAnsi="Arial"/>
          <w:sz w:val="22"/>
          <w:szCs w:val="22"/>
        </w:rPr>
        <w:t xml:space="preserve">Run npm pack — this creates a .tgz file exactly like what npm will publish</w:t>
      </w:r>
    </w:p>
    <w:p>
      <w:pPr>
        <w:pStyle w:val="ListParagraph"/>
        <w:numPr>
          <w:ilvl w:val="0"/>
          <w:numId w:val="2"/>
        </w:numPr>
        <w:spacing w:after="100"/>
      </w:pPr>
      <w:r>
        <w:rPr>
          <w:rFonts w:ascii="Arial" w:cs="Arial" w:eastAsia="Arial" w:hAnsi="Arial"/>
          <w:sz w:val="22"/>
          <w:szCs w:val="22"/>
        </w:rPr>
        <w:t xml:space="preserve">In your demo CAP project, run npm install ../path/to/cds-validate-1.0.0.tgz</w:t>
      </w:r>
    </w:p>
    <w:p>
      <w:pPr>
        <w:pStyle w:val="ListParagraph"/>
        <w:numPr>
          <w:ilvl w:val="0"/>
          <w:numId w:val="2"/>
        </w:numPr>
        <w:spacing w:after="100"/>
      </w:pPr>
      <w:r>
        <w:rPr>
          <w:rFonts w:ascii="Arial" w:cs="Arial" w:eastAsia="Arial" w:hAnsi="Arial"/>
          <w:sz w:val="22"/>
          <w:szCs w:val="22"/>
        </w:rPr>
        <w:t xml:space="preserve">Test that import and usage works correctly</w:t>
      </w:r>
    </w:p>
    <w:p>
      <w:pPr>
        <w:pStyle w:val="ListParagraph"/>
        <w:numPr>
          <w:ilvl w:val="0"/>
          <w:numId w:val="2"/>
        </w:numPr>
        <w:spacing w:after="100"/>
      </w:pPr>
      <w:r>
        <w:rPr>
          <w:rFonts w:ascii="Arial" w:cs="Arial" w:eastAsia="Arial" w:hAnsi="Arial"/>
          <w:sz w:val="22"/>
          <w:szCs w:val="22"/>
        </w:rPr>
        <w:t xml:space="preserve">Fix any issues before proceeding</w:t>
      </w:r>
    </w:p>
    <w:p>
      <w:pPr>
        <w:spacing w:after="200"/>
      </w:pPr>
    </w:p>
    <w:p>
      <w:pPr>
        <w:pStyle w:val="Heading2"/>
        <w:spacing w:after="160" w:before="300"/>
      </w:pPr>
      <w:r>
        <w:rPr>
          <w:rFonts w:ascii="Arial" w:cs="Arial" w:eastAsia="Arial" w:hAnsi="Arial"/>
          <w:b/>
          <w:bCs/>
          <w:color w:val="2E75B6"/>
          <w:sz w:val="28"/>
          <w:szCs w:val="28"/>
        </w:rPr>
        <w:t xml:space="preserve">Step 5 — Login and Publish</w:t>
      </w:r>
    </w:p>
    <w:p>
      <w:pPr>
        <w:spacing w:after="140"/>
      </w:pPr>
      <w:r>
        <w:rPr>
          <w:rFonts w:ascii="Arial" w:cs="Arial" w:eastAsia="Arial" w:hAnsi="Arial"/>
          <w:sz w:val="22"/>
          <w:szCs w:val="22"/>
        </w:rPr>
        <w:t xml:space="preserve">Run these commands in your terminal:</w:t>
      </w:r>
    </w:p>
    <w:p>
      <w:pPr>
        <w:shd w:fill="F4F4F4" w:val="clear"/>
        <w:spacing w:after="80"/>
        <w:ind w:left="360" w:right="360"/>
      </w:pPr>
      <w:r>
        <w:rPr>
          <w:rFonts w:ascii="Courier New" w:cs="Courier New" w:eastAsia="Courier New" w:hAnsi="Courier New"/>
          <w:color w:val="C0392B"/>
          <w:sz w:val="18"/>
          <w:szCs w:val="18"/>
        </w:rPr>
        <w:t xml:space="preserve">npm login</w:t>
      </w:r>
    </w:p>
    <w:p>
      <w:pPr>
        <w:spacing w:after="140"/>
      </w:pPr>
      <w:r>
        <w:rPr>
          <w:rFonts w:ascii="Arial" w:cs="Arial" w:eastAsia="Arial" w:hAnsi="Arial"/>
          <w:sz w:val="22"/>
          <w:szCs w:val="22"/>
        </w:rPr>
        <w:t xml:space="preserve">This opens a browser window — log in with your npm credentials.</w:t>
      </w:r>
    </w:p>
    <w:p>
      <w:pPr>
        <w:spacing w:after="200"/>
      </w:pPr>
    </w:p>
    <w:p>
      <w:pPr>
        <w:shd w:fill="F4F4F4" w:val="clear"/>
        <w:spacing w:after="80"/>
        <w:ind w:left="360" w:right="360"/>
      </w:pPr>
      <w:r>
        <w:rPr>
          <w:rFonts w:ascii="Courier New" w:cs="Courier New" w:eastAsia="Courier New" w:hAnsi="Courier New"/>
          <w:color w:val="C0392B"/>
          <w:sz w:val="18"/>
          <w:szCs w:val="18"/>
        </w:rPr>
        <w:t xml:space="preserve">npm publish --access public</w:t>
      </w:r>
    </w:p>
    <w:p>
      <w:pPr>
        <w:spacing w:after="140"/>
      </w:pPr>
      <w:r>
        <w:rPr>
          <w:rFonts w:ascii="Arial" w:cs="Arial" w:eastAsia="Arial" w:hAnsi="Arial"/>
          <w:sz w:val="22"/>
          <w:szCs w:val="22"/>
        </w:rPr>
        <w:t xml:space="preserve">The --access public flag is required for scoped packages (packages named like @yourname/cds-validate). For unscoped packages it is optional.</w:t>
      </w:r>
    </w:p>
    <w:p>
      <w:pPr>
        <w:spacing w:after="200"/>
      </w:pPr>
    </w:p>
    <w:p>
      <w:pPr>
        <w:spacing w:after="140"/>
      </w:pPr>
      <w:r>
        <w:rPr>
          <w:rFonts w:ascii="Arial" w:cs="Arial" w:eastAsia="Arial" w:hAnsi="Arial"/>
          <w:sz w:val="22"/>
          <w:szCs w:val="22"/>
        </w:rPr>
        <w:t xml:space="preserve">After publishing, verify it worked:</w:t>
      </w:r>
    </w:p>
    <w:p>
      <w:pPr>
        <w:shd w:fill="F4F4F4" w:val="clear"/>
        <w:spacing w:after="80"/>
        <w:ind w:left="360" w:right="360"/>
      </w:pPr>
      <w:r>
        <w:rPr>
          <w:rFonts w:ascii="Courier New" w:cs="Courier New" w:eastAsia="Courier New" w:hAnsi="Courier New"/>
          <w:color w:val="C0392B"/>
          <w:sz w:val="18"/>
          <w:szCs w:val="18"/>
        </w:rPr>
        <w:t xml:space="preserve">npm info cds-validate</w:t>
      </w:r>
    </w:p>
    <w:p>
      <w:pPr>
        <w:spacing w:after="140"/>
      </w:pPr>
      <w:r>
        <w:rPr>
          <w:rFonts w:ascii="Arial" w:cs="Arial" w:eastAsia="Arial" w:hAnsi="Arial"/>
          <w:sz w:val="22"/>
          <w:szCs w:val="22"/>
        </w:rPr>
        <w:t xml:space="preserve">You should see your package details printed in the terminal.</w:t>
      </w:r>
    </w:p>
    <w:p>
      <w:pPr>
        <w:spacing w:after="200"/>
      </w:pPr>
    </w:p>
    <w:p>
      <w:pPr>
        <w:pStyle w:val="Heading2"/>
        <w:spacing w:after="160" w:before="300"/>
      </w:pPr>
      <w:r>
        <w:rPr>
          <w:rFonts w:ascii="Arial" w:cs="Arial" w:eastAsia="Arial" w:hAnsi="Arial"/>
          <w:b/>
          <w:bCs/>
          <w:color w:val="2E75B6"/>
          <w:sz w:val="28"/>
          <w:szCs w:val="28"/>
        </w:rPr>
        <w:t xml:space="preserve">Step 6 — Update and Re-publish</w:t>
      </w:r>
    </w:p>
    <w:p>
      <w:pPr>
        <w:spacing w:after="140"/>
      </w:pPr>
      <w:r>
        <w:rPr>
          <w:rFonts w:ascii="Arial" w:cs="Arial" w:eastAsia="Arial" w:hAnsi="Arial"/>
          <w:sz w:val="22"/>
          <w:szCs w:val="22"/>
        </w:rPr>
        <w:t xml:space="preserve">Every time you want to release a new version:</w:t>
      </w:r>
    </w:p>
    <w:p>
      <w:pPr>
        <w:pStyle w:val="ListParagraph"/>
        <w:numPr>
          <w:ilvl w:val="0"/>
          <w:numId w:val="3"/>
        </w:numPr>
        <w:spacing w:after="100"/>
      </w:pPr>
      <w:r>
        <w:rPr>
          <w:rFonts w:ascii="Arial" w:cs="Arial" w:eastAsia="Arial" w:hAnsi="Arial"/>
          <w:sz w:val="22"/>
          <w:szCs w:val="22"/>
        </w:rPr>
        <w:t xml:space="preserve">Update CHANGELOG.md with what changed</w:t>
      </w:r>
    </w:p>
    <w:p>
      <w:pPr>
        <w:pStyle w:val="ListParagraph"/>
        <w:numPr>
          <w:ilvl w:val="0"/>
          <w:numId w:val="3"/>
        </w:numPr>
        <w:spacing w:after="100"/>
      </w:pPr>
      <w:r>
        <w:rPr>
          <w:rFonts w:ascii="Arial" w:cs="Arial" w:eastAsia="Arial" w:hAnsi="Arial"/>
          <w:sz w:val="22"/>
          <w:szCs w:val="22"/>
        </w:rPr>
        <w:t xml:space="preserve">Run npm version patch (or minor or major depending on the change)</w:t>
      </w:r>
    </w:p>
    <w:p>
      <w:pPr>
        <w:pStyle w:val="ListParagraph"/>
        <w:numPr>
          <w:ilvl w:val="0"/>
          <w:numId w:val="3"/>
        </w:numPr>
        <w:spacing w:after="100"/>
      </w:pPr>
      <w:r>
        <w:rPr>
          <w:rFonts w:ascii="Arial" w:cs="Arial" w:eastAsia="Arial" w:hAnsi="Arial"/>
          <w:sz w:val="22"/>
          <w:szCs w:val="22"/>
        </w:rPr>
        <w:t xml:space="preserve">This automatically bumps the version in package.json and creates a git tag</w:t>
      </w:r>
    </w:p>
    <w:p>
      <w:pPr>
        <w:pStyle w:val="ListParagraph"/>
        <w:numPr>
          <w:ilvl w:val="0"/>
          <w:numId w:val="3"/>
        </w:numPr>
        <w:spacing w:after="100"/>
      </w:pPr>
      <w:r>
        <w:rPr>
          <w:rFonts w:ascii="Arial" w:cs="Arial" w:eastAsia="Arial" w:hAnsi="Arial"/>
          <w:sz w:val="22"/>
          <w:szCs w:val="22"/>
        </w:rPr>
        <w:t xml:space="preserve">Run npm publish</w:t>
      </w:r>
    </w:p>
    <w:p>
      <w:pPr>
        <w:pStyle w:val="ListParagraph"/>
        <w:numPr>
          <w:ilvl w:val="0"/>
          <w:numId w:val="3"/>
        </w:numPr>
        <w:spacing w:after="100"/>
      </w:pPr>
      <w:r>
        <w:rPr>
          <w:rFonts w:ascii="Arial" w:cs="Arial" w:eastAsia="Arial" w:hAnsi="Arial"/>
          <w:sz w:val="22"/>
          <w:szCs w:val="22"/>
        </w:rPr>
        <w:t xml:space="preserve">Run git push &amp;&amp; git push --tags to sync with GitHub</w:t>
      </w:r>
    </w:p>
    <w:p>
      <w:pPr>
        <w:spacing w:after="200"/>
      </w:pPr>
    </w:p>
    <w:p>
      <w:pPr>
        <w:pStyle w:val="Heading2"/>
        <w:spacing w:after="160" w:before="300"/>
      </w:pPr>
      <w:r>
        <w:rPr>
          <w:rFonts w:ascii="Arial" w:cs="Arial" w:eastAsia="Arial" w:hAnsi="Arial"/>
          <w:b/>
          <w:bCs/>
          <w:color w:val="2E75B6"/>
          <w:sz w:val="28"/>
          <w:szCs w:val="28"/>
        </w:rPr>
        <w:t xml:space="preserve">Step 7 — Post-Publish Checklist</w:t>
      </w:r>
    </w:p>
    <w:p>
      <w:pPr>
        <w:pStyle w:val="ListParagraph"/>
        <w:numPr>
          <w:ilvl w:val="0"/>
          <w:numId w:val="2"/>
        </w:numPr>
        <w:spacing w:after="100"/>
      </w:pPr>
      <w:r>
        <w:rPr>
          <w:rFonts w:ascii="Arial" w:cs="Arial" w:eastAsia="Arial" w:hAnsi="Arial"/>
          <w:sz w:val="22"/>
          <w:szCs w:val="22"/>
        </w:rPr>
        <w:t xml:space="preserve">Add a badge to your README: ![npm](https://img.shields.io/npm/v/cds-validate)</w:t>
      </w:r>
    </w:p>
    <w:p>
      <w:pPr>
        <w:pStyle w:val="ListParagraph"/>
        <w:numPr>
          <w:ilvl w:val="0"/>
          <w:numId w:val="2"/>
        </w:numPr>
        <w:spacing w:after="100"/>
      </w:pPr>
      <w:r>
        <w:rPr>
          <w:rFonts w:ascii="Arial" w:cs="Arial" w:eastAsia="Arial" w:hAnsi="Arial"/>
          <w:sz w:val="22"/>
          <w:szCs w:val="22"/>
        </w:rPr>
        <w:t xml:space="preserve">Post in SAP Community at community.sap.com</w:t>
      </w:r>
    </w:p>
    <w:p>
      <w:pPr>
        <w:pStyle w:val="ListParagraph"/>
        <w:numPr>
          <w:ilvl w:val="0"/>
          <w:numId w:val="2"/>
        </w:numPr>
        <w:spacing w:after="100"/>
      </w:pPr>
      <w:r>
        <w:rPr>
          <w:rFonts w:ascii="Arial" w:cs="Arial" w:eastAsia="Arial" w:hAnsi="Arial"/>
          <w:sz w:val="22"/>
          <w:szCs w:val="22"/>
        </w:rPr>
        <w:t xml:space="preserve">Post on DEV.to with a tutorial article</w:t>
      </w:r>
    </w:p>
    <w:p>
      <w:pPr>
        <w:pStyle w:val="ListParagraph"/>
        <w:numPr>
          <w:ilvl w:val="0"/>
          <w:numId w:val="2"/>
        </w:numPr>
        <w:spacing w:after="100"/>
      </w:pPr>
      <w:r>
        <w:rPr>
          <w:rFonts w:ascii="Arial" w:cs="Arial" w:eastAsia="Arial" w:hAnsi="Arial"/>
          <w:sz w:val="22"/>
          <w:szCs w:val="22"/>
        </w:rPr>
        <w:t xml:space="preserve">Submit a PR to the awesome-cap GitHub list</w:t>
      </w:r>
    </w:p>
    <w:p>
      <w:pPr>
        <w:pStyle w:val="ListParagraph"/>
        <w:numPr>
          <w:ilvl w:val="0"/>
          <w:numId w:val="2"/>
        </w:numPr>
        <w:spacing w:after="100"/>
      </w:pPr>
      <w:r>
        <w:rPr>
          <w:rFonts w:ascii="Arial" w:cs="Arial" w:eastAsia="Arial" w:hAnsi="Arial"/>
          <w:sz w:val="22"/>
          <w:szCs w:val="22"/>
        </w:rPr>
        <w:t xml:space="preserve">Share on LinkedIn with a demo GIF</w:t>
      </w:r>
    </w:p>
    <w:p>
      <w:pPr>
        <w:spacing w:after="200"/>
      </w:pPr>
    </w:p>
    <w:p>
      <w:pPr>
        <w:pBdr>
          <w:bottom w:val="single" w:color="CCCCCC" w:sz="4"/>
        </w:pBdr>
        <w:spacing w:after="200" w:before="200"/>
      </w:pPr>
    </w:p>
    <w:p>
      <w:pPr>
        <w:spacing w:after="200"/>
      </w:pPr>
    </w:p>
    <w:p>
      <w:pPr>
        <w:jc w:val="center"/>
      </w:pPr>
      <w:r>
        <w:rPr>
          <w:rFonts w:ascii="Arial" w:cs="Arial" w:eastAsia="Arial" w:hAnsi="Arial"/>
          <w:i/>
          <w:iCs/>
          <w:color w:val="999999"/>
          <w:sz w:val="20"/>
          <w:szCs w:val="20"/>
        </w:rPr>
        <w:t xml:space="preserve">End of Specification Document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pBdr>
      <w:tabs>
        <w:tab w:val="right" w:pos="9360"/>
      </w:tabs>
    </w:pPr>
    <w:r>
      <w:rPr>
        <w:rFonts w:ascii="Arial" w:cs="Arial" w:eastAsia="Arial" w:hAnsi="Arial"/>
        <w:b/>
        <w:bCs/>
        <w:color w:val="1E3A5F"/>
        <w:sz w:val="20"/>
        <w:szCs w:val="20"/>
      </w:rPr>
      <w:t xml:space="preserve">cds-validate &amp; cds-agents  |  Developer Specification</w:t>
    </w:r>
    <w:r>
      <w:rPr>
        <w:rFonts w:ascii="Arial" w:cs="Arial" w:eastAsia="Arial" w:hAnsi="Arial"/>
        <w:color w:val="999999"/>
        <w:sz w:val="18"/>
        <w:szCs w:val="18"/>
      </w:rPr>
      <w:t xml:space="preserve">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2026-04-16T09:59:40.041Z</dcterms:created>
  <dcterms:modified xsi:type="dcterms:W3CDTF">2026-04-16T09:59:40.042Z</dcterms:modified>
</cp:coreProperties>
</file>

<file path=docProps/custom.xml><?xml version="1.0" encoding="utf-8"?>
<Properties xmlns="http://schemas.openxmlformats.org/officeDocument/2006/custom-properties" xmlns:vt="http://schemas.openxmlformats.org/officeDocument/2006/docPropsVTypes"/>
</file>