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5145" w14:textId="2997CF03" w:rsidR="00A35C66" w:rsidRPr="00C6077E" w:rsidRDefault="00A35C66" w:rsidP="00A35C66">
      <w:pPr>
        <w:pStyle w:val="NormalWeb"/>
        <w:rPr>
          <w:b/>
          <w:bCs/>
          <w:sz w:val="28"/>
          <w:szCs w:val="28"/>
        </w:rPr>
      </w:pPr>
      <w:r w:rsidRPr="00C6077E">
        <w:rPr>
          <w:b/>
          <w:bCs/>
          <w:sz w:val="28"/>
          <w:szCs w:val="28"/>
        </w:rPr>
        <w:t xml:space="preserve">Feasibility Analysis Document: </w:t>
      </w:r>
      <w:r>
        <w:rPr>
          <w:b/>
          <w:bCs/>
          <w:sz w:val="28"/>
          <w:szCs w:val="28"/>
        </w:rPr>
        <w:t>Inline Editing in a Table</w:t>
      </w:r>
    </w:p>
    <w:p w14:paraId="16B38ACD" w14:textId="38BF64B6" w:rsidR="00A35C66" w:rsidRDefault="00A35C66" w:rsidP="00A35C66">
      <w:pPr>
        <w:pStyle w:val="NormalWeb"/>
      </w:pPr>
      <w:r w:rsidRPr="00C6077E">
        <w:rPr>
          <w:b/>
          <w:bCs/>
        </w:rPr>
        <w:t>Introduction</w:t>
      </w:r>
      <w:r>
        <w:t>: The purpose of this feasibility analysis document is to assess the technical feasibility of implementing an "</w:t>
      </w:r>
      <w:r w:rsidR="008241B0">
        <w:t>Inline editing in a table</w:t>
      </w:r>
      <w:r>
        <w:t xml:space="preserve">" </w:t>
      </w:r>
      <w:r w:rsidR="008241B0">
        <w:t>as a data widget which can be used in pages for data representation</w:t>
      </w:r>
      <w:r>
        <w:t xml:space="preserve">. The </w:t>
      </w:r>
      <w:r w:rsidR="008241B0">
        <w:t>Editable Table widget</w:t>
      </w:r>
      <w:r>
        <w:t xml:space="preserve"> aims to </w:t>
      </w:r>
      <w:r w:rsidR="008241B0">
        <w:t xml:space="preserve">give user the option to edit the data without opening another page. </w:t>
      </w:r>
    </w:p>
    <w:p w14:paraId="00E09FEF" w14:textId="77777777" w:rsidR="00A35C66" w:rsidRPr="00C6077E" w:rsidRDefault="00A35C66" w:rsidP="00A35C66">
      <w:pPr>
        <w:pStyle w:val="NormalWeb"/>
        <w:rPr>
          <w:b/>
          <w:bCs/>
        </w:rPr>
      </w:pPr>
      <w:r>
        <w:br/>
        <w:t> </w:t>
      </w:r>
      <w:r w:rsidRPr="00C6077E">
        <w:rPr>
          <w:b/>
          <w:bCs/>
        </w:rPr>
        <w:t>Background:</w:t>
      </w:r>
    </w:p>
    <w:p w14:paraId="446455E9" w14:textId="3820978E" w:rsidR="00A35C66" w:rsidRDefault="00A35C66" w:rsidP="00A35C66">
      <w:pPr>
        <w:pStyle w:val="NormalWeb"/>
      </w:pPr>
      <w:r>
        <w:t xml:space="preserve">The </w:t>
      </w:r>
      <w:r w:rsidR="008241B0">
        <w:t>EditableTable</w:t>
      </w:r>
      <w:r>
        <w:t xml:space="preserve"> </w:t>
      </w:r>
      <w:r w:rsidR="008241B0">
        <w:t>widget</w:t>
      </w:r>
      <w:r>
        <w:t xml:space="preserve"> will enhance user experience </w:t>
      </w:r>
      <w:r w:rsidR="008241B0">
        <w:t>giving user the option to edit the data without opening another page</w:t>
      </w:r>
      <w:r>
        <w:t>. This action can be used in scenarios where a</w:t>
      </w:r>
      <w:r w:rsidR="008241B0">
        <w:t>n overview page is required in which you can represent data as well as manipulate it</w:t>
      </w:r>
      <w:r>
        <w:t>.</w:t>
      </w:r>
    </w:p>
    <w:p w14:paraId="5840AD6D" w14:textId="77777777" w:rsidR="00A35C66" w:rsidRDefault="00A35C66" w:rsidP="00A35C66">
      <w:pPr>
        <w:pStyle w:val="NormalWeb"/>
      </w:pPr>
      <w:r w:rsidRPr="00C6077E">
        <w:rPr>
          <w:b/>
          <w:bCs/>
        </w:rPr>
        <w:t>Feasibility Analysis</w:t>
      </w:r>
      <w:r>
        <w:t>: </w:t>
      </w:r>
    </w:p>
    <w:p w14:paraId="05F26D9C" w14:textId="4EFB6DB5" w:rsidR="00A35C66" w:rsidRPr="008241B0" w:rsidRDefault="008241B0" w:rsidP="00A35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1B0">
        <w:rPr>
          <w:rFonts w:ascii="Times New Roman" w:hAnsi="Times New Roman" w:cs="Times New Roman"/>
          <w:b/>
          <w:bCs/>
          <w:sz w:val="24"/>
          <w:szCs w:val="24"/>
        </w:rPr>
        <w:t>Expected End Result:</w:t>
      </w:r>
    </w:p>
    <w:p w14:paraId="7A34855A" w14:textId="77777777" w:rsidR="00715A81" w:rsidRDefault="00715A81"/>
    <w:p w14:paraId="56DAC392" w14:textId="5597AF1D" w:rsidR="008241B0" w:rsidRDefault="00331A1C">
      <w:r w:rsidRPr="00331A1C">
        <w:rPr>
          <w:noProof/>
        </w:rPr>
        <w:drawing>
          <wp:inline distT="0" distB="0" distL="0" distR="0" wp14:anchorId="3725E213" wp14:editId="49DAA798">
            <wp:extent cx="5731510" cy="2202180"/>
            <wp:effectExtent l="0" t="0" r="2540" b="7620"/>
            <wp:docPr id="110882009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2009" name="Picture 1" descr="A screenshot of a phone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C9C6" w14:textId="77777777" w:rsidR="00331A1C" w:rsidRDefault="00331A1C"/>
    <w:p w14:paraId="2CB0BDFC" w14:textId="44F989C4" w:rsidR="00331A1C" w:rsidRDefault="00331A1C">
      <w:r w:rsidRPr="00331A1C">
        <w:rPr>
          <w:noProof/>
        </w:rPr>
        <w:drawing>
          <wp:inline distT="0" distB="0" distL="0" distR="0" wp14:anchorId="34270683" wp14:editId="215CBB6F">
            <wp:extent cx="5731510" cy="2461260"/>
            <wp:effectExtent l="0" t="0" r="2540" b="0"/>
            <wp:docPr id="1456585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854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7FF2" w14:textId="77777777" w:rsidR="00331A1C" w:rsidRDefault="00331A1C"/>
    <w:p w14:paraId="079E0B92" w14:textId="59996908" w:rsidR="00331A1C" w:rsidRDefault="00331A1C" w:rsidP="00331A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Mendix Marketplace and Forum analysis:</w:t>
      </w:r>
    </w:p>
    <w:p w14:paraId="6ED8D0C1" w14:textId="7B50908C" w:rsidR="00331A1C" w:rsidRDefault="00331A1C" w:rsidP="003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Explored multiple things in mendix marketplace but didn’t found any widget which will fulfil this kind of requirement.</w:t>
      </w:r>
    </w:p>
    <w:p w14:paraId="3B74766E" w14:textId="04CFDCCD" w:rsidR="00331A1C" w:rsidRDefault="00331A1C" w:rsidP="003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Although, there is a way to implement this using the current DataGrid 2.0 in mendix but</w:t>
      </w:r>
      <w:r w:rsidR="004E5B5E">
        <w:rPr>
          <w:rFonts w:ascii="Times New Roman" w:hAnsi="Times New Roman" w:cs="Times New Roman"/>
          <w:sz w:val="24"/>
          <w:szCs w:val="24"/>
        </w:rPr>
        <w:t xml:space="preserve"> we need to </w:t>
      </w:r>
      <w:r w:rsidR="00F63444">
        <w:rPr>
          <w:rFonts w:ascii="Times New Roman" w:hAnsi="Times New Roman" w:cs="Times New Roman"/>
          <w:sz w:val="24"/>
          <w:szCs w:val="24"/>
        </w:rPr>
        <w:t>use visibility conditions to achieve it.</w:t>
      </w:r>
    </w:p>
    <w:p w14:paraId="0BFFEBC2" w14:textId="77777777" w:rsidR="00F63444" w:rsidRDefault="00F63444" w:rsidP="00331A1C">
      <w:pPr>
        <w:rPr>
          <w:rFonts w:ascii="Times New Roman" w:hAnsi="Times New Roman" w:cs="Times New Roman"/>
          <w:sz w:val="24"/>
          <w:szCs w:val="24"/>
        </w:rPr>
      </w:pPr>
    </w:p>
    <w:p w14:paraId="4C7AA261" w14:textId="5B9641B8" w:rsidR="00F63444" w:rsidRDefault="00F63444" w:rsidP="00F634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implement Inline editing in DataGrid 2.0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94800E" w14:textId="16A085E5" w:rsidR="002B0E05" w:rsidRDefault="002B0E05" w:rsidP="00F63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Step1</w:t>
      </w:r>
      <w:r w:rsidR="007741C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6C67">
        <w:rPr>
          <w:rFonts w:ascii="Times New Roman" w:hAnsi="Times New Roman" w:cs="Times New Roman"/>
          <w:sz w:val="24"/>
          <w:szCs w:val="24"/>
        </w:rPr>
        <w:t>Take a Boolean attribute in your entity</w:t>
      </w:r>
      <w:r w:rsidR="009F6C67" w:rsidRPr="009F6C67">
        <w:rPr>
          <w:rFonts w:ascii="Times New Roman" w:hAnsi="Times New Roman" w:cs="Times New Roman"/>
          <w:sz w:val="24"/>
          <w:szCs w:val="24"/>
        </w:rPr>
        <w:t xml:space="preserve"> naming “</w:t>
      </w:r>
      <w:r w:rsidR="004537F0">
        <w:rPr>
          <w:rFonts w:ascii="Times New Roman" w:hAnsi="Times New Roman" w:cs="Times New Roman"/>
          <w:sz w:val="24"/>
          <w:szCs w:val="24"/>
        </w:rPr>
        <w:t>I</w:t>
      </w:r>
      <w:r w:rsidR="009F6C67" w:rsidRPr="009F6C67">
        <w:rPr>
          <w:rFonts w:ascii="Times New Roman" w:hAnsi="Times New Roman" w:cs="Times New Roman"/>
          <w:sz w:val="24"/>
          <w:szCs w:val="24"/>
        </w:rPr>
        <w:t>sEditable”</w:t>
      </w:r>
      <w:r w:rsidR="007B0F3D">
        <w:rPr>
          <w:rFonts w:ascii="Times New Roman" w:hAnsi="Times New Roman" w:cs="Times New Roman"/>
          <w:sz w:val="24"/>
          <w:szCs w:val="24"/>
        </w:rPr>
        <w:t xml:space="preserve"> and keep the default value as false.</w:t>
      </w:r>
    </w:p>
    <w:p w14:paraId="61C80972" w14:textId="27976D61" w:rsidR="007B0F3D" w:rsidRDefault="007B0F3D" w:rsidP="00F63444">
      <w:pPr>
        <w:rPr>
          <w:rFonts w:ascii="Times New Roman" w:hAnsi="Times New Roman" w:cs="Times New Roman"/>
          <w:sz w:val="24"/>
          <w:szCs w:val="24"/>
        </w:rPr>
      </w:pPr>
      <w:r w:rsidRPr="007741C5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7741C5" w:rsidRPr="007741C5">
        <w:rPr>
          <w:rFonts w:ascii="Times New Roman" w:hAnsi="Times New Roman" w:cs="Times New Roman"/>
          <w:b/>
          <w:bCs/>
          <w:sz w:val="24"/>
          <w:szCs w:val="24"/>
        </w:rPr>
        <w:t>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9EC">
        <w:rPr>
          <w:rFonts w:ascii="Times New Roman" w:hAnsi="Times New Roman" w:cs="Times New Roman"/>
          <w:sz w:val="24"/>
          <w:szCs w:val="24"/>
        </w:rPr>
        <w:t>Use DataGrid 2.0 on your page and while configuring the columns</w:t>
      </w:r>
      <w:r w:rsidR="00807FE1">
        <w:rPr>
          <w:rFonts w:ascii="Times New Roman" w:hAnsi="Times New Roman" w:cs="Times New Roman"/>
          <w:sz w:val="24"/>
          <w:szCs w:val="24"/>
        </w:rPr>
        <w:t xml:space="preserve"> use “Custom Content” </w:t>
      </w:r>
      <w:r w:rsidR="007741C5">
        <w:rPr>
          <w:rFonts w:ascii="Times New Roman" w:hAnsi="Times New Roman" w:cs="Times New Roman"/>
          <w:sz w:val="24"/>
          <w:szCs w:val="24"/>
        </w:rPr>
        <w:t>option.</w:t>
      </w:r>
    </w:p>
    <w:p w14:paraId="7FC98B26" w14:textId="5EEB1470" w:rsidR="00870A87" w:rsidRDefault="007741C5" w:rsidP="00F634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1C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7BF476" wp14:editId="194C5AEF">
            <wp:extent cx="5654040" cy="2560320"/>
            <wp:effectExtent l="0" t="0" r="3810" b="0"/>
            <wp:docPr id="121970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05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41" cy="256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A5F5" w14:textId="77777777" w:rsidR="007741C5" w:rsidRDefault="007741C5" w:rsidP="00F634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BA890" w14:textId="0696A7FA" w:rsidR="007741C5" w:rsidRPr="000E74A9" w:rsidRDefault="007741C5" w:rsidP="00F63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Step3: </w:t>
      </w:r>
      <w:r w:rsidR="005B62DD" w:rsidRPr="000E74A9">
        <w:rPr>
          <w:rFonts w:ascii="Times New Roman" w:hAnsi="Times New Roman" w:cs="Times New Roman"/>
          <w:sz w:val="24"/>
          <w:szCs w:val="24"/>
        </w:rPr>
        <w:t>Now add input widget (as per your requirement or attribute’s nature)</w:t>
      </w:r>
      <w:r w:rsidR="000E74A9" w:rsidRPr="000E74A9">
        <w:rPr>
          <w:rFonts w:ascii="Times New Roman" w:hAnsi="Times New Roman" w:cs="Times New Roman"/>
          <w:sz w:val="24"/>
          <w:szCs w:val="24"/>
        </w:rPr>
        <w:t xml:space="preserve"> and also add static text widget.</w:t>
      </w:r>
    </w:p>
    <w:p w14:paraId="51C56E5D" w14:textId="5E816B98" w:rsidR="00F63444" w:rsidRDefault="00781A09" w:rsidP="00F634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1A0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098395" wp14:editId="21333B8E">
            <wp:extent cx="5731510" cy="2506980"/>
            <wp:effectExtent l="0" t="0" r="2540" b="7620"/>
            <wp:docPr id="154586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7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748A" w14:textId="1E6EE2A1" w:rsidR="00F63444" w:rsidRDefault="006B77E5" w:rsidP="00331A1C">
      <w:pPr>
        <w:rPr>
          <w:rFonts w:ascii="Times New Roman" w:hAnsi="Times New Roman" w:cs="Times New Roman"/>
          <w:sz w:val="24"/>
          <w:szCs w:val="24"/>
        </w:rPr>
      </w:pPr>
      <w:r w:rsidRPr="003D483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Step4</w:t>
      </w:r>
      <w:r>
        <w:rPr>
          <w:rFonts w:ascii="Times New Roman" w:hAnsi="Times New Roman" w:cs="Times New Roman"/>
          <w:sz w:val="24"/>
          <w:szCs w:val="24"/>
        </w:rPr>
        <w:t>: Add visibility condition to the input widget and static text</w:t>
      </w:r>
      <w:r w:rsidR="004537F0">
        <w:rPr>
          <w:rFonts w:ascii="Times New Roman" w:hAnsi="Times New Roman" w:cs="Times New Roman"/>
          <w:sz w:val="24"/>
          <w:szCs w:val="24"/>
        </w:rPr>
        <w:t>.</w:t>
      </w:r>
    </w:p>
    <w:p w14:paraId="50B97849" w14:textId="353116BD" w:rsidR="004537F0" w:rsidRDefault="004537F0" w:rsidP="003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Show Input widget when IsEditable = true</w:t>
      </w:r>
    </w:p>
    <w:p w14:paraId="2EAB1898" w14:textId="019DC996" w:rsidR="00633040" w:rsidRDefault="00633040" w:rsidP="003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Show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tatic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 IsEditable =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288880BA" w14:textId="17BF36DD" w:rsidR="006B77E5" w:rsidRDefault="006B77E5" w:rsidP="003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F25CA8" w14:textId="7437ACFF" w:rsidR="00633040" w:rsidRDefault="00633040" w:rsidP="00331A1C">
      <w:pPr>
        <w:rPr>
          <w:rFonts w:ascii="Times New Roman" w:hAnsi="Times New Roman" w:cs="Times New Roman"/>
          <w:sz w:val="24"/>
          <w:szCs w:val="24"/>
        </w:rPr>
      </w:pPr>
      <w:r w:rsidRPr="003D483D">
        <w:rPr>
          <w:rFonts w:ascii="Times New Roman" w:hAnsi="Times New Roman" w:cs="Times New Roman"/>
          <w:b/>
          <w:bCs/>
          <w:sz w:val="24"/>
          <w:szCs w:val="24"/>
        </w:rPr>
        <w:t>Step5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676E">
        <w:rPr>
          <w:rFonts w:ascii="Times New Roman" w:hAnsi="Times New Roman" w:cs="Times New Roman"/>
          <w:sz w:val="24"/>
          <w:szCs w:val="24"/>
        </w:rPr>
        <w:t>Add 4 action button to your last column</w:t>
      </w:r>
      <w:r w:rsidR="00F35DA6">
        <w:rPr>
          <w:rFonts w:ascii="Times New Roman" w:hAnsi="Times New Roman" w:cs="Times New Roman"/>
          <w:sz w:val="24"/>
          <w:szCs w:val="24"/>
        </w:rPr>
        <w:t xml:space="preserve"> and add visibility condition to them</w:t>
      </w:r>
      <w:r w:rsidR="00F5676E">
        <w:rPr>
          <w:rFonts w:ascii="Times New Roman" w:hAnsi="Times New Roman" w:cs="Times New Roman"/>
          <w:sz w:val="24"/>
          <w:szCs w:val="24"/>
        </w:rPr>
        <w:t>.</w:t>
      </w:r>
    </w:p>
    <w:p w14:paraId="174FAEDF" w14:textId="1E23EA8A" w:rsidR="00F35DA6" w:rsidRDefault="00F5676E" w:rsidP="00F35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540B">
        <w:rPr>
          <w:rFonts w:ascii="Times New Roman" w:hAnsi="Times New Roman" w:cs="Times New Roman"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F35DA6">
        <w:rPr>
          <w:rFonts w:ascii="Times New Roman" w:hAnsi="Times New Roman" w:cs="Times New Roman"/>
          <w:sz w:val="24"/>
          <w:szCs w:val="24"/>
        </w:rPr>
        <w:t xml:space="preserve"> when </w:t>
      </w:r>
      <w:r w:rsidR="00F35DA6">
        <w:rPr>
          <w:rFonts w:ascii="Times New Roman" w:hAnsi="Times New Roman" w:cs="Times New Roman"/>
          <w:sz w:val="24"/>
          <w:szCs w:val="24"/>
        </w:rPr>
        <w:t>IsEditable = true</w:t>
      </w:r>
    </w:p>
    <w:p w14:paraId="2A9236C5" w14:textId="4E84749D" w:rsidR="00F35DA6" w:rsidRDefault="00F35DA6" w:rsidP="00BC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Cancel</w:t>
      </w:r>
      <w:r>
        <w:rPr>
          <w:rFonts w:ascii="Times New Roman" w:hAnsi="Times New Roman" w:cs="Times New Roman"/>
          <w:sz w:val="24"/>
          <w:szCs w:val="24"/>
        </w:rPr>
        <w:t xml:space="preserve"> button when IsEditable = true</w:t>
      </w:r>
      <w:r w:rsidR="003221A0">
        <w:rPr>
          <w:rFonts w:ascii="Times New Roman" w:hAnsi="Times New Roman" w:cs="Times New Roman"/>
          <w:sz w:val="24"/>
          <w:szCs w:val="24"/>
        </w:rPr>
        <w:t xml:space="preserve"> (default cancel button</w:t>
      </w:r>
      <w:r w:rsidR="0064488C">
        <w:rPr>
          <w:rFonts w:ascii="Times New Roman" w:hAnsi="Times New Roman" w:cs="Times New Roman"/>
          <w:sz w:val="24"/>
          <w:szCs w:val="24"/>
        </w:rPr>
        <w:t xml:space="preserve"> or as per your</w:t>
      </w:r>
      <w:r w:rsidR="00BC12DD">
        <w:rPr>
          <w:rFonts w:ascii="Times New Roman" w:hAnsi="Times New Roman" w:cs="Times New Roman"/>
          <w:sz w:val="24"/>
          <w:szCs w:val="24"/>
        </w:rPr>
        <w:tab/>
      </w:r>
      <w:r w:rsidR="0064488C">
        <w:rPr>
          <w:rFonts w:ascii="Times New Roman" w:hAnsi="Times New Roman" w:cs="Times New Roman"/>
          <w:sz w:val="24"/>
          <w:szCs w:val="24"/>
        </w:rPr>
        <w:t>requirement</w:t>
      </w:r>
      <w:r w:rsidR="003221A0">
        <w:rPr>
          <w:rFonts w:ascii="Times New Roman" w:hAnsi="Times New Roman" w:cs="Times New Roman"/>
          <w:sz w:val="24"/>
          <w:szCs w:val="24"/>
        </w:rPr>
        <w:t>)</w:t>
      </w:r>
    </w:p>
    <w:p w14:paraId="73B7E25F" w14:textId="6FE281B2" w:rsidR="00F35DA6" w:rsidRDefault="00F35DA6" w:rsidP="00F35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540B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button when IsEditable = </w:t>
      </w:r>
      <w:r w:rsidR="0022540B">
        <w:rPr>
          <w:rFonts w:ascii="Times New Roman" w:hAnsi="Times New Roman" w:cs="Times New Roman"/>
          <w:sz w:val="24"/>
          <w:szCs w:val="24"/>
        </w:rPr>
        <w:t>false</w:t>
      </w:r>
      <w:r w:rsidR="003221A0">
        <w:rPr>
          <w:rFonts w:ascii="Times New Roman" w:hAnsi="Times New Roman" w:cs="Times New Roman"/>
          <w:sz w:val="24"/>
          <w:szCs w:val="24"/>
        </w:rPr>
        <w:t xml:space="preserve"> (</w:t>
      </w:r>
      <w:r w:rsidR="00BC12DD">
        <w:rPr>
          <w:rFonts w:ascii="Times New Roman" w:hAnsi="Times New Roman" w:cs="Times New Roman"/>
          <w:sz w:val="24"/>
          <w:szCs w:val="24"/>
        </w:rPr>
        <w:t xml:space="preserve">default </w:t>
      </w:r>
      <w:r w:rsidR="00BC12DD">
        <w:rPr>
          <w:rFonts w:ascii="Times New Roman" w:hAnsi="Times New Roman" w:cs="Times New Roman"/>
          <w:sz w:val="24"/>
          <w:szCs w:val="24"/>
        </w:rPr>
        <w:t>delete</w:t>
      </w:r>
      <w:r w:rsidR="00BC12DD">
        <w:rPr>
          <w:rFonts w:ascii="Times New Roman" w:hAnsi="Times New Roman" w:cs="Times New Roman"/>
          <w:sz w:val="24"/>
          <w:szCs w:val="24"/>
        </w:rPr>
        <w:t xml:space="preserve"> button or as per your</w:t>
      </w:r>
      <w:r w:rsidR="00BC12DD">
        <w:rPr>
          <w:rFonts w:ascii="Times New Roman" w:hAnsi="Times New Roman" w:cs="Times New Roman"/>
          <w:sz w:val="24"/>
          <w:szCs w:val="24"/>
        </w:rPr>
        <w:tab/>
        <w:t>requirement</w:t>
      </w:r>
      <w:r w:rsidR="003221A0">
        <w:rPr>
          <w:rFonts w:ascii="Times New Roman" w:hAnsi="Times New Roman" w:cs="Times New Roman"/>
          <w:sz w:val="24"/>
          <w:szCs w:val="24"/>
        </w:rPr>
        <w:t>)</w:t>
      </w:r>
    </w:p>
    <w:p w14:paraId="048596CD" w14:textId="67CDD3AD" w:rsidR="00F35DA6" w:rsidRDefault="00F35DA6" w:rsidP="00F35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Edit button when IsEditable = </w:t>
      </w:r>
      <w:r w:rsidR="0022540B">
        <w:rPr>
          <w:rFonts w:ascii="Times New Roman" w:hAnsi="Times New Roman" w:cs="Times New Roman"/>
          <w:sz w:val="24"/>
          <w:szCs w:val="24"/>
        </w:rPr>
        <w:t>false</w:t>
      </w:r>
    </w:p>
    <w:p w14:paraId="132F28F7" w14:textId="32F2573C" w:rsidR="003D483D" w:rsidRDefault="003D483D" w:rsidP="00F35DA6">
      <w:pPr>
        <w:rPr>
          <w:rFonts w:ascii="Times New Roman" w:hAnsi="Times New Roman" w:cs="Times New Roman"/>
          <w:sz w:val="24"/>
          <w:szCs w:val="24"/>
        </w:rPr>
      </w:pPr>
      <w:r w:rsidRPr="003D483D">
        <w:rPr>
          <w:rFonts w:ascii="Times New Roman" w:hAnsi="Times New Roman" w:cs="Times New Roman"/>
          <w:b/>
          <w:bCs/>
          <w:sz w:val="24"/>
          <w:szCs w:val="24"/>
        </w:rPr>
        <w:t>Step6</w:t>
      </w:r>
      <w:r>
        <w:rPr>
          <w:rFonts w:ascii="Times New Roman" w:hAnsi="Times New Roman" w:cs="Times New Roman"/>
          <w:sz w:val="24"/>
          <w:szCs w:val="24"/>
        </w:rPr>
        <w:t>: Add microflow</w:t>
      </w:r>
      <w:r w:rsidR="00790DE0">
        <w:rPr>
          <w:rFonts w:ascii="Times New Roman" w:hAnsi="Times New Roman" w:cs="Times New Roman"/>
          <w:sz w:val="24"/>
          <w:szCs w:val="24"/>
        </w:rPr>
        <w:t xml:space="preserve"> action</w:t>
      </w:r>
      <w:r>
        <w:rPr>
          <w:rFonts w:ascii="Times New Roman" w:hAnsi="Times New Roman" w:cs="Times New Roman"/>
          <w:sz w:val="24"/>
          <w:szCs w:val="24"/>
        </w:rPr>
        <w:t xml:space="preserve"> to Edit and Save button</w:t>
      </w:r>
      <w:r w:rsidR="00790DE0">
        <w:rPr>
          <w:rFonts w:ascii="Times New Roman" w:hAnsi="Times New Roman" w:cs="Times New Roman"/>
          <w:sz w:val="24"/>
          <w:szCs w:val="24"/>
        </w:rPr>
        <w:t>.</w:t>
      </w:r>
    </w:p>
    <w:p w14:paraId="4CB29005" w14:textId="4DCAC103" w:rsidR="00790DE0" w:rsidRDefault="00790DE0" w:rsidP="00F35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Edit button: Change the IsEditable to true and </w:t>
      </w:r>
      <w:r w:rsidR="008739ED">
        <w:rPr>
          <w:rFonts w:ascii="Times New Roman" w:hAnsi="Times New Roman" w:cs="Times New Roman"/>
          <w:sz w:val="24"/>
          <w:szCs w:val="24"/>
        </w:rPr>
        <w:t>use refresh in client option.</w:t>
      </w:r>
    </w:p>
    <w:p w14:paraId="2C0FC03B" w14:textId="26613F28" w:rsidR="008739ED" w:rsidRDefault="008739ED" w:rsidP="00F35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Save button: Change the IsEditable to false and commit the change</w:t>
      </w:r>
      <w:r w:rsidR="00746CC0">
        <w:rPr>
          <w:rFonts w:ascii="Times New Roman" w:hAnsi="Times New Roman" w:cs="Times New Roman"/>
          <w:sz w:val="24"/>
          <w:szCs w:val="24"/>
        </w:rPr>
        <w:t>s.</w:t>
      </w:r>
    </w:p>
    <w:p w14:paraId="6A159F49" w14:textId="77777777" w:rsidR="00B9370C" w:rsidRDefault="00B9370C" w:rsidP="00F35DA6">
      <w:pPr>
        <w:rPr>
          <w:rFonts w:ascii="Times New Roman" w:hAnsi="Times New Roman" w:cs="Times New Roman"/>
          <w:sz w:val="24"/>
          <w:szCs w:val="24"/>
        </w:rPr>
      </w:pPr>
    </w:p>
    <w:p w14:paraId="628FB51C" w14:textId="411D1ACF" w:rsidR="00B9370C" w:rsidRDefault="00B9370C" w:rsidP="00F35DA6">
      <w:pPr>
        <w:rPr>
          <w:rFonts w:ascii="Times New Roman" w:hAnsi="Times New Roman" w:cs="Times New Roman"/>
          <w:sz w:val="24"/>
          <w:szCs w:val="24"/>
        </w:rPr>
      </w:pPr>
      <w:r w:rsidRPr="00B9370C">
        <w:rPr>
          <w:rFonts w:ascii="Times New Roman" w:hAnsi="Times New Roman" w:cs="Times New Roman"/>
          <w:b/>
          <w:bCs/>
          <w:sz w:val="24"/>
          <w:szCs w:val="24"/>
        </w:rPr>
        <w:t>UI Screenshots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83A41D" w14:textId="3E3F5788" w:rsidR="00B9370C" w:rsidRDefault="00EF6A9C" w:rsidP="00F35DA6">
      <w:pPr>
        <w:rPr>
          <w:rFonts w:ascii="Times New Roman" w:hAnsi="Times New Roman" w:cs="Times New Roman"/>
          <w:sz w:val="24"/>
          <w:szCs w:val="24"/>
        </w:rPr>
      </w:pPr>
      <w:r w:rsidRPr="00EF6A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0DC83C" wp14:editId="03BBFEF3">
            <wp:extent cx="5731510" cy="2105660"/>
            <wp:effectExtent l="0" t="0" r="2540" b="8890"/>
            <wp:docPr id="203860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8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0893" w14:textId="7388D9CF" w:rsidR="00F71E71" w:rsidRDefault="00F71E71" w:rsidP="00F35DA6">
      <w:pPr>
        <w:rPr>
          <w:rFonts w:ascii="Times New Roman" w:hAnsi="Times New Roman" w:cs="Times New Roman"/>
          <w:sz w:val="24"/>
          <w:szCs w:val="24"/>
        </w:rPr>
      </w:pPr>
      <w:r w:rsidRPr="00F71E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18C4BF" wp14:editId="0BE38C8F">
            <wp:extent cx="5731510" cy="1879600"/>
            <wp:effectExtent l="0" t="0" r="2540" b="6350"/>
            <wp:docPr id="103415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3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BC3B" w14:textId="77777777" w:rsidR="00B9370C" w:rsidRDefault="00B9370C" w:rsidP="00F35DA6">
      <w:pPr>
        <w:rPr>
          <w:rFonts w:ascii="Times New Roman" w:hAnsi="Times New Roman" w:cs="Times New Roman"/>
          <w:sz w:val="24"/>
          <w:szCs w:val="24"/>
        </w:rPr>
      </w:pPr>
    </w:p>
    <w:p w14:paraId="60EFC3DB" w14:textId="66F45DA0" w:rsidR="00F5676E" w:rsidRDefault="00F5676E" w:rsidP="00331A1C">
      <w:pPr>
        <w:rPr>
          <w:rFonts w:ascii="Times New Roman" w:hAnsi="Times New Roman" w:cs="Times New Roman"/>
          <w:sz w:val="24"/>
          <w:szCs w:val="24"/>
        </w:rPr>
      </w:pPr>
    </w:p>
    <w:p w14:paraId="01FA676F" w14:textId="624EF294" w:rsidR="00331A1C" w:rsidRDefault="00331A1C" w:rsidP="00331A1C"/>
    <w:sectPr w:rsidR="0033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7AEB0" w14:textId="77777777" w:rsidR="0032570C" w:rsidRDefault="0032570C" w:rsidP="000C6431">
      <w:pPr>
        <w:spacing w:after="0" w:line="240" w:lineRule="auto"/>
      </w:pPr>
      <w:r>
        <w:separator/>
      </w:r>
    </w:p>
  </w:endnote>
  <w:endnote w:type="continuationSeparator" w:id="0">
    <w:p w14:paraId="2A9F8D36" w14:textId="77777777" w:rsidR="0032570C" w:rsidRDefault="0032570C" w:rsidP="000C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53E90" w14:textId="77777777" w:rsidR="0032570C" w:rsidRDefault="0032570C" w:rsidP="000C6431">
      <w:pPr>
        <w:spacing w:after="0" w:line="240" w:lineRule="auto"/>
      </w:pPr>
      <w:r>
        <w:separator/>
      </w:r>
    </w:p>
  </w:footnote>
  <w:footnote w:type="continuationSeparator" w:id="0">
    <w:p w14:paraId="6E52E721" w14:textId="77777777" w:rsidR="0032570C" w:rsidRDefault="0032570C" w:rsidP="000C64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66"/>
    <w:rsid w:val="000A209B"/>
    <w:rsid w:val="000C6431"/>
    <w:rsid w:val="000E74A9"/>
    <w:rsid w:val="0022540B"/>
    <w:rsid w:val="002B0E05"/>
    <w:rsid w:val="003221A0"/>
    <w:rsid w:val="0032570C"/>
    <w:rsid w:val="00331A1C"/>
    <w:rsid w:val="003A39EC"/>
    <w:rsid w:val="003D483D"/>
    <w:rsid w:val="004537F0"/>
    <w:rsid w:val="004E5B5E"/>
    <w:rsid w:val="005817E3"/>
    <w:rsid w:val="005B62DD"/>
    <w:rsid w:val="00633040"/>
    <w:rsid w:val="0064488C"/>
    <w:rsid w:val="00654FA9"/>
    <w:rsid w:val="006B77E5"/>
    <w:rsid w:val="00715A81"/>
    <w:rsid w:val="00746CC0"/>
    <w:rsid w:val="007741C5"/>
    <w:rsid w:val="00781A09"/>
    <w:rsid w:val="00790DE0"/>
    <w:rsid w:val="007B0F3D"/>
    <w:rsid w:val="00807FE1"/>
    <w:rsid w:val="008241B0"/>
    <w:rsid w:val="00870A87"/>
    <w:rsid w:val="008739ED"/>
    <w:rsid w:val="009F6C67"/>
    <w:rsid w:val="00A35C66"/>
    <w:rsid w:val="00B9370C"/>
    <w:rsid w:val="00BC12DD"/>
    <w:rsid w:val="00EF6A9C"/>
    <w:rsid w:val="00F35DA6"/>
    <w:rsid w:val="00F52CB2"/>
    <w:rsid w:val="00F5676E"/>
    <w:rsid w:val="00F63444"/>
    <w:rsid w:val="00F7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09CD"/>
  <w15:chartTrackingRefBased/>
  <w15:docId w15:val="{3544A38D-BC39-4A6D-9766-991B973D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C6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431"/>
  </w:style>
  <w:style w:type="paragraph" w:styleId="Footer">
    <w:name w:val="footer"/>
    <w:basedOn w:val="Normal"/>
    <w:link w:val="FooterChar"/>
    <w:uiPriority w:val="99"/>
    <w:unhideWhenUsed/>
    <w:rsid w:val="000C6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FA7340-678A-4B0E-A619-749FB35557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F7724E-CC4F-4EF3-A5D5-68B15C7DA283}"/>
</file>

<file path=customXml/itemProps3.xml><?xml version="1.0" encoding="utf-8"?>
<ds:datastoreItem xmlns:ds="http://schemas.openxmlformats.org/officeDocument/2006/customXml" ds:itemID="{95DFA264-80FE-4E61-BA45-8E8D83C54AA2}"/>
</file>

<file path=customXml/itemProps4.xml><?xml version="1.0" encoding="utf-8"?>
<ds:datastoreItem xmlns:ds="http://schemas.openxmlformats.org/officeDocument/2006/customXml" ds:itemID="{D8A6C812-7DF6-497E-90ED-43137CCEDA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Arora</dc:creator>
  <cp:keywords/>
  <dc:description/>
  <cp:lastModifiedBy>Sumesh Arora</cp:lastModifiedBy>
  <cp:revision>29</cp:revision>
  <dcterms:created xsi:type="dcterms:W3CDTF">2023-07-17T08:12:00Z</dcterms:created>
  <dcterms:modified xsi:type="dcterms:W3CDTF">2023-07-24T16:57:00Z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