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7898" w:rsidP="7D479834" w:rsidRDefault="000F7898" w14:paraId="76E12619" w14:textId="6D828823">
      <w:pPr>
        <w:jc w:val="center"/>
        <w:rPr>
          <w:b w:val="1"/>
          <w:bCs w:val="1"/>
          <w:sz w:val="32"/>
          <w:szCs w:val="32"/>
          <w:u w:val="none"/>
          <w:lang w:val="en-US"/>
        </w:rPr>
      </w:pPr>
      <w:r w:rsidRPr="7D479834" w:rsidR="000F7898">
        <w:rPr>
          <w:b w:val="1"/>
          <w:bCs w:val="1"/>
          <w:sz w:val="32"/>
          <w:szCs w:val="32"/>
          <w:u w:val="none"/>
          <w:lang w:val="en-US"/>
        </w:rPr>
        <w:t>Button Loader</w:t>
      </w:r>
    </w:p>
    <w:p w:rsidR="457306DA" w:rsidP="7D479834" w:rsidRDefault="457306DA" w14:paraId="2AB0FFA2" w14:textId="5721585E">
      <w:pPr>
        <w:rPr>
          <w:b w:val="1"/>
          <w:bCs w:val="1"/>
          <w:sz w:val="28"/>
          <w:szCs w:val="28"/>
        </w:rPr>
      </w:pPr>
      <w:r w:rsidRPr="6F738779" w:rsidR="457306DA">
        <w:rPr>
          <w:b w:val="1"/>
          <w:bCs w:val="1"/>
          <w:sz w:val="28"/>
          <w:szCs w:val="28"/>
        </w:rPr>
        <w:t>Desc</w:t>
      </w:r>
      <w:r w:rsidRPr="6F738779" w:rsidR="457306DA">
        <w:rPr>
          <w:b w:val="1"/>
          <w:bCs w:val="1"/>
          <w:sz w:val="28"/>
          <w:szCs w:val="28"/>
        </w:rPr>
        <w:t>ription</w:t>
      </w:r>
    </w:p>
    <w:p w:rsidR="0016553A" w:rsidP="000F7898" w:rsidRDefault="000F7898" w14:paraId="2BAF67A3" w14:textId="03279FD0">
      <w:r w:rsidR="000F7898">
        <w:rPr/>
        <w:t xml:space="preserve">This guide will walk you through the installation, configuration, and usage of the Loading Button widget for </w:t>
      </w:r>
      <w:r w:rsidR="000F7898">
        <w:rPr/>
        <w:t>Mendix</w:t>
      </w:r>
      <w:r w:rsidR="000F7898">
        <w:rPr/>
        <w:t xml:space="preserve"> projects. Whether you're looking to enhance user experience or streamline your application's functionality, the Loading Button widget has you covered.</w:t>
      </w:r>
    </w:p>
    <w:p w:rsidR="6F738779" w:rsidP="6F738779" w:rsidRDefault="6F738779" w14:paraId="385A4F7D" w14:textId="475C8556">
      <w:pPr>
        <w:rPr>
          <w:rStyle w:val="Strong"/>
          <w:sz w:val="28"/>
          <w:szCs w:val="28"/>
          <w:lang w:eastAsia="en-IN"/>
        </w:rPr>
      </w:pPr>
    </w:p>
    <w:p w:rsidRPr="0016553A" w:rsidR="0016553A" w:rsidP="7D479834" w:rsidRDefault="0016553A" w14:paraId="38DBBFE1" w14:textId="256940A2">
      <w:pPr>
        <w:rPr>
          <w:rStyle w:val="Strong"/>
          <w:sz w:val="28"/>
          <w:szCs w:val="28"/>
          <w:lang w:eastAsia="en-IN"/>
        </w:rPr>
      </w:pPr>
      <w:r w:rsidRPr="6F738779" w:rsidR="6E3C2C5C">
        <w:rPr>
          <w:rStyle w:val="Strong"/>
          <w:sz w:val="28"/>
          <w:szCs w:val="28"/>
          <w:lang w:eastAsia="en-IN"/>
        </w:rPr>
        <w:t xml:space="preserve">Typical Usage </w:t>
      </w:r>
      <w:r w:rsidRPr="6F738779" w:rsidR="6E3C2C5C">
        <w:rPr>
          <w:rStyle w:val="Strong"/>
          <w:sz w:val="28"/>
          <w:szCs w:val="28"/>
          <w:lang w:eastAsia="en-IN"/>
        </w:rPr>
        <w:t>Scenario</w:t>
      </w:r>
    </w:p>
    <w:p w:rsidRPr="0016553A" w:rsidR="0016553A" w:rsidP="0016553A" w:rsidRDefault="0016553A" w14:paraId="615CE1D8" w14:textId="101B84AE">
      <w:pPr>
        <w:rPr>
          <w:rStyle w:val="Strong"/>
          <w:b w:val="0"/>
          <w:bCs w:val="0"/>
          <w:lang w:eastAsia="en-IN"/>
        </w:rPr>
      </w:pPr>
      <w:r w:rsidRPr="6F738779" w:rsidR="0016553A">
        <w:rPr>
          <w:rStyle w:val="Strong"/>
          <w:b w:val="0"/>
          <w:bCs w:val="0"/>
          <w:lang w:eastAsia="en-IN"/>
        </w:rPr>
        <w:t>“</w:t>
      </w:r>
      <w:r w:rsidRPr="6F738779" w:rsidR="0016553A">
        <w:rPr>
          <w:rStyle w:val="Strong"/>
          <w:b w:val="0"/>
          <w:bCs w:val="0"/>
          <w:lang w:eastAsia="en-IN"/>
        </w:rPr>
        <w:t>Use the Button Loading pattern to call actions that will not run immediately and should provide a visual hint and disable the button from being clicked until it becomes available again.</w:t>
      </w:r>
      <w:r w:rsidRPr="6F738779" w:rsidR="0016553A">
        <w:rPr>
          <w:rStyle w:val="Strong"/>
          <w:b w:val="0"/>
          <w:bCs w:val="0"/>
          <w:lang w:eastAsia="en-IN"/>
        </w:rPr>
        <w:t>”</w:t>
      </w:r>
    </w:p>
    <w:p w:rsidR="6F738779" w:rsidP="6F738779" w:rsidRDefault="6F738779" w14:paraId="2F7B8B0E" w14:textId="17C645AA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0EA5CA8C" w:rsidP="6F738779" w:rsidRDefault="0EA5CA8C" w14:paraId="24BD9854" w14:textId="7AC7A99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6F738779" w:rsidR="0EA5CA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PreRequisites</w:t>
      </w:r>
    </w:p>
    <w:p w:rsidR="0EA5CA8C" w:rsidP="6F738779" w:rsidRDefault="0EA5CA8C" w14:paraId="3B497B85" w14:textId="00B2087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F738779" w:rsidR="0EA5CA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NA</w:t>
      </w:r>
    </w:p>
    <w:p w:rsidR="6F738779" w:rsidP="6F738779" w:rsidRDefault="6F738779" w14:paraId="0A9C6D76" w14:textId="653ED1E3">
      <w:pPr>
        <w:pStyle w:val="Normal"/>
      </w:pPr>
    </w:p>
    <w:p w:rsidRPr="000F7898" w:rsidR="000F7898" w:rsidP="7D479834" w:rsidRDefault="000F7898" w14:paraId="1BFC3E6F" w14:textId="5DA0CBDB">
      <w:pPr>
        <w:rPr>
          <w:b w:val="1"/>
          <w:bCs w:val="1"/>
          <w:sz w:val="28"/>
          <w:szCs w:val="28"/>
          <w:lang w:eastAsia="en-IN"/>
        </w:rPr>
      </w:pPr>
      <w:r w:rsidRPr="6F738779" w:rsidR="000F7898">
        <w:rPr>
          <w:b w:val="1"/>
          <w:bCs w:val="1"/>
          <w:sz w:val="28"/>
          <w:szCs w:val="28"/>
        </w:rPr>
        <w:t>Features</w:t>
      </w:r>
      <w:r w:rsidRPr="6F738779" w:rsidR="07FE872F">
        <w:rPr>
          <w:b w:val="1"/>
          <w:bCs w:val="1"/>
          <w:sz w:val="28"/>
          <w:szCs w:val="28"/>
        </w:rPr>
        <w:t xml:space="preserve"> and Limitations</w:t>
      </w:r>
    </w:p>
    <w:p w:rsidRPr="000F7898" w:rsidR="000F7898" w:rsidP="000F7898" w:rsidRDefault="000F7898" w14:paraId="36F3E577" w14:textId="77777777">
      <w:pPr>
        <w:pStyle w:val="ListParagraph"/>
        <w:numPr>
          <w:ilvl w:val="0"/>
          <w:numId w:val="2"/>
        </w:numPr>
        <w:rPr>
          <w:lang w:eastAsia="en-IN"/>
        </w:rPr>
      </w:pPr>
      <w:r w:rsidRPr="000F7898">
        <w:rPr>
          <w:lang w:eastAsia="en-IN"/>
        </w:rPr>
        <w:t>Transform standard buttons into loading indicators.</w:t>
      </w:r>
    </w:p>
    <w:p w:rsidRPr="000F7898" w:rsidR="000F7898" w:rsidP="000F7898" w:rsidRDefault="000F7898" w14:paraId="45B6E876" w14:textId="77777777">
      <w:pPr>
        <w:pStyle w:val="ListParagraph"/>
        <w:numPr>
          <w:ilvl w:val="0"/>
          <w:numId w:val="2"/>
        </w:numPr>
        <w:rPr>
          <w:lang w:eastAsia="en-IN"/>
        </w:rPr>
      </w:pPr>
      <w:r w:rsidRPr="000F7898">
        <w:rPr>
          <w:lang w:eastAsia="en-IN"/>
        </w:rPr>
        <w:t>Customizable button text and styles.</w:t>
      </w:r>
    </w:p>
    <w:p w:rsidR="08832360" w:rsidP="6F738779" w:rsidRDefault="08832360" w14:paraId="00385B1B" w14:textId="23C6A69E">
      <w:pPr>
        <w:pStyle w:val="ListParagraph"/>
        <w:numPr>
          <w:ilvl w:val="0"/>
          <w:numId w:val="2"/>
        </w:numPr>
        <w:rPr>
          <w:lang w:eastAsia="en-IN"/>
        </w:rPr>
      </w:pPr>
      <w:r w:rsidRPr="6F738779" w:rsidR="000F7898">
        <w:rPr>
          <w:lang w:eastAsia="en-IN"/>
        </w:rPr>
        <w:t>Event triggering for seamless integration into microflows or nanoflows</w:t>
      </w:r>
    </w:p>
    <w:p w:rsidR="6F738779" w:rsidP="6F738779" w:rsidRDefault="6F738779" w14:paraId="44DC2C44" w14:textId="5093F75E">
      <w:pPr>
        <w:pStyle w:val="Normal"/>
        <w:rPr>
          <w:lang w:eastAsia="en-IN"/>
        </w:rPr>
      </w:pPr>
    </w:p>
    <w:p w:rsidR="414F9542" w:rsidP="6F738779" w:rsidRDefault="414F9542" w14:paraId="0978AA6D" w14:textId="315E2F7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6F738779" w:rsidR="414F95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Dependencies</w:t>
      </w:r>
    </w:p>
    <w:p w:rsidR="414F9542" w:rsidP="6F738779" w:rsidRDefault="414F9542" w14:paraId="29DC0FE4" w14:textId="0D9EDE4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F738779" w:rsidR="414F95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Require</w:t>
      </w:r>
      <w:r w:rsidRPr="6F738779" w:rsidR="5BCBCE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</w:t>
      </w:r>
      <w:r w:rsidRPr="6F738779" w:rsidR="414F95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6F738779" w:rsidR="414F95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Mendix</w:t>
      </w:r>
      <w:r w:rsidRPr="6F738779" w:rsidR="414F95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9.1</w:t>
      </w:r>
      <w:r w:rsidRPr="6F738779" w:rsidR="245AF4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2</w:t>
      </w:r>
      <w:r w:rsidRPr="6F738779" w:rsidR="414F95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  <w:r w:rsidRPr="6F738779" w:rsidR="2C1912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5</w:t>
      </w:r>
      <w:r w:rsidRPr="6F738779" w:rsidR="414F95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or above</w:t>
      </w:r>
    </w:p>
    <w:p w:rsidR="6F738779" w:rsidP="6F738779" w:rsidRDefault="6F738779" w14:paraId="76937ABE" w14:textId="1FBBC6AF">
      <w:pPr>
        <w:rPr>
          <w:b w:val="1"/>
          <w:bCs w:val="1"/>
          <w:sz w:val="28"/>
          <w:szCs w:val="28"/>
          <w:lang w:eastAsia="en-IN"/>
        </w:rPr>
      </w:pPr>
    </w:p>
    <w:p w:rsidRPr="000F7898" w:rsidR="000F7898" w:rsidP="7D479834" w:rsidRDefault="000F7898" w14:paraId="153E29CC" w14:textId="4C79CEF4">
      <w:pPr>
        <w:rPr>
          <w:b w:val="1"/>
          <w:bCs w:val="1"/>
          <w:sz w:val="28"/>
          <w:szCs w:val="28"/>
          <w:lang w:eastAsia="en-IN"/>
        </w:rPr>
      </w:pPr>
      <w:r w:rsidRPr="6F738779" w:rsidR="000F7898">
        <w:rPr>
          <w:b w:val="1"/>
          <w:bCs w:val="1"/>
          <w:sz w:val="28"/>
          <w:szCs w:val="28"/>
          <w:lang w:eastAsia="en-IN"/>
        </w:rPr>
        <w:t>Installation</w:t>
      </w:r>
    </w:p>
    <w:p w:rsidRPr="000F7898" w:rsidR="000F7898" w:rsidP="000F7898" w:rsidRDefault="000F7898" w14:paraId="0CD6324E" w14:textId="77777777">
      <w:pPr>
        <w:rPr>
          <w:color w:val="374151"/>
          <w:sz w:val="24"/>
          <w:szCs w:val="24"/>
          <w:lang w:eastAsia="en-IN"/>
        </w:rPr>
      </w:pPr>
      <w:r w:rsidRPr="000F7898">
        <w:rPr>
          <w:color w:val="374151"/>
          <w:sz w:val="24"/>
          <w:szCs w:val="24"/>
          <w:lang w:eastAsia="en-IN"/>
        </w:rPr>
        <w:t>To get started with the Loading Button widget, ensure that you have the following prerequisites in place:</w:t>
      </w:r>
    </w:p>
    <w:p w:rsidRPr="0016553A" w:rsidR="000F7898" w:rsidP="0016553A" w:rsidRDefault="000F7898" w14:paraId="1054A0D9" w14:textId="291799D6">
      <w:pPr>
        <w:pStyle w:val="ListParagraph"/>
        <w:numPr>
          <w:ilvl w:val="0"/>
          <w:numId w:val="5"/>
        </w:numPr>
        <w:rPr>
          <w:color w:val="374151"/>
          <w:sz w:val="24"/>
          <w:szCs w:val="24"/>
          <w:lang w:eastAsia="en-IN"/>
        </w:rPr>
      </w:pPr>
      <w:proofErr w:type="spellStart"/>
      <w:r w:rsidRPr="0016553A">
        <w:rPr>
          <w:color w:val="374151"/>
          <w:sz w:val="24"/>
          <w:szCs w:val="24"/>
          <w:lang w:eastAsia="en-IN"/>
        </w:rPr>
        <w:t>Mendix</w:t>
      </w:r>
      <w:proofErr w:type="spellEnd"/>
      <w:r w:rsidRPr="0016553A">
        <w:rPr>
          <w:color w:val="374151"/>
          <w:sz w:val="24"/>
          <w:szCs w:val="24"/>
          <w:lang w:eastAsia="en-IN"/>
        </w:rPr>
        <w:t xml:space="preserve"> Modeler version </w:t>
      </w:r>
      <w:r w:rsidRPr="0016553A" w:rsidR="0016553A">
        <w:rPr>
          <w:color w:val="374151"/>
          <w:sz w:val="24"/>
          <w:szCs w:val="24"/>
          <w:lang w:eastAsia="en-IN"/>
        </w:rPr>
        <w:t>9.0.0</w:t>
      </w:r>
      <w:r w:rsidRPr="0016553A">
        <w:rPr>
          <w:color w:val="374151"/>
          <w:sz w:val="24"/>
          <w:szCs w:val="24"/>
          <w:lang w:eastAsia="en-IN"/>
        </w:rPr>
        <w:t xml:space="preserve"> or higher.</w:t>
      </w:r>
    </w:p>
    <w:p w:rsidRPr="0016553A" w:rsidR="000F7898" w:rsidP="0016553A" w:rsidRDefault="000F7898" w14:paraId="19AB5563" w14:textId="77777777">
      <w:pPr>
        <w:pStyle w:val="ListParagraph"/>
        <w:numPr>
          <w:ilvl w:val="0"/>
          <w:numId w:val="5"/>
        </w:numPr>
        <w:rPr>
          <w:color w:val="374151"/>
          <w:sz w:val="24"/>
          <w:szCs w:val="24"/>
          <w:lang w:eastAsia="en-IN"/>
        </w:rPr>
      </w:pPr>
      <w:r w:rsidRPr="0016553A">
        <w:rPr>
          <w:color w:val="374151"/>
          <w:sz w:val="24"/>
          <w:szCs w:val="24"/>
          <w:lang w:eastAsia="en-IN"/>
        </w:rPr>
        <w:t xml:space="preserve">Access to your </w:t>
      </w:r>
      <w:proofErr w:type="spellStart"/>
      <w:r w:rsidRPr="0016553A">
        <w:rPr>
          <w:color w:val="374151"/>
          <w:sz w:val="24"/>
          <w:szCs w:val="24"/>
          <w:lang w:eastAsia="en-IN"/>
        </w:rPr>
        <w:t>Mendix</w:t>
      </w:r>
      <w:proofErr w:type="spellEnd"/>
      <w:r w:rsidRPr="0016553A">
        <w:rPr>
          <w:color w:val="374151"/>
          <w:sz w:val="24"/>
          <w:szCs w:val="24"/>
          <w:lang w:eastAsia="en-IN"/>
        </w:rPr>
        <w:t xml:space="preserve"> project.</w:t>
      </w:r>
    </w:p>
    <w:p w:rsidRPr="0016553A" w:rsidR="000F7898" w:rsidP="000F7898" w:rsidRDefault="000F7898" w14:paraId="5CF7856A" w14:textId="77777777">
      <w:pPr>
        <w:rPr>
          <w:b/>
          <w:bCs/>
          <w:color w:val="374151"/>
          <w:sz w:val="24"/>
          <w:szCs w:val="24"/>
          <w:lang w:eastAsia="en-IN"/>
        </w:rPr>
      </w:pPr>
      <w:r w:rsidRPr="0016553A">
        <w:rPr>
          <w:b/>
          <w:bCs/>
          <w:color w:val="374151"/>
          <w:sz w:val="24"/>
          <w:szCs w:val="24"/>
          <w:lang w:eastAsia="en-IN"/>
        </w:rPr>
        <w:t xml:space="preserve">Follow these steps to add the widget to your </w:t>
      </w:r>
      <w:proofErr w:type="spellStart"/>
      <w:r w:rsidRPr="0016553A">
        <w:rPr>
          <w:b/>
          <w:bCs/>
          <w:color w:val="374151"/>
          <w:sz w:val="24"/>
          <w:szCs w:val="24"/>
          <w:lang w:eastAsia="en-IN"/>
        </w:rPr>
        <w:t>Mendix</w:t>
      </w:r>
      <w:proofErr w:type="spellEnd"/>
      <w:r w:rsidRPr="0016553A">
        <w:rPr>
          <w:b/>
          <w:bCs/>
          <w:color w:val="374151"/>
          <w:sz w:val="24"/>
          <w:szCs w:val="24"/>
          <w:lang w:eastAsia="en-IN"/>
        </w:rPr>
        <w:t xml:space="preserve"> project:</w:t>
      </w:r>
    </w:p>
    <w:p w:rsidRPr="000F7898" w:rsidR="000F7898" w:rsidP="000F7898" w:rsidRDefault="000F7898" w14:paraId="1EC6142B" w14:textId="77777777">
      <w:pPr>
        <w:rPr>
          <w:color w:val="374151"/>
          <w:sz w:val="24"/>
          <w:szCs w:val="24"/>
          <w:lang w:eastAsia="en-IN"/>
        </w:rPr>
      </w:pPr>
      <w:r w:rsidRPr="000F7898">
        <w:rPr>
          <w:color w:val="374151"/>
          <w:sz w:val="24"/>
          <w:szCs w:val="24"/>
          <w:lang w:eastAsia="en-IN"/>
        </w:rPr>
        <w:t xml:space="preserve">Open your </w:t>
      </w:r>
      <w:proofErr w:type="spellStart"/>
      <w:r w:rsidRPr="000F7898">
        <w:rPr>
          <w:color w:val="374151"/>
          <w:sz w:val="24"/>
          <w:szCs w:val="24"/>
          <w:lang w:eastAsia="en-IN"/>
        </w:rPr>
        <w:t>Mendix</w:t>
      </w:r>
      <w:proofErr w:type="spellEnd"/>
      <w:r w:rsidRPr="000F7898">
        <w:rPr>
          <w:color w:val="374151"/>
          <w:sz w:val="24"/>
          <w:szCs w:val="24"/>
          <w:lang w:eastAsia="en-IN"/>
        </w:rPr>
        <w:t xml:space="preserve"> project in the </w:t>
      </w:r>
      <w:proofErr w:type="spellStart"/>
      <w:r w:rsidRPr="000F7898">
        <w:rPr>
          <w:color w:val="374151"/>
          <w:sz w:val="24"/>
          <w:szCs w:val="24"/>
          <w:lang w:eastAsia="en-IN"/>
        </w:rPr>
        <w:t>Mendix</w:t>
      </w:r>
      <w:proofErr w:type="spellEnd"/>
      <w:r w:rsidRPr="000F7898">
        <w:rPr>
          <w:color w:val="374151"/>
          <w:sz w:val="24"/>
          <w:szCs w:val="24"/>
          <w:lang w:eastAsia="en-IN"/>
        </w:rPr>
        <w:t xml:space="preserve"> Modeler.</w:t>
      </w:r>
    </w:p>
    <w:p w:rsidRPr="000F7898" w:rsidR="000F7898" w:rsidP="000F7898" w:rsidRDefault="000F7898" w14:paraId="3000753D" w14:textId="77777777">
      <w:pPr>
        <w:rPr>
          <w:color w:val="374151"/>
          <w:sz w:val="24"/>
          <w:szCs w:val="24"/>
          <w:lang w:eastAsia="en-IN"/>
        </w:rPr>
      </w:pPr>
      <w:r w:rsidRPr="000F7898">
        <w:rPr>
          <w:color w:val="374151"/>
          <w:sz w:val="24"/>
          <w:szCs w:val="24"/>
          <w:lang w:eastAsia="en-IN"/>
        </w:rPr>
        <w:t xml:space="preserve">In the toolbar, navigate to </w:t>
      </w:r>
      <w:r w:rsidRPr="0016553A">
        <w:rPr>
          <w:rStyle w:val="Strong"/>
        </w:rPr>
        <w:t>"App Store"</w:t>
      </w:r>
      <w:r w:rsidRPr="000F7898">
        <w:rPr>
          <w:color w:val="374151"/>
          <w:sz w:val="24"/>
          <w:szCs w:val="24"/>
          <w:lang w:eastAsia="en-IN"/>
        </w:rPr>
        <w:t xml:space="preserve"> or </w:t>
      </w:r>
      <w:r w:rsidRPr="0016553A">
        <w:rPr>
          <w:rStyle w:val="Strong"/>
        </w:rPr>
        <w:t>"Widgets"</w:t>
      </w:r>
      <w:r w:rsidRPr="000F7898">
        <w:rPr>
          <w:color w:val="374151"/>
          <w:sz w:val="24"/>
          <w:szCs w:val="24"/>
          <w:lang w:eastAsia="en-IN"/>
        </w:rPr>
        <w:t xml:space="preserve"> depending on your project's version.</w:t>
      </w:r>
    </w:p>
    <w:p w:rsidRPr="000F7898" w:rsidR="000F7898" w:rsidP="000F7898" w:rsidRDefault="000F7898" w14:paraId="1C9E60CE" w14:textId="77777777">
      <w:pPr>
        <w:rPr>
          <w:color w:val="374151"/>
          <w:sz w:val="24"/>
          <w:szCs w:val="24"/>
          <w:lang w:eastAsia="en-IN"/>
        </w:rPr>
      </w:pPr>
      <w:r w:rsidRPr="000F7898">
        <w:rPr>
          <w:color w:val="374151"/>
          <w:sz w:val="24"/>
          <w:szCs w:val="24"/>
          <w:lang w:eastAsia="en-IN"/>
        </w:rPr>
        <w:t xml:space="preserve">Search for </w:t>
      </w:r>
      <w:r w:rsidRPr="0016553A">
        <w:rPr>
          <w:rStyle w:val="Strong"/>
        </w:rPr>
        <w:t>"Loading Button"</w:t>
      </w:r>
      <w:r w:rsidRPr="000F7898">
        <w:rPr>
          <w:color w:val="374151"/>
          <w:sz w:val="24"/>
          <w:szCs w:val="24"/>
          <w:lang w:eastAsia="en-IN"/>
        </w:rPr>
        <w:t xml:space="preserve"> and click </w:t>
      </w:r>
      <w:r w:rsidRPr="0016553A">
        <w:rPr>
          <w:rStyle w:val="Strong"/>
        </w:rPr>
        <w:t>"Add to Project".</w:t>
      </w:r>
    </w:p>
    <w:p w:rsidR="000F7898" w:rsidP="000F7898" w:rsidRDefault="000F7898" w14:paraId="02F488CB" w14:textId="77777777">
      <w:pPr>
        <w:rPr>
          <w:color w:val="374151"/>
          <w:sz w:val="24"/>
          <w:szCs w:val="24"/>
          <w:lang w:eastAsia="en-IN"/>
        </w:rPr>
      </w:pPr>
      <w:r w:rsidRPr="000F7898">
        <w:rPr>
          <w:color w:val="374151"/>
          <w:sz w:val="24"/>
          <w:szCs w:val="24"/>
          <w:lang w:eastAsia="en-IN"/>
        </w:rPr>
        <w:t xml:space="preserve">Once added, the widget will be available in the </w:t>
      </w:r>
      <w:r w:rsidRPr="0016553A">
        <w:rPr>
          <w:rStyle w:val="Strong"/>
        </w:rPr>
        <w:t>"Widgets"</w:t>
      </w:r>
      <w:r w:rsidRPr="000F7898">
        <w:rPr>
          <w:color w:val="374151"/>
          <w:sz w:val="24"/>
          <w:szCs w:val="24"/>
          <w:lang w:eastAsia="en-IN"/>
        </w:rPr>
        <w:t xml:space="preserve"> section of the toolbar.</w:t>
      </w:r>
    </w:p>
    <w:p w:rsidRPr="0016553A" w:rsidR="0016553A" w:rsidP="7D479834" w:rsidRDefault="0016553A" w14:paraId="5BE575E6" w14:textId="0F84B1FC">
      <w:pPr>
        <w:rPr>
          <w:b w:val="1"/>
          <w:bCs w:val="1"/>
          <w:sz w:val="28"/>
          <w:szCs w:val="28"/>
          <w:lang w:eastAsia="en-IN"/>
        </w:rPr>
      </w:pPr>
      <w:r w:rsidRPr="7D479834" w:rsidR="0016553A">
        <w:rPr>
          <w:b w:val="1"/>
          <w:bCs w:val="1"/>
          <w:sz w:val="28"/>
          <w:szCs w:val="28"/>
          <w:lang w:eastAsia="en-IN"/>
        </w:rPr>
        <w:t>Configuration</w:t>
      </w:r>
      <w:r w:rsidRPr="7D479834" w:rsidR="0016553A">
        <w:rPr>
          <w:b w:val="1"/>
          <w:bCs w:val="1"/>
          <w:sz w:val="28"/>
          <w:szCs w:val="28"/>
          <w:lang w:eastAsia="en-IN"/>
        </w:rPr>
        <w:t>:</w:t>
      </w:r>
    </w:p>
    <w:p w:rsidRPr="0016553A" w:rsidR="0016553A" w:rsidP="0016553A" w:rsidRDefault="0016553A" w14:paraId="0CE8E820" w14:textId="7EE7F3A6">
      <w:pPr>
        <w:rPr>
          <w:color w:val="374151"/>
          <w:sz w:val="24"/>
          <w:szCs w:val="24"/>
          <w:lang w:eastAsia="en-IN"/>
        </w:rPr>
      </w:pPr>
      <w:r w:rsidRPr="0016553A">
        <w:rPr>
          <w:color w:val="374151"/>
          <w:sz w:val="24"/>
          <w:szCs w:val="24"/>
          <w:lang w:eastAsia="en-IN"/>
        </w:rPr>
        <w:t xml:space="preserve">The Loading Button widget offers various configuration options to tailor its </w:t>
      </w:r>
      <w:r w:rsidRPr="0016553A" w:rsidR="00374B36">
        <w:rPr>
          <w:color w:val="374151"/>
          <w:sz w:val="24"/>
          <w:szCs w:val="24"/>
          <w:lang w:eastAsia="en-IN"/>
        </w:rPr>
        <w:t>behaviour</w:t>
      </w:r>
      <w:r w:rsidRPr="0016553A">
        <w:rPr>
          <w:color w:val="374151"/>
          <w:sz w:val="24"/>
          <w:szCs w:val="24"/>
          <w:lang w:eastAsia="en-IN"/>
        </w:rPr>
        <w:t xml:space="preserve"> to your needs.</w:t>
      </w:r>
    </w:p>
    <w:p w:rsidRPr="0016553A" w:rsidR="0016553A" w:rsidP="0016553A" w:rsidRDefault="0016553A" w14:paraId="5E1DD8DB" w14:textId="28C6B970">
      <w:pPr>
        <w:rPr>
          <w:rStyle w:val="Strong"/>
        </w:rPr>
      </w:pPr>
      <w:r>
        <w:rPr>
          <w:rStyle w:val="Strong"/>
        </w:rPr>
        <w:t>1.</w:t>
      </w:r>
      <w:r w:rsidRPr="0016553A">
        <w:rPr>
          <w:rStyle w:val="Strong"/>
        </w:rPr>
        <w:t>Widget Properties:</w:t>
      </w:r>
    </w:p>
    <w:p w:rsidRPr="0016553A" w:rsidR="0016553A" w:rsidP="0016553A" w:rsidRDefault="0016553A" w14:paraId="3A154378" w14:textId="77777777">
      <w:pPr>
        <w:pStyle w:val="ListParagraph"/>
        <w:numPr>
          <w:ilvl w:val="0"/>
          <w:numId w:val="10"/>
        </w:numPr>
        <w:rPr>
          <w:color w:val="374151"/>
          <w:sz w:val="24"/>
          <w:szCs w:val="24"/>
          <w:lang w:eastAsia="en-IN"/>
        </w:rPr>
      </w:pPr>
      <w:r w:rsidRPr="0016553A">
        <w:rPr>
          <w:rStyle w:val="Strong"/>
        </w:rPr>
        <w:t xml:space="preserve">Button Text: </w:t>
      </w:r>
      <w:r w:rsidRPr="0016553A">
        <w:rPr>
          <w:color w:val="374151"/>
          <w:sz w:val="24"/>
          <w:szCs w:val="24"/>
          <w:lang w:eastAsia="en-IN"/>
        </w:rPr>
        <w:t>Define the text displayed on the button.</w:t>
      </w:r>
    </w:p>
    <w:p w:rsidRPr="0016553A" w:rsidR="0016553A" w:rsidP="0016553A" w:rsidRDefault="0016553A" w14:paraId="5CCA1A60" w14:textId="77777777">
      <w:pPr>
        <w:pStyle w:val="ListParagraph"/>
        <w:numPr>
          <w:ilvl w:val="0"/>
          <w:numId w:val="10"/>
        </w:numPr>
        <w:rPr>
          <w:color w:val="374151"/>
          <w:sz w:val="24"/>
          <w:szCs w:val="24"/>
          <w:lang w:eastAsia="en-IN"/>
        </w:rPr>
      </w:pPr>
      <w:r w:rsidRPr="0016553A">
        <w:rPr>
          <w:rStyle w:val="Strong"/>
        </w:rPr>
        <w:t>Button Style:</w:t>
      </w:r>
      <w:r w:rsidRPr="0016553A">
        <w:rPr>
          <w:color w:val="374151"/>
          <w:sz w:val="24"/>
          <w:szCs w:val="24"/>
          <w:lang w:eastAsia="en-IN"/>
        </w:rPr>
        <w:t xml:space="preserve"> Customize the button's appearance with CSS styling.</w:t>
      </w:r>
    </w:p>
    <w:p w:rsidRPr="0016553A" w:rsidR="0016553A" w:rsidP="0016553A" w:rsidRDefault="0016553A" w14:paraId="5062AF2A" w14:textId="180F5B73">
      <w:pPr>
        <w:rPr>
          <w:rStyle w:val="Strong"/>
        </w:rPr>
      </w:pPr>
      <w:r>
        <w:rPr>
          <w:rStyle w:val="Strong"/>
        </w:rPr>
        <w:t>2.</w:t>
      </w:r>
      <w:r w:rsidRPr="0016553A">
        <w:rPr>
          <w:rStyle w:val="Strong"/>
        </w:rPr>
        <w:t>Events:</w:t>
      </w:r>
    </w:p>
    <w:p w:rsidRPr="0016553A" w:rsidR="0016553A" w:rsidP="0016553A" w:rsidRDefault="0016553A" w14:paraId="74E6B360" w14:textId="77777777">
      <w:pPr>
        <w:pStyle w:val="ListParagraph"/>
        <w:numPr>
          <w:ilvl w:val="0"/>
          <w:numId w:val="11"/>
        </w:numPr>
        <w:rPr>
          <w:color w:val="374151"/>
          <w:sz w:val="24"/>
          <w:szCs w:val="24"/>
          <w:lang w:eastAsia="en-IN"/>
        </w:rPr>
      </w:pPr>
      <w:r w:rsidRPr="0016553A">
        <w:rPr>
          <w:rStyle w:val="Strong"/>
        </w:rPr>
        <w:t>On Click:</w:t>
      </w:r>
      <w:r w:rsidRPr="0016553A">
        <w:rPr>
          <w:color w:val="374151"/>
          <w:sz w:val="24"/>
          <w:szCs w:val="24"/>
          <w:lang w:eastAsia="en-IN"/>
        </w:rPr>
        <w:t xml:space="preserve"> Triggered when the button is clicked.</w:t>
      </w:r>
    </w:p>
    <w:p w:rsidRPr="0016553A" w:rsidR="0016553A" w:rsidP="0016553A" w:rsidRDefault="0016553A" w14:paraId="1544DD74" w14:textId="0D6234C3">
      <w:pPr>
        <w:pStyle w:val="ListParagraph"/>
        <w:numPr>
          <w:ilvl w:val="0"/>
          <w:numId w:val="11"/>
        </w:numPr>
        <w:rPr>
          <w:color w:val="374151"/>
          <w:sz w:val="24"/>
          <w:szCs w:val="24"/>
          <w:lang w:eastAsia="en-IN"/>
        </w:rPr>
      </w:pPr>
      <w:r w:rsidRPr="3FB487EA" w:rsidR="0016553A">
        <w:rPr>
          <w:rStyle w:val="Strong"/>
        </w:rPr>
        <w:t>Time Interval:</w:t>
      </w:r>
      <w:r w:rsidRPr="3FB487EA" w:rsidR="0016553A">
        <w:rPr>
          <w:rStyle w:val="Strong"/>
        </w:rPr>
        <w:t xml:space="preserve"> </w:t>
      </w:r>
      <w:r w:rsidRPr="3FB487EA" w:rsidR="0016553A">
        <w:rPr>
          <w:color w:val="374151"/>
          <w:sz w:val="24"/>
          <w:szCs w:val="24"/>
          <w:lang w:eastAsia="en-IN"/>
        </w:rPr>
        <w:t>user can set time as per their wish to show loading when action is performed.</w:t>
      </w:r>
    </w:p>
    <w:p w:rsidR="238762B6" w:rsidP="3FB487EA" w:rsidRDefault="238762B6" w14:paraId="210CFCBD" w14:textId="0BC7132F">
      <w:pPr>
        <w:spacing w:before="0" w:beforeAutospacing="off" w:after="0" w:afterAutospacing="off"/>
      </w:pPr>
      <w:r w:rsidRPr="3FB487EA" w:rsidR="238762B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Configuration: NA</w:t>
      </w:r>
      <w:r w:rsidRPr="3FB487EA" w:rsidR="238762B6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</w:p>
    <w:p w:rsidR="238762B6" w:rsidP="3FB487EA" w:rsidRDefault="238762B6" w14:paraId="7D95077C" w14:textId="133CE866">
      <w:pPr>
        <w:spacing w:before="0" w:beforeAutospacing="off" w:after="0" w:afterAutospacing="off"/>
      </w:pPr>
      <w:r w:rsidRPr="3FB487EA" w:rsidR="238762B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Category: Module</w:t>
      </w:r>
      <w:r w:rsidRPr="3FB487EA" w:rsidR="238762B6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</w:p>
    <w:p w:rsidR="238762B6" w:rsidP="3FB487EA" w:rsidRDefault="238762B6" w14:paraId="1F78803D" w14:textId="5B6678FD">
      <w:pPr>
        <w:spacing w:before="0" w:beforeAutospacing="off" w:after="0" w:afterAutospacing="off"/>
      </w:pPr>
      <w:r w:rsidRPr="3FB487EA" w:rsidR="238762B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Subcategory: All</w:t>
      </w:r>
      <w:r w:rsidRPr="3FB487EA" w:rsidR="238762B6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</w:p>
    <w:p w:rsidR="238762B6" w:rsidP="3FB487EA" w:rsidRDefault="238762B6" w14:paraId="7A3CC16B" w14:textId="3E4A7F84">
      <w:pPr>
        <w:spacing w:before="0" w:beforeAutospacing="off" w:after="0" w:afterAutospacing="off"/>
      </w:pPr>
      <w:r w:rsidRPr="3FB487EA" w:rsidR="238762B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Visibility: Public Marketplace</w:t>
      </w:r>
      <w:r w:rsidRPr="3FB487EA" w:rsidR="238762B6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</w:p>
    <w:p w:rsidR="238762B6" w:rsidP="7D479834" w:rsidRDefault="238762B6" w14:paraId="5A2B14B4" w14:textId="4917EF88">
      <w:pPr>
        <w:spacing w:before="0" w:beforeAutospacing="off" w:after="12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</w:pPr>
      <w:r w:rsidRPr="7D479834" w:rsidR="238762B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Studio Pro Version: 9.</w:t>
      </w:r>
      <w:r w:rsidRPr="7D479834" w:rsidR="4D92235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12</w:t>
      </w:r>
      <w:r w:rsidRPr="7D479834" w:rsidR="238762B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.</w:t>
      </w:r>
      <w:r w:rsidRPr="7D479834" w:rsidR="1442FA2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5</w:t>
      </w:r>
    </w:p>
    <w:p w:rsidR="3FB487EA" w:rsidP="3FB487EA" w:rsidRDefault="3FB487EA" w14:paraId="1B71B539" w14:textId="014EF0EF">
      <w:pPr>
        <w:pStyle w:val="Normal"/>
        <w:rPr>
          <w:color w:val="374151"/>
          <w:sz w:val="24"/>
          <w:szCs w:val="24"/>
          <w:lang w:eastAsia="en-IN"/>
        </w:rPr>
      </w:pPr>
    </w:p>
    <w:p w:rsidRPr="000F7898" w:rsidR="0016553A" w:rsidP="000F7898" w:rsidRDefault="0016553A" w14:paraId="11D963F4" w14:textId="77777777">
      <w:pPr>
        <w:rPr>
          <w:color w:val="374151"/>
          <w:sz w:val="24"/>
          <w:szCs w:val="24"/>
          <w:lang w:eastAsia="en-IN"/>
        </w:rPr>
      </w:pPr>
    </w:p>
    <w:p w:rsidRPr="000F7898" w:rsidR="000F7898" w:rsidP="000F7898" w:rsidRDefault="000F7898" w14:paraId="6E3242CC" w14:textId="77777777">
      <w:pPr>
        <w:rPr>
          <w:lang w:eastAsia="en-IN"/>
        </w:rPr>
      </w:pPr>
    </w:p>
    <w:p w:rsidRPr="000F7898" w:rsidR="000F7898" w:rsidP="000F7898" w:rsidRDefault="000F7898" w14:paraId="70A2AAE0" w14:textId="77777777">
      <w:pPr>
        <w:rPr>
          <w:b/>
          <w:bCs/>
          <w:sz w:val="52"/>
          <w:szCs w:val="52"/>
          <w:u w:val="single"/>
          <w:lang w:val="en-US"/>
        </w:rPr>
      </w:pPr>
    </w:p>
    <w:sectPr w:rsidRPr="000F7898" w:rsidR="000F789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6139cb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E4A517A"/>
    <w:multiLevelType w:val="hybridMultilevel"/>
    <w:tmpl w:val="1698169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D5A09"/>
    <w:multiLevelType w:val="hybridMultilevel"/>
    <w:tmpl w:val="8848A43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0222B7"/>
    <w:multiLevelType w:val="hybridMultilevel"/>
    <w:tmpl w:val="7F2C44BC"/>
    <w:lvl w:ilvl="0" w:tplc="5FE8BBB0">
      <w:start w:val="1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72DA4"/>
    <w:multiLevelType w:val="multilevel"/>
    <w:tmpl w:val="6B9A8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DB0846"/>
    <w:multiLevelType w:val="hybridMultilevel"/>
    <w:tmpl w:val="2CCACB0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F14E8D"/>
    <w:multiLevelType w:val="hybridMultilevel"/>
    <w:tmpl w:val="8C96F06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9212B"/>
    <w:multiLevelType w:val="multilevel"/>
    <w:tmpl w:val="3E7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D521DC"/>
    <w:multiLevelType w:val="hybridMultilevel"/>
    <w:tmpl w:val="6872375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D3A98"/>
    <w:multiLevelType w:val="multilevel"/>
    <w:tmpl w:val="3A00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7366606B"/>
    <w:multiLevelType w:val="multilevel"/>
    <w:tmpl w:val="89D2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779D120A"/>
    <w:multiLevelType w:val="multilevel"/>
    <w:tmpl w:val="72C2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2">
    <w:abstractNumId w:val="11"/>
  </w:num>
  <w:num w:numId="1" w16cid:durableId="1544751622">
    <w:abstractNumId w:val="8"/>
  </w:num>
  <w:num w:numId="2" w16cid:durableId="1543319969">
    <w:abstractNumId w:val="1"/>
  </w:num>
  <w:num w:numId="3" w16cid:durableId="789512282">
    <w:abstractNumId w:val="9"/>
  </w:num>
  <w:num w:numId="4" w16cid:durableId="856386991">
    <w:abstractNumId w:val="10"/>
  </w:num>
  <w:num w:numId="5" w16cid:durableId="1554465937">
    <w:abstractNumId w:val="4"/>
  </w:num>
  <w:num w:numId="6" w16cid:durableId="443699197">
    <w:abstractNumId w:val="6"/>
  </w:num>
  <w:num w:numId="7" w16cid:durableId="1940481895">
    <w:abstractNumId w:val="3"/>
  </w:num>
  <w:num w:numId="8" w16cid:durableId="1327518023">
    <w:abstractNumId w:val="5"/>
  </w:num>
  <w:num w:numId="9" w16cid:durableId="314919628">
    <w:abstractNumId w:val="2"/>
  </w:num>
  <w:num w:numId="10" w16cid:durableId="817961177">
    <w:abstractNumId w:val="7"/>
  </w:num>
  <w:num w:numId="11" w16cid:durableId="82832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98"/>
    <w:rsid w:val="000F7898"/>
    <w:rsid w:val="0016553A"/>
    <w:rsid w:val="00374B36"/>
    <w:rsid w:val="006E3D4A"/>
    <w:rsid w:val="007141A9"/>
    <w:rsid w:val="00882F0F"/>
    <w:rsid w:val="00A91521"/>
    <w:rsid w:val="07DDE1FD"/>
    <w:rsid w:val="07FE872F"/>
    <w:rsid w:val="08832360"/>
    <w:rsid w:val="0EA5CA8C"/>
    <w:rsid w:val="10822459"/>
    <w:rsid w:val="1442FA2B"/>
    <w:rsid w:val="21282A4E"/>
    <w:rsid w:val="238762B6"/>
    <w:rsid w:val="245AF4FF"/>
    <w:rsid w:val="2B88F1A4"/>
    <w:rsid w:val="2C191214"/>
    <w:rsid w:val="3C7B98E0"/>
    <w:rsid w:val="3FB487EA"/>
    <w:rsid w:val="414F9542"/>
    <w:rsid w:val="457306DA"/>
    <w:rsid w:val="4D922353"/>
    <w:rsid w:val="563EA39A"/>
    <w:rsid w:val="57DA73FB"/>
    <w:rsid w:val="5BCBCECF"/>
    <w:rsid w:val="60B832F0"/>
    <w:rsid w:val="6E3C2C5C"/>
    <w:rsid w:val="6F738779"/>
    <w:rsid w:val="740DE502"/>
    <w:rsid w:val="78247BBD"/>
    <w:rsid w:val="7D479834"/>
    <w:rsid w:val="7EEEE735"/>
    <w:rsid w:val="7F3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4E7B"/>
  <w15:chartTrackingRefBased/>
  <w15:docId w15:val="{566B0BC5-400C-49F0-AF4F-DAABB3CA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7898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89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F7898"/>
    <w:rPr>
      <w:b/>
      <w:bCs/>
    </w:rPr>
  </w:style>
  <w:style w:type="paragraph" w:styleId="ListParagraph">
    <w:name w:val="List Paragraph"/>
    <w:basedOn w:val="Normal"/>
    <w:uiPriority w:val="34"/>
    <w:qFormat/>
    <w:rsid w:val="000F7898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0F7898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4E45208-4890-4D02-9D16-3A6C1FFC9D91}"/>
</file>

<file path=customXml/itemProps2.xml><?xml version="1.0" encoding="utf-8"?>
<ds:datastoreItem xmlns:ds="http://schemas.openxmlformats.org/officeDocument/2006/customXml" ds:itemID="{BED45CFA-6939-496C-AEEA-1E79895A11BD}"/>
</file>

<file path=customXml/itemProps3.xml><?xml version="1.0" encoding="utf-8"?>
<ds:datastoreItem xmlns:ds="http://schemas.openxmlformats.org/officeDocument/2006/customXml" ds:itemID="{04AB462D-98AD-4674-8DB0-47CA494B147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Aakanksha Sirohi</dc:creator>
  <keywords/>
  <dc:description/>
  <lastModifiedBy>Radhika Tapdiya</lastModifiedBy>
  <revision>5</revision>
  <dcterms:created xsi:type="dcterms:W3CDTF">2023-08-28T11:39:00.0000000Z</dcterms:created>
  <dcterms:modified xsi:type="dcterms:W3CDTF">2024-02-08T07:36:44.2412791Z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  <property fmtid="{D5CDD505-2E9C-101B-9397-08002B2CF9AE}" pid="3" name="MediaServiceImageTags">
    <vt:lpwstr/>
  </property>
</Properties>
</file>