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92CD" w14:textId="16901053" w:rsidR="007071E0" w:rsidRDefault="00242E3B" w:rsidP="00242E3B">
      <w:pPr>
        <w:jc w:val="center"/>
        <w:rPr>
          <w:b/>
          <w:bCs/>
          <w:sz w:val="36"/>
          <w:szCs w:val="36"/>
        </w:rPr>
      </w:pPr>
      <w:r w:rsidRPr="00242E3B">
        <w:rPr>
          <w:b/>
          <w:bCs/>
          <w:sz w:val="36"/>
          <w:szCs w:val="36"/>
        </w:rPr>
        <w:t>Sentiment</w:t>
      </w:r>
      <w:r w:rsidRPr="00242E3B">
        <w:rPr>
          <w:b/>
          <w:bCs/>
          <w:sz w:val="36"/>
          <w:szCs w:val="36"/>
        </w:rPr>
        <w:t xml:space="preserve"> </w:t>
      </w:r>
      <w:r w:rsidRPr="00242E3B">
        <w:rPr>
          <w:b/>
          <w:bCs/>
          <w:sz w:val="36"/>
          <w:szCs w:val="36"/>
        </w:rPr>
        <w:t>Classification</w:t>
      </w:r>
      <w:r w:rsidRPr="00242E3B">
        <w:rPr>
          <w:b/>
          <w:bCs/>
          <w:sz w:val="36"/>
          <w:szCs w:val="36"/>
        </w:rPr>
        <w:t xml:space="preserve"> </w:t>
      </w:r>
    </w:p>
    <w:p w14:paraId="724FD976" w14:textId="77777777" w:rsidR="00242E3B" w:rsidRDefault="00242E3B" w:rsidP="00242E3B">
      <w:pPr>
        <w:rPr>
          <w:b/>
          <w:bCs/>
          <w:sz w:val="36"/>
          <w:szCs w:val="36"/>
        </w:rPr>
      </w:pPr>
    </w:p>
    <w:p w14:paraId="58DECB70" w14:textId="0B96133C" w:rsidR="00242E3B" w:rsidRDefault="00242E3B" w:rsidP="00242E3B">
      <w:pPr>
        <w:rPr>
          <w:b/>
          <w:bCs/>
          <w:sz w:val="28"/>
          <w:szCs w:val="28"/>
        </w:rPr>
      </w:pPr>
      <w:r w:rsidRPr="00242E3B">
        <w:rPr>
          <w:b/>
          <w:bCs/>
          <w:sz w:val="28"/>
          <w:szCs w:val="28"/>
        </w:rPr>
        <w:t>Description</w:t>
      </w:r>
    </w:p>
    <w:p w14:paraId="3D6AD7F9" w14:textId="06778106" w:rsidR="00242E3B" w:rsidRPr="00242E3B" w:rsidRDefault="00242E3B" w:rsidP="00242E3B">
      <w:pPr>
        <w:rPr>
          <w:sz w:val="24"/>
          <w:szCs w:val="24"/>
        </w:rPr>
      </w:pPr>
      <w:r w:rsidRPr="00242E3B">
        <w:rPr>
          <w:sz w:val="24"/>
          <w:szCs w:val="24"/>
        </w:rPr>
        <w:t xml:space="preserve">The </w:t>
      </w:r>
      <w:proofErr w:type="spellStart"/>
      <w:r w:rsidRPr="00242E3B">
        <w:rPr>
          <w:sz w:val="24"/>
          <w:szCs w:val="24"/>
        </w:rPr>
        <w:t>SentimentClassification_Java</w:t>
      </w:r>
      <w:proofErr w:type="spellEnd"/>
      <w:r w:rsidRPr="00242E3B">
        <w:rPr>
          <w:sz w:val="24"/>
          <w:szCs w:val="24"/>
        </w:rPr>
        <w:t xml:space="preserve"> custom Java action is designed to perform sentiment analysis on a provided input statement. It utilizes the Stanford </w:t>
      </w:r>
      <w:proofErr w:type="spellStart"/>
      <w:r w:rsidRPr="00242E3B">
        <w:rPr>
          <w:sz w:val="24"/>
          <w:szCs w:val="24"/>
        </w:rPr>
        <w:t>CoreNLP</w:t>
      </w:r>
      <w:proofErr w:type="spellEnd"/>
      <w:r w:rsidRPr="00242E3B">
        <w:rPr>
          <w:sz w:val="24"/>
          <w:szCs w:val="24"/>
        </w:rPr>
        <w:t xml:space="preserve"> library to determine the sentiment of the statement and returns the sentiment classification as the output.</w:t>
      </w:r>
    </w:p>
    <w:p w14:paraId="6DD58CB0" w14:textId="56009927" w:rsidR="00242E3B" w:rsidRDefault="00242E3B" w:rsidP="00242E3B">
      <w:pPr>
        <w:rPr>
          <w:b/>
          <w:bCs/>
          <w:sz w:val="28"/>
          <w:szCs w:val="28"/>
        </w:rPr>
      </w:pPr>
      <w:r w:rsidRPr="00242E3B">
        <w:rPr>
          <w:b/>
          <w:bCs/>
          <w:sz w:val="28"/>
          <w:szCs w:val="28"/>
        </w:rPr>
        <w:t>Configuration</w:t>
      </w:r>
    </w:p>
    <w:p w14:paraId="569C9ECB" w14:textId="5400083D" w:rsidR="00242E3B" w:rsidRDefault="00242E3B" w:rsidP="00242E3B">
      <w:pPr>
        <w:rPr>
          <w:sz w:val="24"/>
          <w:szCs w:val="24"/>
        </w:rPr>
      </w:pPr>
      <w:r w:rsidRPr="00242E3B">
        <w:rPr>
          <w:sz w:val="24"/>
          <w:szCs w:val="24"/>
        </w:rPr>
        <w:t xml:space="preserve">To use the </w:t>
      </w:r>
      <w:proofErr w:type="spellStart"/>
      <w:r w:rsidRPr="00242E3B">
        <w:rPr>
          <w:sz w:val="24"/>
          <w:szCs w:val="24"/>
        </w:rPr>
        <w:t>SentimentClassification_Java</w:t>
      </w:r>
      <w:proofErr w:type="spellEnd"/>
      <w:r w:rsidRPr="00242E3B">
        <w:rPr>
          <w:sz w:val="24"/>
          <w:szCs w:val="24"/>
        </w:rPr>
        <w:t xml:space="preserve"> custom Java action, follow these steps:</w:t>
      </w:r>
    </w:p>
    <w:p w14:paraId="2BC2B099" w14:textId="21B2A440" w:rsidR="00242E3B" w:rsidRDefault="00242E3B" w:rsidP="00242E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2E3B">
        <w:rPr>
          <w:sz w:val="24"/>
          <w:szCs w:val="24"/>
        </w:rPr>
        <w:t xml:space="preserve">Import Libraries: Ensure that the required libraries are imported in your project. This action uses classes from the Stanford </w:t>
      </w:r>
      <w:proofErr w:type="spellStart"/>
      <w:r w:rsidRPr="00242E3B">
        <w:rPr>
          <w:sz w:val="24"/>
          <w:szCs w:val="24"/>
        </w:rPr>
        <w:t>CoreNLP</w:t>
      </w:r>
      <w:proofErr w:type="spellEnd"/>
      <w:r w:rsidRPr="00242E3B">
        <w:rPr>
          <w:sz w:val="24"/>
          <w:szCs w:val="24"/>
        </w:rPr>
        <w:t xml:space="preserve"> library, so make sure you have the necessary JAR files in your </w:t>
      </w:r>
      <w:proofErr w:type="spellStart"/>
      <w:r w:rsidRPr="00242E3B">
        <w:rPr>
          <w:sz w:val="24"/>
          <w:szCs w:val="24"/>
        </w:rPr>
        <w:t>classpath</w:t>
      </w:r>
      <w:proofErr w:type="spellEnd"/>
      <w:r w:rsidRPr="00242E3B">
        <w:rPr>
          <w:sz w:val="24"/>
          <w:szCs w:val="24"/>
        </w:rPr>
        <w:t>.</w:t>
      </w:r>
    </w:p>
    <w:p w14:paraId="78127A87" w14:textId="74279E69" w:rsidR="00242E3B" w:rsidRDefault="00242E3B" w:rsidP="00242E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2E3B">
        <w:rPr>
          <w:sz w:val="24"/>
          <w:szCs w:val="24"/>
        </w:rPr>
        <w:t xml:space="preserve">Add Action to Microflow: Add the </w:t>
      </w:r>
      <w:proofErr w:type="spellStart"/>
      <w:r w:rsidRPr="00242E3B">
        <w:rPr>
          <w:sz w:val="24"/>
          <w:szCs w:val="24"/>
        </w:rPr>
        <w:t>SentimentClassification_Java</w:t>
      </w:r>
      <w:proofErr w:type="spellEnd"/>
      <w:r w:rsidRPr="00242E3B">
        <w:rPr>
          <w:sz w:val="24"/>
          <w:szCs w:val="24"/>
        </w:rPr>
        <w:t xml:space="preserve"> action to a microflow where you want to </w:t>
      </w:r>
      <w:proofErr w:type="spellStart"/>
      <w:r w:rsidRPr="00242E3B">
        <w:rPr>
          <w:sz w:val="24"/>
          <w:szCs w:val="24"/>
        </w:rPr>
        <w:t>analyze</w:t>
      </w:r>
      <w:proofErr w:type="spellEnd"/>
      <w:r w:rsidRPr="00242E3B">
        <w:rPr>
          <w:sz w:val="24"/>
          <w:szCs w:val="24"/>
        </w:rPr>
        <w:t xml:space="preserve"> the sentiment of a statement.</w:t>
      </w:r>
    </w:p>
    <w:p w14:paraId="0A2E44F2" w14:textId="767D7A80" w:rsidR="00242E3B" w:rsidRDefault="00242E3B" w:rsidP="00242E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2E3B">
        <w:rPr>
          <w:sz w:val="24"/>
          <w:szCs w:val="24"/>
        </w:rPr>
        <w:t>Configure Input: Provide the Review input parameter to the action. This parameter should contain the statement for which you want to determine the sentiment.</w:t>
      </w:r>
    </w:p>
    <w:p w14:paraId="6DE74F46" w14:textId="4C9199F0" w:rsidR="00242E3B" w:rsidRDefault="00242E3B" w:rsidP="00242E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2E3B">
        <w:rPr>
          <w:sz w:val="24"/>
          <w:szCs w:val="24"/>
        </w:rPr>
        <w:t xml:space="preserve">Invoke Action: Invoke the </w:t>
      </w:r>
      <w:proofErr w:type="spellStart"/>
      <w:r w:rsidRPr="00242E3B">
        <w:rPr>
          <w:sz w:val="24"/>
          <w:szCs w:val="24"/>
        </w:rPr>
        <w:t>SentimentClassification_Java</w:t>
      </w:r>
      <w:proofErr w:type="spellEnd"/>
      <w:r w:rsidRPr="00242E3B">
        <w:rPr>
          <w:sz w:val="24"/>
          <w:szCs w:val="24"/>
        </w:rPr>
        <w:t xml:space="preserve"> action in your microflow, passing the Review parameter.</w:t>
      </w:r>
    </w:p>
    <w:p w14:paraId="00C4ED4F" w14:textId="198A403D" w:rsidR="00242E3B" w:rsidRPr="00242E3B" w:rsidRDefault="00242E3B" w:rsidP="00242E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2E3B">
        <w:rPr>
          <w:sz w:val="24"/>
          <w:szCs w:val="24"/>
        </w:rPr>
        <w:t>Retrieve Output: The action will return the sentiment classification as a string, which you can further process or display as needed.</w:t>
      </w:r>
    </w:p>
    <w:p w14:paraId="6ABFDF44" w14:textId="3E3B241B" w:rsidR="00242E3B" w:rsidRDefault="00242E3B" w:rsidP="00242E3B">
      <w:pPr>
        <w:rPr>
          <w:b/>
          <w:bCs/>
          <w:sz w:val="28"/>
          <w:szCs w:val="28"/>
        </w:rPr>
      </w:pPr>
      <w:r w:rsidRPr="00242E3B">
        <w:rPr>
          <w:b/>
          <w:bCs/>
          <w:sz w:val="28"/>
          <w:szCs w:val="28"/>
        </w:rPr>
        <w:t>Features</w:t>
      </w:r>
    </w:p>
    <w:p w14:paraId="1B0A91F7" w14:textId="77777777" w:rsidR="00242E3B" w:rsidRPr="00242E3B" w:rsidRDefault="00242E3B" w:rsidP="00242E3B">
      <w:pPr>
        <w:rPr>
          <w:sz w:val="24"/>
          <w:szCs w:val="24"/>
        </w:rPr>
      </w:pPr>
      <w:r w:rsidRPr="00242E3B">
        <w:rPr>
          <w:sz w:val="24"/>
          <w:szCs w:val="24"/>
        </w:rPr>
        <w:t xml:space="preserve">Utilizes the Stanford </w:t>
      </w:r>
      <w:proofErr w:type="spellStart"/>
      <w:r w:rsidRPr="00242E3B">
        <w:rPr>
          <w:sz w:val="24"/>
          <w:szCs w:val="24"/>
        </w:rPr>
        <w:t>CoreNLP</w:t>
      </w:r>
      <w:proofErr w:type="spellEnd"/>
      <w:r w:rsidRPr="00242E3B">
        <w:rPr>
          <w:sz w:val="24"/>
          <w:szCs w:val="24"/>
        </w:rPr>
        <w:t xml:space="preserve"> library for sentiment analysis.</w:t>
      </w:r>
    </w:p>
    <w:p w14:paraId="7F8E6D6B" w14:textId="77777777" w:rsidR="00242E3B" w:rsidRPr="00242E3B" w:rsidRDefault="00242E3B" w:rsidP="00242E3B">
      <w:pPr>
        <w:rPr>
          <w:sz w:val="24"/>
          <w:szCs w:val="24"/>
        </w:rPr>
      </w:pPr>
      <w:r w:rsidRPr="00242E3B">
        <w:rPr>
          <w:sz w:val="24"/>
          <w:szCs w:val="24"/>
        </w:rPr>
        <w:t>Takes an input statement and returns the sentiment classification as output.</w:t>
      </w:r>
    </w:p>
    <w:p w14:paraId="4C7A097F" w14:textId="1608A706" w:rsidR="00242E3B" w:rsidRPr="00242E3B" w:rsidRDefault="00242E3B" w:rsidP="00242E3B">
      <w:pPr>
        <w:rPr>
          <w:sz w:val="24"/>
          <w:szCs w:val="24"/>
        </w:rPr>
      </w:pPr>
      <w:r w:rsidRPr="00242E3B">
        <w:rPr>
          <w:sz w:val="24"/>
          <w:szCs w:val="24"/>
        </w:rPr>
        <w:t>Supports different sentiment labels, including "Very negative," "Negative," "Neutral," "Positive," and "Very positive."</w:t>
      </w:r>
    </w:p>
    <w:p w14:paraId="35CCB308" w14:textId="4E377296" w:rsidR="00242E3B" w:rsidRDefault="00242E3B" w:rsidP="00242E3B">
      <w:pPr>
        <w:rPr>
          <w:b/>
          <w:bCs/>
          <w:sz w:val="28"/>
          <w:szCs w:val="28"/>
        </w:rPr>
      </w:pPr>
      <w:r w:rsidRPr="00242E3B">
        <w:rPr>
          <w:b/>
          <w:bCs/>
          <w:sz w:val="28"/>
          <w:szCs w:val="28"/>
        </w:rPr>
        <w:t>Limitations</w:t>
      </w:r>
    </w:p>
    <w:p w14:paraId="1A6239C4" w14:textId="77777777" w:rsidR="00242E3B" w:rsidRPr="00242E3B" w:rsidRDefault="00242E3B" w:rsidP="00242E3B">
      <w:pPr>
        <w:rPr>
          <w:sz w:val="24"/>
          <w:szCs w:val="24"/>
        </w:rPr>
      </w:pPr>
      <w:r w:rsidRPr="00242E3B">
        <w:rPr>
          <w:sz w:val="24"/>
          <w:szCs w:val="24"/>
        </w:rPr>
        <w:t>The sentiment analysis provided by this action is based on predefined sentiment categories and might not accurately capture nuanced emotions or non-standard text.</w:t>
      </w:r>
    </w:p>
    <w:p w14:paraId="454ED29E" w14:textId="77777777" w:rsidR="00242E3B" w:rsidRPr="00242E3B" w:rsidRDefault="00242E3B" w:rsidP="00242E3B">
      <w:pPr>
        <w:rPr>
          <w:sz w:val="24"/>
          <w:szCs w:val="24"/>
        </w:rPr>
      </w:pPr>
      <w:r w:rsidRPr="00242E3B">
        <w:rPr>
          <w:sz w:val="24"/>
          <w:szCs w:val="24"/>
        </w:rPr>
        <w:t>The accuracy of sentiment analysis depends on the quality of the underlying sentiment model and training data.</w:t>
      </w:r>
    </w:p>
    <w:p w14:paraId="7BF2DCFF" w14:textId="77777777" w:rsidR="00242E3B" w:rsidRPr="00242E3B" w:rsidRDefault="00242E3B" w:rsidP="00242E3B">
      <w:pPr>
        <w:rPr>
          <w:sz w:val="24"/>
          <w:szCs w:val="24"/>
        </w:rPr>
      </w:pPr>
      <w:r w:rsidRPr="00242E3B">
        <w:rPr>
          <w:sz w:val="24"/>
          <w:szCs w:val="24"/>
        </w:rPr>
        <w:t>This action might not handle sarcasm, irony, or context-dependent sentiment well.</w:t>
      </w:r>
    </w:p>
    <w:p w14:paraId="1F38B09A" w14:textId="2F152E87" w:rsidR="00242E3B" w:rsidRPr="00242E3B" w:rsidRDefault="00242E3B" w:rsidP="00242E3B">
      <w:pPr>
        <w:rPr>
          <w:sz w:val="24"/>
          <w:szCs w:val="24"/>
        </w:rPr>
      </w:pPr>
      <w:r w:rsidRPr="00242E3B">
        <w:rPr>
          <w:sz w:val="24"/>
          <w:szCs w:val="24"/>
        </w:rPr>
        <w:t>Feel free to customize this documentation template according to your specific project's needs. Provide additional details, instructions, and considerations as necessary.</w:t>
      </w:r>
    </w:p>
    <w:p w14:paraId="264CB895" w14:textId="77777777" w:rsidR="00242E3B" w:rsidRPr="00242E3B" w:rsidRDefault="00242E3B" w:rsidP="00242E3B">
      <w:pPr>
        <w:rPr>
          <w:sz w:val="24"/>
          <w:szCs w:val="24"/>
        </w:rPr>
      </w:pPr>
    </w:p>
    <w:sectPr w:rsidR="00242E3B" w:rsidRPr="00242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3934"/>
    <w:multiLevelType w:val="hybridMultilevel"/>
    <w:tmpl w:val="692C3E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C18B2"/>
    <w:multiLevelType w:val="hybridMultilevel"/>
    <w:tmpl w:val="26CCC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401063">
    <w:abstractNumId w:val="0"/>
  </w:num>
  <w:num w:numId="2" w16cid:durableId="1680503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84"/>
    <w:rsid w:val="00242E3B"/>
    <w:rsid w:val="004F29B3"/>
    <w:rsid w:val="007071E0"/>
    <w:rsid w:val="00A7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0FFA"/>
  <w15:chartTrackingRefBased/>
  <w15:docId w15:val="{76B0FCF1-8E0A-458D-851C-418CB675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3" ma:contentTypeDescription="Create a new document." ma:contentTypeScope="" ma:versionID="a7d574f39eedea07c1a361daab3d8dcb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0e7dc477b1923467b7841e095c96fd81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3B23044-FFF4-436C-81CA-5066391572AD}"/>
</file>

<file path=customXml/itemProps2.xml><?xml version="1.0" encoding="utf-8"?>
<ds:datastoreItem xmlns:ds="http://schemas.openxmlformats.org/officeDocument/2006/customXml" ds:itemID="{503691E8-C56F-4B7D-8F29-A09D99BF8AF6}"/>
</file>

<file path=customXml/itemProps3.xml><?xml version="1.0" encoding="utf-8"?>
<ds:datastoreItem xmlns:ds="http://schemas.openxmlformats.org/officeDocument/2006/customXml" ds:itemID="{4B0FD229-3925-45A1-AB6C-C08CA15D05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Sontena Aravind</dc:creator>
  <cp:keywords/>
  <dc:description/>
  <cp:lastModifiedBy>Sontena Aravind</cp:lastModifiedBy>
  <cp:revision>2</cp:revision>
  <dcterms:created xsi:type="dcterms:W3CDTF">2023-08-31T11:24:00Z</dcterms:created>
  <dcterms:modified xsi:type="dcterms:W3CDTF">2023-08-31T11:32:00Z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