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2E088ED" w:rsidP="3B0503C2" w:rsidRDefault="02E088ED" w14:paraId="6B142EC7" w14:textId="2D4FC4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B0503C2" w:rsidR="02E088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                                           Webhooks</w:t>
      </w:r>
    </w:p>
    <w:p w:rsidR="02E088ED" w:rsidP="3B0503C2" w:rsidRDefault="02E088ED" w14:paraId="78A3107D" w14:textId="0F4EBF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B0503C2" w:rsidR="02E088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Description</w:t>
      </w:r>
    </w:p>
    <w:p w:rsidR="02E088ED" w:rsidP="3B0503C2" w:rsidRDefault="02E088ED" w14:paraId="1165299C" w14:textId="60DF83E5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3B0503C2" w:rsidR="02E088ED">
        <w:rPr>
          <w:rStyle w:val="Emphasis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IN"/>
        </w:rPr>
        <w:t xml:space="preserve">Web hooks </w:t>
      </w:r>
      <w:r w:rsidRPr="3B0503C2" w:rsidR="02E088ED">
        <w:rPr>
          <w:rStyle w:val="Emphasis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IN"/>
        </w:rPr>
        <w:t>provide</w:t>
      </w:r>
      <w:r w:rsidRPr="3B0503C2" w:rsidR="02E088ED">
        <w:rPr>
          <w:rStyle w:val="Emphasis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IN"/>
        </w:rPr>
        <w:t xml:space="preserve"> a mechanism </w:t>
      </w:r>
      <w:r w:rsidRPr="3B0503C2" w:rsidR="2B39A1F6">
        <w:rPr>
          <w:rStyle w:val="Emphasis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IN"/>
        </w:rPr>
        <w:t>whereby</w:t>
      </w:r>
      <w:r w:rsidRPr="3B0503C2" w:rsidR="02E088ED">
        <w:rPr>
          <w:rStyle w:val="Emphasis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IN"/>
        </w:rPr>
        <w:t xml:space="preserve"> a server-side application can notify a client-side application when a new event (that the client-side application might be interested in) has occurred on the server.</w:t>
      </w:r>
    </w:p>
    <w:p w:rsidR="02E088ED" w:rsidP="3B0503C2" w:rsidRDefault="02E088ED" w14:paraId="1A5E9BB0" w14:textId="2E18E9C1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Webhooks allow you to send information about your licensed </w:t>
      </w:r>
      <w:r w:rsidRPr="3B0503C2" w:rsidR="02E088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Mendix</w:t>
      </w:r>
      <w:r w:rsidRPr="3B0503C2" w:rsidR="02E088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app deployed to the </w:t>
      </w:r>
      <w:r w:rsidRPr="3B0503C2" w:rsidR="02E088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Mendix</w:t>
      </w:r>
      <w:r w:rsidRPr="3B0503C2" w:rsidR="02E088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Cloud to an external app or workflow. This can be used, for example, to trigger an automated CI/CD workflow when a new change is committed to the Team Server.</w:t>
      </w:r>
    </w:p>
    <w:p w:rsidR="02E088ED" w:rsidP="3B0503C2" w:rsidRDefault="02E088ED" w14:paraId="4EF4470A" w14:textId="380A8F41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Mendix</w:t>
      </w:r>
      <w:r w:rsidRPr="3B0503C2" w:rsidR="02E088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provides webhooks to send project information when the following events happen to your app:</w:t>
      </w:r>
    </w:p>
    <w:p w:rsidR="02E088ED" w:rsidP="3B0503C2" w:rsidRDefault="02E088ED" w14:paraId="49B06C39" w14:textId="16F061AE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 package upload – when a deployment package is available in the Developer Portal — this includes creating a package from the </w:t>
      </w:r>
      <w:r w:rsidRPr="3B0503C2" w:rsidR="02E088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Teamserver</w:t>
      </w:r>
    </w:p>
    <w:p w:rsidR="02E088ED" w:rsidP="3B0503C2" w:rsidRDefault="02E088ED" w14:paraId="7E28D9DC" w14:textId="4FD8E9DF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 Server push – when a new commit is pushed to the Team Server — this will only be triggered if your app is stored in a Git repository</w:t>
      </w:r>
    </w:p>
    <w:p w:rsidR="02E088ED" w:rsidP="3B0503C2" w:rsidRDefault="02E088ED" w14:paraId="472630CB" w14:textId="14A8FF14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webhooks </w:t>
      </w:r>
      <w:r w:rsidRPr="3B0503C2" w:rsidR="02E088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</w:t>
      </w:r>
      <w:r w:rsidRPr="3B0503C2" w:rsidR="02E088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retry mechanism if an error response is received from the endpoint to ensure that the trigger reaches the endpoint.</w:t>
      </w:r>
    </w:p>
    <w:p w:rsidR="02E088ED" w:rsidP="3B0503C2" w:rsidRDefault="02E088ED" w14:paraId="3A6F6F57" w14:textId="1A23439D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1b573942a6a1451f">
        <w:r w:rsidRPr="3B0503C2" w:rsidR="02E088E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https://www.youtube.com/watch?v=29_QCGVBISg</w:t>
        </w:r>
      </w:hyperlink>
    </w:p>
    <w:p w:rsidR="02E088ED" w:rsidP="3B0503C2" w:rsidRDefault="02E088ED" w14:paraId="7FDE858E" w14:textId="1108B2EC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2136cf0194f3433c">
        <w:r w:rsidRPr="3B0503C2" w:rsidR="02E088E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https://codeburst.io/what-are-webhooks-b04ec2bf9ca2</w:t>
        </w:r>
      </w:hyperlink>
    </w:p>
    <w:p w:rsidR="02E088ED" w:rsidP="3B0503C2" w:rsidRDefault="02E088ED" w14:paraId="2D72B399" w14:textId="30FEEFB5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instance, razor pay platform provides solutions 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regarding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payment related </w:t>
      </w:r>
      <w:r w:rsidRPr="3B0503C2" w:rsidR="31EA8A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services that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B0503C2" w:rsidR="05C3F2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have</w:t>
      </w:r>
      <w:r w:rsidRPr="3B0503C2" w:rsidR="05C3F2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exposed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webhook events at their dashboard which can be configured for callback URL.</w:t>
      </w:r>
    </w:p>
    <w:p w:rsidR="02E088ED" w:rsidP="3B0503C2" w:rsidRDefault="02E088ED" w14:paraId="0F812BFC" w14:textId="3051A677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Once the event is configured, </w:t>
      </w:r>
      <w:r w:rsidRPr="3B0503C2" w:rsidR="140F39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callback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URL would </w:t>
      </w:r>
      <w:r w:rsidRPr="3B0503C2" w:rsidR="2B55AE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call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it carries payloads (info 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regarding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event), which can be used in client application (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Mendix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app) to get the required info.</w:t>
      </w:r>
    </w:p>
    <w:p w:rsidR="02E088ED" w:rsidP="3B0503C2" w:rsidRDefault="02E088ED" w14:paraId="1AF2101B" w14:textId="0B0BD310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dc5ce19518d8435e">
        <w:r w:rsidRPr="3B0503C2" w:rsidR="02E088E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https://razorpay.com/e-mandate/</w:t>
        </w:r>
      </w:hyperlink>
    </w:p>
    <w:p w:rsidR="02E088ED" w:rsidP="3B0503C2" w:rsidRDefault="02E088ED" w14:paraId="3393FD8F" w14:textId="4D9DA81A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492ef26638914946">
        <w:r w:rsidRPr="3B0503C2" w:rsidR="02E088E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https://razorpay.com/docs/recurring-payments/webhooks/</w:t>
        </w:r>
      </w:hyperlink>
    </w:p>
    <w:p w:rsidR="02E088ED" w:rsidP="3B0503C2" w:rsidRDefault="02E088ED" w14:paraId="69648C72" w14:textId="6C1FF9F9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w:anchor="sample-payloads" r:id="R7da52754932d4887">
        <w:r w:rsidRPr="3B0503C2" w:rsidR="02E088E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https://razorpay.com/docs/api/recurring-payments/webhooks/#sample-payloads</w:t>
        </w:r>
      </w:hyperlink>
    </w:p>
    <w:p w:rsidR="3B0503C2" w:rsidP="3B0503C2" w:rsidRDefault="3B0503C2" w14:paraId="747C7E7A" w14:textId="6524F429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E088ED" w:rsidP="3B0503C2" w:rsidRDefault="02E088ED" w14:paraId="017839B9" w14:textId="21BFCA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B0503C2" w:rsidR="02E088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Typical Usage </w:t>
      </w:r>
      <w:r w:rsidRPr="3B0503C2" w:rsidR="02E088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Scenario</w:t>
      </w:r>
    </w:p>
    <w:p w:rsidR="02E088ED" w:rsidP="3B0503C2" w:rsidRDefault="02E088ED" w14:paraId="48E5EF53" w14:textId="48991C6B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en-US"/>
        </w:rPr>
        <w:t xml:space="preserve">Create notifications to you or anybody via email, IRC, Jabber, …    ( 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en-US"/>
        </w:rPr>
        <w:t>dispute_resolved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en-US"/>
        </w:rPr>
        <w:t xml:space="preserve">,  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en-US"/>
        </w:rPr>
        <w:t>dispute_won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en-US"/>
        </w:rPr>
        <w:t xml:space="preserve">,  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en-US"/>
        </w:rPr>
        <w:t>payment_approved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en-US"/>
        </w:rPr>
        <w:t xml:space="preserve">,  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en-US"/>
        </w:rPr>
        <w:t>payment_canceled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en-US"/>
        </w:rPr>
        <w:t xml:space="preserve">,  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en-US"/>
        </w:rPr>
        <w:t>payment_paid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en-US"/>
        </w:rPr>
        <w:t xml:space="preserve"> )</w:t>
      </w:r>
    </w:p>
    <w:p w:rsidR="02E088ED" w:rsidP="3B0503C2" w:rsidRDefault="02E088ED" w14:paraId="554D8F78" w14:textId="1053EADA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en-US"/>
        </w:rPr>
        <w:t>put the data in another app (real-time data synchronization)</w:t>
      </w:r>
    </w:p>
    <w:p w:rsidR="02E088ED" w:rsidP="3B0503C2" w:rsidRDefault="02E088ED" w14:paraId="461747B8" w14:textId="28AFA61C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en-US"/>
        </w:rPr>
        <w:t>process the data and repost it using the app's API</w:t>
      </w:r>
    </w:p>
    <w:p w:rsidR="02E088ED" w:rsidP="3B0503C2" w:rsidRDefault="02E088ED" w14:paraId="734553A9" w14:textId="440D5C12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9"/>
          <w:sz w:val="24"/>
          <w:szCs w:val="24"/>
          <w:lang w:val="en-US"/>
        </w:rPr>
        <w:t>validate the data and potentially prevent it from being used by the app</w:t>
      </w:r>
    </w:p>
    <w:p w:rsidR="02E088ED" w:rsidP="3B0503C2" w:rsidRDefault="02E088ED" w14:paraId="55868C99" w14:textId="4237E52B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You can use a webhook to connect a payment gateway with your email marketing software so that a user gets an email whenever a payment bounces.</w:t>
      </w:r>
    </w:p>
    <w:p w:rsidR="02E088ED" w:rsidP="3B0503C2" w:rsidRDefault="02E088ED" w14:paraId="543FA675" w14:textId="480E84CF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You can also use webhooks to send information about events to external databases or data warehouses like Amazon’s Redshift or Google Big Query for further analysis.</w:t>
      </w:r>
    </w:p>
    <w:p w:rsidR="02E088ED" w:rsidP="3B0503C2" w:rsidRDefault="02E088ED" w14:paraId="42142563" w14:textId="4FFEFF49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You can use a webhook to connect a payment gateway with your </w:t>
      </w:r>
      <w:hyperlink r:id="R75be5a1dd5354cf0">
        <w:r w:rsidRPr="3B0503C2" w:rsidR="02E088E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email marketing</w:t>
        </w:r>
      </w:hyperlink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software so that a user gets an email whenever a payment </w:t>
      </w:r>
      <w:hyperlink r:id="R30bc925dbb4943d3">
        <w:r w:rsidRPr="3B0503C2" w:rsidR="02E088E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bounces</w:t>
        </w:r>
      </w:hyperlink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02E088ED" w:rsidP="3B0503C2" w:rsidRDefault="02E088ED" w14:paraId="084BBC46" w14:textId="63B997DF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F23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F23"/>
          <w:sz w:val="24"/>
          <w:szCs w:val="24"/>
          <w:lang w:val="en-US"/>
        </w:rPr>
        <w:t xml:space="preserve">Version control systems </w:t>
      </w:r>
      <w:r w:rsidRPr="3B0503C2" w:rsidR="781488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F23"/>
          <w:sz w:val="24"/>
          <w:szCs w:val="24"/>
          <w:lang w:val="en-US"/>
        </w:rPr>
        <w:t>notify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F23"/>
          <w:sz w:val="24"/>
          <w:szCs w:val="24"/>
          <w:lang w:val="en-US"/>
        </w:rPr>
        <w:t xml:space="preserve"> team members about a commit to a repository.</w:t>
      </w:r>
    </w:p>
    <w:p w:rsidR="02E088ED" w:rsidP="3B0503C2" w:rsidRDefault="02E088ED" w14:paraId="37C32C5B" w14:textId="78CB5D6B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F23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F23"/>
          <w:sz w:val="24"/>
          <w:szCs w:val="24"/>
          <w:lang w:val="en-US"/>
        </w:rPr>
        <w:t>Monitoring systems alerting administrators about an error or unusual activity in a system</w:t>
      </w:r>
    </w:p>
    <w:p w:rsidR="02E088ED" w:rsidP="3B0503C2" w:rsidRDefault="02E088ED" w14:paraId="7E51D76F" w14:textId="485C135D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F23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F23"/>
          <w:sz w:val="24"/>
          <w:szCs w:val="24"/>
          <w:lang w:val="en-US"/>
        </w:rPr>
        <w:t>An e-commerce store notifying your invoicing application about a sale.</w:t>
      </w:r>
    </w:p>
    <w:p w:rsidR="02E088ED" w:rsidP="3B0503C2" w:rsidRDefault="02E088ED" w14:paraId="4E36D7D0" w14:textId="1AB2CCBE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You can use webhooks to </w:t>
      </w:r>
      <w:r w:rsidRPr="3B0503C2" w:rsidR="3E877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synchronize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customer data in other applications. </w:t>
      </w:r>
      <w:r w:rsidRPr="3B0503C2" w:rsidR="711EAC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For example, if a user changes their email address, you can ensure the change is reflected in your </w:t>
      </w:r>
      <w:r w:rsidRPr="3B0503C2" w:rsidR="711EAC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CRM</w:t>
      </w:r>
      <w:r w:rsidRPr="3B0503C2" w:rsidR="711EAC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02E088ED" w:rsidP="3B0503C2" w:rsidRDefault="02E088ED" w14:paraId="29021DD5" w14:textId="5004DE6D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F23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F23"/>
          <w:sz w:val="24"/>
          <w:szCs w:val="24"/>
          <w:lang w:val="en-US"/>
        </w:rPr>
        <w:t xml:space="preserve">E-commerce stores </w:t>
      </w:r>
      <w:r w:rsidRPr="3B0503C2" w:rsidR="288F86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F23"/>
          <w:sz w:val="24"/>
          <w:szCs w:val="24"/>
          <w:lang w:val="en-US"/>
        </w:rPr>
        <w:t>notify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F23"/>
          <w:sz w:val="24"/>
          <w:szCs w:val="24"/>
          <w:lang w:val="en-US"/>
        </w:rPr>
        <w:t xml:space="preserve"> merchants when a particular item is out of stock.</w:t>
      </w:r>
    </w:p>
    <w:p w:rsidR="02E088ED" w:rsidP="3B0503C2" w:rsidRDefault="02E088ED" w14:paraId="6615696F" w14:textId="2CCB82A3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  <w:t>Automatically receive an email every morning about your first meeting in case you forget to check your calendar.</w:t>
      </w:r>
    </w:p>
    <w:p w:rsidR="02E088ED" w:rsidP="3B0503C2" w:rsidRDefault="02E088ED" w14:paraId="0796C261" w14:textId="72A0FB39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  <w:t>Have Instagram photos upload automatically to Twitter accounts.</w:t>
      </w:r>
    </w:p>
    <w:p w:rsidR="02E088ED" w:rsidP="3B0503C2" w:rsidRDefault="02E088ED" w14:paraId="269F3D84" w14:textId="0D4B3841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  <w:t>Configure the doorbell to flash the lights when it rings.</w:t>
      </w:r>
    </w:p>
    <w:p w:rsidR="02E088ED" w:rsidP="3B0503C2" w:rsidRDefault="02E088ED" w14:paraId="2F303E4F" w14:textId="24663B70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  <w:t>Receive notification that a payment has been made and processed.</w:t>
      </w:r>
    </w:p>
    <w:p w:rsidR="3B0503C2" w:rsidP="3B0503C2" w:rsidRDefault="3B0503C2" w14:paraId="6A277D3F" w14:textId="0EF0113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2"/>
          <w:szCs w:val="22"/>
          <w:lang w:val="en-US"/>
        </w:rPr>
      </w:pPr>
    </w:p>
    <w:p w:rsidR="02E088ED" w:rsidP="3B0503C2" w:rsidRDefault="02E088ED" w14:paraId="398DC72D" w14:textId="3A6421A4">
      <w:pPr>
        <w:pStyle w:val="Heading3"/>
        <w:keepNext w:val="1"/>
        <w:keepLines w:val="1"/>
        <w:shd w:val="clear" w:color="auto" w:fill="FFFFFF" w:themeFill="background1"/>
        <w:spacing w:before="0" w:beforeAutospacing="off" w:after="68" w:afterAutospacing="off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B0503C2" w:rsidR="02E088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Prerequisites</w:t>
      </w:r>
    </w:p>
    <w:p w:rsidR="3727CABE" w:rsidP="3B0503C2" w:rsidRDefault="3727CABE" w14:paraId="1A19EC1E" w14:textId="51D59BDA">
      <w:pPr>
        <w:pStyle w:val="Normal"/>
        <w:keepNext w:val="1"/>
        <w:keepLines w:val="1"/>
        <w:rPr>
          <w:noProof w:val="0"/>
          <w:lang w:val="en-US"/>
        </w:rPr>
      </w:pPr>
      <w:r w:rsidRPr="3B0503C2" w:rsidR="3727CABE">
        <w:rPr>
          <w:noProof w:val="0"/>
          <w:lang w:val="en-US"/>
        </w:rPr>
        <w:t>NA</w:t>
      </w:r>
    </w:p>
    <w:p w:rsidR="02E088ED" w:rsidP="3B0503C2" w:rsidRDefault="02E088ED" w14:paraId="196AAAFB" w14:textId="4BF28CEF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B0503C2" w:rsidR="02E088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Feature</w:t>
      </w:r>
      <w:r w:rsidRPr="3B0503C2" w:rsidR="4F071C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3B0503C2" w:rsidR="02E088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Limitation</w:t>
      </w:r>
      <w:r w:rsidRPr="3B0503C2" w:rsidR="66810BD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</w:t>
      </w:r>
    </w:p>
    <w:p w:rsidR="02E088ED" w:rsidP="3B0503C2" w:rsidRDefault="02E088ED" w14:paraId="3CC78B13" w14:textId="7D50C182">
      <w:pPr>
        <w:shd w:val="clear" w:color="auto" w:fill="FFFFFF" w:themeFill="background1"/>
        <w:spacing w:before="120" w:beforeAutospacing="off" w:after="18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can connect team webhook with </w:t>
      </w:r>
      <w:r w:rsidRPr="3B0503C2" w:rsidR="02E088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mendix</w:t>
      </w:r>
      <w:r w:rsidRPr="3B0503C2" w:rsidR="02E088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send message in the form of JSON using REST API</w:t>
      </w:r>
    </w:p>
    <w:p w:rsidR="02E088ED" w:rsidP="3B0503C2" w:rsidRDefault="02E088ED" w14:paraId="62A5B6AD" w14:textId="4225F114">
      <w:pPr>
        <w:shd w:val="clear" w:color="auto" w:fill="FFFFFF" w:themeFill="background1"/>
        <w:spacing w:before="120" w:beforeAutospacing="off" w:after="18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 can send limited message only which is available in the form of JSON.</w:t>
      </w:r>
    </w:p>
    <w:p w:rsidR="5C2DA81A" w:rsidP="3B0503C2" w:rsidRDefault="5C2DA81A" w14:paraId="3B0129D4" w14:textId="756B009A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</w:pPr>
      <w:r w:rsidRPr="3B0503C2" w:rsidR="5C2DA8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A webhook invocation is retried twice for three calls if a webhook is unavailable.</w:t>
      </w:r>
    </w:p>
    <w:p w:rsidR="02E088ED" w:rsidP="3B0503C2" w:rsidRDefault="02E088ED" w14:paraId="10D96EE4" w14:textId="0BB2D4DC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A webhook must respond within 5 seconds or the webhook call is abandoned. This 5-second limitation applies to the total duration of the call and the two retries.</w:t>
      </w:r>
    </w:p>
    <w:p w:rsidR="02E088ED" w:rsidP="3B0503C2" w:rsidRDefault="02E088ED" w14:paraId="15DBE54F" w14:textId="1D2958CC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Concurrent webhook requests are rate-limited at a tenant level. If webhooks are slow, performance might </w:t>
      </w:r>
      <w:r w:rsidRPr="3B0503C2" w:rsidR="38C2B4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degrade</w:t>
      </w:r>
      <w:r w:rsidRPr="3B0503C2" w:rsidR="02E088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 while it waits for the rate-limit quota to be available.</w:t>
      </w:r>
    </w:p>
    <w:p w:rsidR="02E088ED" w:rsidP="3B0503C2" w:rsidRDefault="02E088ED" w14:paraId="3233918C" w14:textId="188A890B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Webhook statistics are kept for 7 days.</w:t>
      </w:r>
    </w:p>
    <w:p w:rsidR="02E088ED" w:rsidP="3B0503C2" w:rsidRDefault="02E088ED" w14:paraId="3384B4C4" w14:textId="50DF37BF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Notification dead-letters are limited to the following criteria:</w:t>
      </w:r>
    </w:p>
    <w:p w:rsidR="02E088ED" w:rsidP="3B0503C2" w:rsidRDefault="02E088ED" w14:paraId="63A4CCB1" w14:textId="30719E16">
      <w:pPr>
        <w:pStyle w:val="ListParagraph"/>
        <w:numPr>
          <w:ilvl w:val="1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Dead-letters older than </w:t>
      </w:r>
      <w:bookmarkStart w:name="_Int_zJB0XI8k" w:id="1841113787"/>
      <w:r w:rsidRPr="3B0503C2" w:rsidR="552C72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90 days</w:t>
      </w:r>
      <w:bookmarkEnd w:id="1841113787"/>
      <w:r w:rsidRPr="3B0503C2" w:rsidR="552C72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 </w:t>
      </w:r>
      <w:r w:rsidRPr="3B0503C2" w:rsidR="02E088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are </w:t>
      </w:r>
      <w:r w:rsidRPr="3B0503C2" w:rsidR="02E088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deleted</w:t>
      </w:r>
      <w:r w:rsidRPr="3B0503C2" w:rsidR="02E088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.</w:t>
      </w:r>
    </w:p>
    <w:p w:rsidR="02E088ED" w:rsidP="3B0503C2" w:rsidRDefault="02E088ED" w14:paraId="50A03EA2" w14:textId="783C99CD">
      <w:pPr>
        <w:pStyle w:val="ListParagraph"/>
        <w:numPr>
          <w:ilvl w:val="1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If a tenant has more than 2 million dead-letters, the number of dead-letters that exceeds that quota are removed starting from oldest to newest.</w:t>
      </w:r>
    </w:p>
    <w:p w:rsidR="02E088ED" w:rsidP="3B0503C2" w:rsidRDefault="02E088ED" w14:paraId="0F0627D2" w14:textId="15C99BC5">
      <w:pPr>
        <w:pStyle w:val="ListParagraph"/>
        <w:numPr>
          <w:ilvl w:val="1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Dead-letter reconciliations do not run for more </w:t>
      </w:r>
      <w:r w:rsidRPr="3B0503C2" w:rsidR="2F94FC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than</w:t>
      </w:r>
      <w:r w:rsidRPr="3B0503C2" w:rsidR="02E088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 xml:space="preserve"> 2 hours.</w:t>
      </w:r>
    </w:p>
    <w:p w:rsidR="02E088ED" w:rsidP="3B0503C2" w:rsidRDefault="02E088ED" w14:paraId="53E0B535" w14:textId="4FFD7FA5">
      <w:pPr>
        <w:pStyle w:val="ListParagraph"/>
        <w:numPr>
          <w:ilvl w:val="1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US"/>
        </w:rPr>
        <w:t>Dead-letter reconciliation results are kept for 7 days.</w:t>
      </w:r>
    </w:p>
    <w:p w:rsidR="3B0503C2" w:rsidP="3B0503C2" w:rsidRDefault="3B0503C2" w14:paraId="474C00C7" w14:textId="7FF351BE">
      <w:pPr>
        <w:shd w:val="clear" w:color="auto" w:fill="FFFFFF" w:themeFill="background1"/>
        <w:spacing w:before="120" w:beforeAutospacing="off" w:after="18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B0503C2" w:rsidP="3B0503C2" w:rsidRDefault="3B0503C2" w14:paraId="7FF77611" w14:textId="298F2806">
      <w:pPr>
        <w:shd w:val="clear" w:color="auto" w:fill="FFFFFF" w:themeFill="background1"/>
        <w:spacing w:before="120" w:beforeAutospacing="off" w:after="18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B0503C2" w:rsidP="3B0503C2" w:rsidRDefault="3B0503C2" w14:paraId="39794434" w14:textId="7E8D106F">
      <w:pPr>
        <w:shd w:val="clear" w:color="auto" w:fill="FFFFFF" w:themeFill="background1"/>
        <w:spacing w:before="120" w:beforeAutospacing="off" w:after="18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E088ED" w:rsidP="3B0503C2" w:rsidRDefault="02E088ED" w14:paraId="10EB943C" w14:textId="111C5762">
      <w:pPr>
        <w:pStyle w:val="Heading3"/>
        <w:keepNext w:val="1"/>
        <w:keepLines w:val="1"/>
        <w:shd w:val="clear" w:color="auto" w:fill="FFFFFF" w:themeFill="background1"/>
        <w:spacing w:before="0" w:beforeAutospacing="off" w:after="68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B0503C2" w:rsidR="02E088E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Dependencies</w:t>
      </w:r>
    </w:p>
    <w:p w:rsidR="02E088ED" w:rsidP="3B0503C2" w:rsidRDefault="02E088ED" w14:paraId="1C37EE7D" w14:textId="0D7CFF20">
      <w:pPr>
        <w:shd w:val="clear" w:color="auto" w:fill="FFFFFF" w:themeFill="background1"/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Firstly</w:t>
      </w:r>
      <w:r w:rsidRPr="3B0503C2" w:rsidR="0DC05B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 Need to generate webhook link from incoming webhook in teams and use this link in REST API to connect with the team.</w:t>
      </w:r>
    </w:p>
    <w:p w:rsidR="02E088ED" w:rsidP="3B0503C2" w:rsidRDefault="02E088ED" w14:paraId="0EE020F4" w14:textId="356D9C30">
      <w:pPr>
        <w:shd w:val="clear" w:color="auto" w:fill="FFFFFF" w:themeFill="background1"/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Mendix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0503C2" w:rsidR="4EDF21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Version: 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9.24.0</w:t>
      </w:r>
    </w:p>
    <w:p w:rsidR="3B0503C2" w:rsidP="3B0503C2" w:rsidRDefault="3B0503C2" w14:paraId="186D8055" w14:textId="4FD0174B">
      <w:pPr>
        <w:shd w:val="clear" w:color="auto" w:fill="FFFFFF" w:themeFill="background1"/>
        <w:spacing w:before="120" w:beforeAutospacing="off" w:after="18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1D39BF" w:rsidP="3B0503C2" w:rsidRDefault="6B1D39BF" w14:paraId="38A99D4E" w14:textId="6FDCFB70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0503C2" w:rsidR="6B1D39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Installation</w:t>
      </w:r>
    </w:p>
    <w:p w:rsidR="02E088ED" w:rsidP="3B0503C2" w:rsidRDefault="02E088ED" w14:paraId="207F7BD1" w14:textId="614FB810">
      <w:pPr>
        <w:pStyle w:val="ListParagraph"/>
        <w:numPr>
          <w:ilvl w:val="0"/>
          <w:numId w:val="4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We are Creating entities for sending our data to webhook in our domain model.</w:t>
      </w:r>
    </w:p>
    <w:p w:rsidR="02E088ED" w:rsidP="3B0503C2" w:rsidRDefault="02E088ED" w14:paraId="1F3C8A2F" w14:textId="4C2384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2E088ED">
        <w:drawing>
          <wp:inline wp14:editId="57C56768" wp14:anchorId="5AE1384F">
            <wp:extent cx="5724524" cy="4371975"/>
            <wp:effectExtent l="0" t="0" r="0" b="0"/>
            <wp:docPr id="1723613674" name="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ca015dd28d4e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088ED" w:rsidP="3B0503C2" w:rsidRDefault="02E088ED" w14:paraId="01D0C1D1" w14:textId="4FE00A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2. We need to generate overview pages of 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TeamWebhookConfiguration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and Section entity and then add overview page in navigation</w:t>
      </w:r>
    </w:p>
    <w:p w:rsidR="3B0503C2" w:rsidP="3B0503C2" w:rsidRDefault="3B0503C2" w14:paraId="7FEF0179" w14:textId="3F6C8B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E088ED" w:rsidP="3B0503C2" w:rsidRDefault="02E088ED" w14:paraId="65C7FBD6" w14:textId="06416E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3.After that we need to click on new button on overview page in 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TeamWebhookConfiguration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then this page will appear.</w:t>
      </w:r>
    </w:p>
    <w:p w:rsidR="3B0503C2" w:rsidP="3B0503C2" w:rsidRDefault="3B0503C2" w14:paraId="758D7DBF" w14:textId="74AB2B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E088ED" w:rsidP="3B0503C2" w:rsidRDefault="02E088ED" w14:paraId="773D740A" w14:textId="018B34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2E088ED">
        <w:drawing>
          <wp:inline wp14:editId="36A11B78" wp14:anchorId="09B2A7B0">
            <wp:extent cx="5724524" cy="2381250"/>
            <wp:effectExtent l="0" t="0" r="0" b="0"/>
            <wp:docPr id="1746165390" name="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38551a1a3849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0503C2" w:rsidP="3B0503C2" w:rsidRDefault="3B0503C2" w14:paraId="4C6F679D" w14:textId="3D4970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E088ED" w:rsidP="3B0503C2" w:rsidRDefault="02E088ED" w14:paraId="1A3658C7" w14:textId="5181B9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4. In the save button we are using microflow which contain  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submicroflow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Sub_Payload_TeamAPI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).</w:t>
      </w:r>
    </w:p>
    <w:p w:rsidR="02E088ED" w:rsidP="3B0503C2" w:rsidRDefault="02E088ED" w14:paraId="75E26007" w14:textId="26EC40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A. In sub-microflow we are creating objects which is 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required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for data.</w:t>
      </w:r>
    </w:p>
    <w:p w:rsidR="02E088ED" w:rsidP="3B0503C2" w:rsidRDefault="02E088ED" w14:paraId="5863814B" w14:textId="6392AC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B. In this </w:t>
      </w:r>
      <w:r w:rsidRPr="3B0503C2" w:rsidR="1AED08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microflow (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ACT_TeamMessageWebhoook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we are calling rest service to integrate with teams.</w:t>
      </w:r>
    </w:p>
    <w:p w:rsidR="02E088ED" w:rsidP="3B0503C2" w:rsidRDefault="02E088ED" w14:paraId="7F6594F2" w14:textId="154601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2E088ED">
        <w:drawing>
          <wp:inline wp14:editId="7696FA35" wp14:anchorId="2C00116E">
            <wp:extent cx="5724524" cy="2286000"/>
            <wp:effectExtent l="0" t="0" r="0" b="0"/>
            <wp:docPr id="1914904861" name="" descr="A diagram of a dia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6fd43ff8bd40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0503C2" w:rsidP="3B0503C2" w:rsidRDefault="3B0503C2" w14:paraId="1B8A85F2" w14:textId="20EC42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E088ED" w:rsidP="3B0503C2" w:rsidRDefault="02E088ED" w14:paraId="59073EBE" w14:textId="1AC65D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7.In 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ACT_TeamMessageWebhoook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microflow initially we are calling sub-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microflow</w:t>
      </w:r>
      <w:r w:rsidRPr="3B0503C2" w:rsidR="318EA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Sub_Payload_TeamAPI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). In this sub-microflow we are creating object according to the JSON code. </w:t>
      </w:r>
    </w:p>
    <w:p w:rsidR="02E088ED" w:rsidP="3B0503C2" w:rsidRDefault="02E088ED" w14:paraId="34A7B2B5" w14:textId="0E66D9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{</w:t>
      </w:r>
    </w:p>
    <w:p w:rsidR="02E088ED" w:rsidP="3B0503C2" w:rsidRDefault="02E088ED" w14:paraId="08BE3E91" w14:textId="754865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"@type": "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MessageCard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",</w:t>
      </w:r>
    </w:p>
    <w:p w:rsidR="02E088ED" w:rsidP="3B0503C2" w:rsidRDefault="02E088ED" w14:paraId="0C9464E9" w14:textId="61A808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"@context": "</w:t>
      </w:r>
      <w:hyperlink r:id="R025a58a470bb453b">
        <w:r w:rsidRPr="3B0503C2" w:rsidR="02E088E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IN"/>
          </w:rPr>
          <w:t>http://schema.org/extensions</w:t>
        </w:r>
      </w:hyperlink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",</w:t>
      </w:r>
    </w:p>
    <w:p w:rsidR="02E088ED" w:rsidP="3B0503C2" w:rsidRDefault="02E088ED" w14:paraId="02E27218" w14:textId="3BCF05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"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themeColor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": "0076D7",</w:t>
      </w:r>
    </w:p>
    <w:p w:rsidR="02E088ED" w:rsidP="3B0503C2" w:rsidRDefault="02E088ED" w14:paraId="469DA6CE" w14:textId="5347C8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"summary": "Larry Bryant created a new task",</w:t>
      </w:r>
    </w:p>
    <w:p w:rsidR="02E088ED" w:rsidP="3B0503C2" w:rsidRDefault="02E088ED" w14:paraId="3EE87241" w14:textId="40DC21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"sections": [</w:t>
      </w:r>
    </w:p>
    <w:p w:rsidR="02E088ED" w:rsidP="3B0503C2" w:rsidRDefault="02E088ED" w14:paraId="5A385B67" w14:textId="31C7E0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{</w:t>
      </w:r>
    </w:p>
    <w:p w:rsidR="02E088ED" w:rsidP="3B0503C2" w:rsidRDefault="02E088ED" w14:paraId="3391C70F" w14:textId="4F28F5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"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activityTitle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": "Larry Bryant created a new task",</w:t>
      </w:r>
    </w:p>
    <w:p w:rsidR="02E088ED" w:rsidP="3B0503C2" w:rsidRDefault="02E088ED" w14:paraId="28CA5D9E" w14:textId="3E93A3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"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activitySubtitle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": "On Project Tango",</w:t>
      </w:r>
    </w:p>
    <w:p w:rsidR="02E088ED" w:rsidP="3B0503C2" w:rsidRDefault="02E088ED" w14:paraId="5CB108F6" w14:textId="2C5A2E1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"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activityImage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": "</w:t>
      </w:r>
      <w:hyperlink r:id="Rde3c060a741d4c30">
        <w:r w:rsidRPr="3B0503C2" w:rsidR="02E088E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IN"/>
          </w:rPr>
          <w:t>https://teamsnodesample.azurewebsites.net/static/</w:t>
        </w:r>
        <w:r w:rsidRPr="3B0503C2" w:rsidR="02E088E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IN"/>
          </w:rPr>
          <w:t>img</w:t>
        </w:r>
        <w:r w:rsidRPr="3B0503C2" w:rsidR="02E088E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IN"/>
          </w:rPr>
          <w:t>/image5.png</w:t>
        </w:r>
      </w:hyperlink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",</w:t>
      </w:r>
    </w:p>
    <w:p w:rsidR="02E088ED" w:rsidP="3B0503C2" w:rsidRDefault="02E088ED" w14:paraId="2918BE78" w14:textId="22047C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"facts": [</w:t>
      </w:r>
    </w:p>
    <w:p w:rsidR="02E088ED" w:rsidP="3B0503C2" w:rsidRDefault="02E088ED" w14:paraId="3BCBF794" w14:textId="28C774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{</w:t>
      </w:r>
    </w:p>
    <w:p w:rsidR="02E088ED" w:rsidP="3B0503C2" w:rsidRDefault="02E088ED" w14:paraId="449643F4" w14:textId="184AD2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"name": "Assigned to",</w:t>
      </w:r>
    </w:p>
    <w:p w:rsidR="02E088ED" w:rsidP="3B0503C2" w:rsidRDefault="02E088ED" w14:paraId="51D5515E" w14:textId="743832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"value": "Unassigned"</w:t>
      </w:r>
    </w:p>
    <w:p w:rsidR="02E088ED" w:rsidP="3B0503C2" w:rsidRDefault="02E088ED" w14:paraId="23D34572" w14:textId="74D845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},</w:t>
      </w:r>
    </w:p>
    <w:p w:rsidR="02E088ED" w:rsidP="3B0503C2" w:rsidRDefault="02E088ED" w14:paraId="2077BB57" w14:textId="3D2848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{</w:t>
      </w:r>
    </w:p>
    <w:p w:rsidR="02E088ED" w:rsidP="3B0503C2" w:rsidRDefault="02E088ED" w14:paraId="13CA5F08" w14:textId="554A8E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"name": "Due date",</w:t>
      </w:r>
    </w:p>
    <w:p w:rsidR="02E088ED" w:rsidP="3B0503C2" w:rsidRDefault="02E088ED" w14:paraId="66199C57" w14:textId="378C3C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"value": "Mon May 01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2017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17:07:18 GMT-0700 (Pacific Daylight Time)"</w:t>
      </w:r>
    </w:p>
    <w:p w:rsidR="02E088ED" w:rsidP="3B0503C2" w:rsidRDefault="02E088ED" w14:paraId="5C4DD05B" w14:textId="22FF50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},</w:t>
      </w:r>
    </w:p>
    <w:p w:rsidR="02E088ED" w:rsidP="3B0503C2" w:rsidRDefault="02E088ED" w14:paraId="42EC353B" w14:textId="5E3378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{</w:t>
      </w:r>
    </w:p>
    <w:p w:rsidR="02E088ED" w:rsidP="3B0503C2" w:rsidRDefault="02E088ED" w14:paraId="5C77538F" w14:textId="512BD7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"name": "Status",</w:t>
      </w:r>
    </w:p>
    <w:p w:rsidR="02E088ED" w:rsidP="3B0503C2" w:rsidRDefault="02E088ED" w14:paraId="49FE0913" w14:textId="38CBA3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"value": "Not started"</w:t>
      </w:r>
    </w:p>
    <w:p w:rsidR="02E088ED" w:rsidP="3B0503C2" w:rsidRDefault="02E088ED" w14:paraId="091DB7F0" w14:textId="30250B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}</w:t>
      </w:r>
    </w:p>
    <w:p w:rsidR="02E088ED" w:rsidP="3B0503C2" w:rsidRDefault="02E088ED" w14:paraId="3E9EFEF0" w14:textId="6EC7E6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],</w:t>
      </w:r>
    </w:p>
    <w:p w:rsidR="02E088ED" w:rsidP="3B0503C2" w:rsidRDefault="02E088ED" w14:paraId="51C9737A" w14:textId="301378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"markdown": true</w:t>
      </w:r>
    </w:p>
    <w:p w:rsidR="02E088ED" w:rsidP="3B0503C2" w:rsidRDefault="02E088ED" w14:paraId="0F5B17FC" w14:textId="24F8DF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02E088ED" w:rsidP="3B0503C2" w:rsidRDefault="02E088ED" w14:paraId="530CD3A5" w14:textId="7398D7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]</w:t>
      </w:r>
    </w:p>
    <w:p w:rsidR="02E088ED" w:rsidP="3B0503C2" w:rsidRDefault="02E088ED" w14:paraId="5E629D87" w14:textId="531CC9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02E088ED" w:rsidP="3B0503C2" w:rsidRDefault="02E088ED" w14:paraId="1E6E3C59" w14:textId="564342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8.After creating object we are passing value of root and export mapping in Export to JSON activity in 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JSOn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then at the last we are returning this JSON object.</w:t>
      </w:r>
    </w:p>
    <w:p w:rsidR="02E088ED" w:rsidP="3B0503C2" w:rsidRDefault="02E088ED" w14:paraId="4191F079" w14:textId="593346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2E088ED">
        <w:drawing>
          <wp:inline wp14:editId="3E12381C" wp14:anchorId="4EB687F1">
            <wp:extent cx="5724524" cy="1943100"/>
            <wp:effectExtent l="0" t="0" r="0" b="0"/>
            <wp:docPr id="348404264" name="" descr="Dia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9ba170af8e43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088ED" w:rsidP="3B0503C2" w:rsidRDefault="02E088ED" w14:paraId="4B8B519E" w14:textId="042723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2E088ED">
        <w:drawing>
          <wp:inline wp14:editId="14E9A816" wp14:anchorId="2061681B">
            <wp:extent cx="5724524" cy="3314700"/>
            <wp:effectExtent l="0" t="0" r="0" b="0"/>
            <wp:docPr id="2059388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ef89228bf842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088ED" w:rsidP="3B0503C2" w:rsidRDefault="02E088ED" w14:paraId="68C8673F" w14:textId="5CB444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9.After sub-microflow we are calling Rest service to integrate with Teams we are passing one constant which 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contain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the teams incoming webhook link and we are calling post service also.</w:t>
      </w:r>
    </w:p>
    <w:p w:rsidR="02E088ED" w:rsidP="3B0503C2" w:rsidRDefault="02E088ED" w14:paraId="196CA5B4" w14:textId="78F1ED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2E088ED">
        <w:drawing>
          <wp:inline wp14:editId="6EF464CE" wp14:anchorId="0E3377E1">
            <wp:extent cx="5724524" cy="4552950"/>
            <wp:effectExtent l="0" t="0" r="0" b="0"/>
            <wp:docPr id="1605045575" name="" descr="Graphical user interface, text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47bbc5cab049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0503C2" w:rsidP="3B0503C2" w:rsidRDefault="3B0503C2" w14:paraId="6C7CCCD8" w14:textId="271226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E088ED" w:rsidP="3B0503C2" w:rsidRDefault="02E088ED" w14:paraId="2D43C762" w14:textId="66C72700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B0503C2" w:rsidR="02E088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UI</w:t>
      </w:r>
      <w:r w:rsidRPr="3B0503C2" w:rsidR="02E088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3B0503C2" w:rsidR="02E088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ScreenShots</w:t>
      </w:r>
    </w:p>
    <w:p w:rsidR="02E088ED" w:rsidP="3B0503C2" w:rsidRDefault="02E088ED" w14:paraId="698FC10A" w14:textId="600ECF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1.We are passing activity title and subtitle which is available in fact </w:t>
      </w:r>
      <w:r w:rsidRPr="3B0503C2" w:rsidR="79D99E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object (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1) and </w:t>
      </w:r>
      <w:r w:rsidRPr="3B0503C2" w:rsidR="24A675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also,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we are passing image address which is currently visible along with message card then at the last we are passing link which is available in the fact object</w:t>
      </w:r>
      <w:r w:rsidRPr="3B0503C2" w:rsidR="4ACE74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(2) in microflow this is dynamic you can pass any id for each message card.</w:t>
      </w:r>
    </w:p>
    <w:p w:rsidR="3B0503C2" w:rsidP="3B0503C2" w:rsidRDefault="3B0503C2" w14:paraId="583BFC58" w14:textId="1014DE8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B0503C2" w:rsidP="3B0503C2" w:rsidRDefault="3B0503C2" w14:paraId="4AF48B6D" w14:textId="118372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E088ED" w:rsidP="3B0503C2" w:rsidRDefault="02E088ED" w14:paraId="146252E6" w14:textId="4F5E5B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2E088ED">
        <w:drawing>
          <wp:inline wp14:editId="7D7837AD" wp14:anchorId="375BD472">
            <wp:extent cx="5724524" cy="2647950"/>
            <wp:effectExtent l="0" t="0" r="0" b="0"/>
            <wp:docPr id="136436291" name="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e3069b0a7d44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0503C2" w:rsidP="3B0503C2" w:rsidRDefault="3B0503C2" w14:paraId="14CF5495" w14:textId="21852A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B0503C2" w:rsidP="3B0503C2" w:rsidRDefault="3B0503C2" w14:paraId="6598B43A" w14:textId="14F38C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B0503C2" w:rsidP="3B0503C2" w:rsidRDefault="3B0503C2" w14:paraId="16446B26" w14:textId="5320BC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E088ED" w:rsidP="3B0503C2" w:rsidRDefault="02E088ED" w14:paraId="021BE4C4" w14:textId="4795E2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2.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Receive Confirmation message from 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team:</w:t>
      </w:r>
    </w:p>
    <w:p w:rsidR="3B0503C2" w:rsidP="3B0503C2" w:rsidRDefault="3B0503C2" w14:paraId="381D79B1" w14:textId="122C15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E088ED" w:rsidP="3B0503C2" w:rsidRDefault="02E088ED" w14:paraId="3C34065A" w14:textId="2FFD6F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2E088ED">
        <w:drawing>
          <wp:inline wp14:editId="0481647A" wp14:anchorId="4EF6C196">
            <wp:extent cx="4743450" cy="2076450"/>
            <wp:effectExtent l="0" t="0" r="0" b="0"/>
            <wp:docPr id="389300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1f572a3d0541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0503C2" w:rsidP="3B0503C2" w:rsidRDefault="3B0503C2" w14:paraId="28E4E475" w14:textId="106B50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E088ED" w:rsidP="3B0503C2" w:rsidRDefault="02E088ED" w14:paraId="234B6758" w14:textId="5900CE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3.Team message 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Received:</w:t>
      </w:r>
    </w:p>
    <w:p w:rsidR="02E088ED" w:rsidP="3B0503C2" w:rsidRDefault="02E088ED" w14:paraId="3066FE6D" w14:textId="60D69F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02E088ED">
        <w:drawing>
          <wp:inline wp14:editId="33B913F6" wp14:anchorId="6D1DBA85">
            <wp:extent cx="5724524" cy="2324100"/>
            <wp:effectExtent l="0" t="0" r="0" b="0"/>
            <wp:docPr id="263838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17eed01e2748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0503C2" w:rsidP="3B0503C2" w:rsidRDefault="3B0503C2" w14:paraId="234F1A29" w14:textId="54B0E0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E088ED" w:rsidP="3B0503C2" w:rsidRDefault="02E088ED" w14:paraId="29CCDD26" w14:textId="580F1A8C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3B0503C2" w:rsidR="02E088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Webhook Vs</w:t>
      </w:r>
      <w:r w:rsidRPr="3B0503C2" w:rsidR="02E088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</w:t>
      </w:r>
      <w:r w:rsidRPr="3B0503C2" w:rsidR="02E088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API</w:t>
      </w:r>
    </w:p>
    <w:p w:rsidR="3EA6E1BD" w:rsidP="3B0503C2" w:rsidRDefault="3EA6E1BD" w14:paraId="0B4DA5AE" w14:textId="02AA3F33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3EA6E1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Webhooks and APIs are both widely used across the software we use daily, and </w:t>
      </w:r>
      <w:r w:rsidRPr="3B0503C2" w:rsidR="3EA6E1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they're</w:t>
      </w:r>
      <w:r w:rsidRPr="3B0503C2" w:rsidR="3EA6E1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 similar that their individual uses can get confusing.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Since a webhook is just a specific type of API, the confusion makes sense.</w:t>
      </w:r>
    </w:p>
    <w:p w:rsidR="02E088ED" w:rsidP="3B0503C2" w:rsidRDefault="02E088ED" w14:paraId="3A14C3D9" w14:textId="044DF550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summarize, webhooks enable lightweight data sharing between software when a specific action takes place, 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whereas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APIs 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 input on one end to request or 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modify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 on the other end.</w:t>
      </w:r>
    </w:p>
    <w:p w:rsidR="02E088ED" w:rsidP="3B0503C2" w:rsidRDefault="02E088ED" w14:paraId="791CC03B" w14:textId="4073EFB5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</w:t>
      </w:r>
      <w:r w:rsidRPr="3B0503C2" w:rsidR="591A8E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 are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looking to send a notification or update information as soon as a certain criterion is met, avoid the hassle of an API—just implement a simple webhook. If </w:t>
      </w:r>
      <w:r w:rsidRPr="3B0503C2" w:rsidR="1EBE8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 are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dealing with fluctuating data or want to 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modify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 rather than merely push a notification, </w:t>
      </w:r>
      <w:r w:rsidRPr="3B0503C2" w:rsidR="0757D0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 will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0503C2" w:rsidR="7DBBDD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need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implement an API.</w:t>
      </w:r>
    </w:p>
    <w:p w:rsidR="02E088ED" w:rsidP="3B0503C2" w:rsidRDefault="02E088ED" w14:paraId="3936C82A" w14:textId="64CDB911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choosing between the two, the most important question to ask is whether the data you want to access is constantly being updated. If it is, an API will </w:t>
      </w:r>
      <w:r w:rsidRPr="3B0503C2" w:rsidR="6E22C7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make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more sense than a webhook. If it </w:t>
      </w:r>
      <w:r w:rsidRPr="3B0503C2" w:rsidR="2BCCF6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not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consider implementing a webhook instead.</w:t>
      </w:r>
    </w:p>
    <w:p w:rsidR="02E088ED" w:rsidP="3B0503C2" w:rsidRDefault="02E088ED" w14:paraId="202A5EAD" w14:textId="1E163F01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end, </w:t>
      </w:r>
      <w:r w:rsidRPr="3B0503C2" w:rsidR="2AC6A1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there is</w:t>
      </w:r>
      <w:r w:rsidRPr="3B0503C2" w:rsidR="02E08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need to start a webhook vs. API debate—both are necessary for the apps we love to function.</w:t>
      </w:r>
    </w:p>
    <w:p w:rsidR="3B0503C2" w:rsidP="3B0503C2" w:rsidRDefault="3B0503C2" w14:paraId="316EC330" w14:textId="7F24E54E">
      <w:pPr>
        <w:spacing w:after="160" w:line="465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w:rsidR="63C6D6D6" w:rsidP="3B0503C2" w:rsidRDefault="63C6D6D6" w14:paraId="407BBC6D" w14:textId="5FCFE701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63C6D6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Configuration: NA</w:t>
      </w:r>
    </w:p>
    <w:p w:rsidR="63C6D6D6" w:rsidP="3B0503C2" w:rsidRDefault="63C6D6D6" w14:paraId="0D96BE2B" w14:textId="4F8418E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63C6D6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Category: Module</w:t>
      </w:r>
    </w:p>
    <w:p w:rsidR="63C6D6D6" w:rsidP="3B0503C2" w:rsidRDefault="63C6D6D6" w14:paraId="50B2CFC4" w14:textId="677BF71B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63C6D6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Subcategory: All</w:t>
      </w:r>
    </w:p>
    <w:p w:rsidR="63C6D6D6" w:rsidP="3B0503C2" w:rsidRDefault="63C6D6D6" w14:paraId="7C457ECF" w14:textId="0869B578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0503C2" w:rsidR="63C6D6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Visibility: Public Marketplace</w:t>
      </w:r>
    </w:p>
    <w:p w:rsidR="63C6D6D6" w:rsidP="3B0503C2" w:rsidRDefault="63C6D6D6" w14:paraId="4B0AFBF7" w14:textId="16D12A42">
      <w:pPr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B0503C2" w:rsidR="63C6D6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Studio Pro Version: 9.</w:t>
      </w:r>
      <w:r w:rsidRPr="3B0503C2" w:rsidR="702B6F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24.0</w:t>
      </w:r>
    </w:p>
    <w:p w:rsidR="3B0503C2" w:rsidP="3B0503C2" w:rsidRDefault="3B0503C2" w14:paraId="7FC4BB2C" w14:textId="19348A5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1"/>
          <w:szCs w:val="31"/>
          <w:lang w:val="en-US"/>
        </w:rPr>
      </w:pPr>
    </w:p>
    <w:p w:rsidR="3B0503C2" w:rsidP="3B0503C2" w:rsidRDefault="3B0503C2" w14:paraId="0A840A8D" w14:textId="554F52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31"/>
          <w:szCs w:val="31"/>
          <w:lang w:val="en-US"/>
        </w:rPr>
      </w:pPr>
    </w:p>
    <w:p w:rsidR="3B0503C2" w:rsidP="3B0503C2" w:rsidRDefault="3B0503C2" w14:paraId="73CC786F" w14:textId="074509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B0503C2" w:rsidP="3B0503C2" w:rsidRDefault="3B0503C2" w14:paraId="704CA4B0" w14:textId="3C0D9554">
      <w:pPr>
        <w:pStyle w:val="Normal"/>
        <w:rPr>
          <w:b w:val="1"/>
          <w:bCs w:val="1"/>
          <w:sz w:val="28"/>
          <w:szCs w:val="28"/>
          <w:u w:val="none"/>
          <w:lang w:val="en-US"/>
        </w:rPr>
      </w:pPr>
    </w:p>
    <w:sectPr w:rsidR="77CF073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JB0XI8k" int2:invalidationBookmarkName="" int2:hashCode="FwYhrAhCbAivjx" int2:id="3QoxW2CX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2">
    <w:nsid w:val="41cc1a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7665fd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87938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557e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cc793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47f8b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70a38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8d991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f0277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ae7c9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02e601d"/>
    <w:multiLevelType xmlns:w="http://schemas.openxmlformats.org/wordprocessingml/2006/main" w:val="multilevel"/>
    <w:lvl xmlns:w="http://schemas.openxmlformats.org/wordprocessingml/2006/main" w:ilvl="0">
      <w:start w:val="1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1">
    <w:nsid w:val="28012e9e"/>
    <w:multiLevelType xmlns:w="http://schemas.openxmlformats.org/wordprocessingml/2006/main" w:val="multilevel"/>
    <w:lvl xmlns:w="http://schemas.openxmlformats.org/wordprocessingml/2006/main" w:ilvl="0">
      <w:start w:val="1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0">
    <w:nsid w:val="7be0d0fb"/>
    <w:multiLevelType xmlns:w="http://schemas.openxmlformats.org/wordprocessingml/2006/main" w:val="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9">
    <w:nsid w:val="662158d8"/>
    <w:multiLevelType xmlns:w="http://schemas.openxmlformats.org/wordprocessingml/2006/main" w:val="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8">
    <w:nsid w:val="2c66dc2b"/>
    <w:multiLevelType xmlns:w="http://schemas.openxmlformats.org/wordprocessingml/2006/main" w:val="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7">
    <w:nsid w:val="4ef95538"/>
    <w:multiLevelType xmlns:w="http://schemas.openxmlformats.org/wordprocessingml/2006/main" w:val="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6">
    <w:nsid w:val="8a17903"/>
    <w:multiLevelType xmlns:w="http://schemas.openxmlformats.org/wordprocessingml/2006/main" w:val="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5">
    <w:nsid w:val="3793a4d4"/>
    <w:multiLevelType xmlns:w="http://schemas.openxmlformats.org/wordprocessingml/2006/main" w:val="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4">
    <w:nsid w:val="6a9a7613"/>
    <w:multiLevelType xmlns:w="http://schemas.openxmlformats.org/wordprocessingml/2006/main" w:val="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3">
    <w:nsid w:val="7b7df29"/>
    <w:multiLevelType xmlns:w="http://schemas.openxmlformats.org/wordprocessingml/2006/main" w:val="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2">
    <w:nsid w:val="140d23e4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1">
    <w:nsid w:val="3ce3263e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0">
    <w:nsid w:val="5106cfb8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9">
    <w:nsid w:val="1bb0c279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8">
    <w:nsid w:val="76ed08ea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7">
    <w:nsid w:val="7a62f41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6">
    <w:nsid w:val="220d5e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16722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3af13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e5484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e5592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13cd0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7ffd9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c164e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65b12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c2406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4666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e9022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1B554F9"/>
    <w:multiLevelType w:val="hybridMultilevel"/>
    <w:tmpl w:val="5E8A6D1E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18FD52"/>
    <w:multiLevelType w:val="hybridMultilevel"/>
    <w:tmpl w:val="72C44AA6"/>
    <w:lvl w:ilvl="0" w:tplc="4A8C4426">
      <w:start w:val="1"/>
      <w:numFmt w:val="decimal"/>
      <w:lvlText w:val="%1."/>
      <w:lvlJc w:val="left"/>
      <w:pPr>
        <w:ind w:left="720" w:hanging="360"/>
      </w:pPr>
    </w:lvl>
    <w:lvl w:ilvl="1" w:tplc="E04C5FF4">
      <w:start w:val="1"/>
      <w:numFmt w:val="lowerLetter"/>
      <w:lvlText w:val="%2."/>
      <w:lvlJc w:val="left"/>
      <w:pPr>
        <w:ind w:left="1440" w:hanging="360"/>
      </w:pPr>
    </w:lvl>
    <w:lvl w:ilvl="2" w:tplc="A5C884C2">
      <w:start w:val="1"/>
      <w:numFmt w:val="lowerRoman"/>
      <w:lvlText w:val="%3."/>
      <w:lvlJc w:val="right"/>
      <w:pPr>
        <w:ind w:left="2160" w:hanging="180"/>
      </w:pPr>
    </w:lvl>
    <w:lvl w:ilvl="3" w:tplc="A73405E2">
      <w:start w:val="1"/>
      <w:numFmt w:val="decimal"/>
      <w:lvlText w:val="%4."/>
      <w:lvlJc w:val="left"/>
      <w:pPr>
        <w:ind w:left="2880" w:hanging="360"/>
      </w:pPr>
    </w:lvl>
    <w:lvl w:ilvl="4" w:tplc="2E96B5FC">
      <w:start w:val="1"/>
      <w:numFmt w:val="lowerLetter"/>
      <w:lvlText w:val="%5."/>
      <w:lvlJc w:val="left"/>
      <w:pPr>
        <w:ind w:left="3600" w:hanging="360"/>
      </w:pPr>
    </w:lvl>
    <w:lvl w:ilvl="5" w:tplc="0B6C8692">
      <w:start w:val="1"/>
      <w:numFmt w:val="lowerRoman"/>
      <w:lvlText w:val="%6."/>
      <w:lvlJc w:val="right"/>
      <w:pPr>
        <w:ind w:left="4320" w:hanging="180"/>
      </w:pPr>
    </w:lvl>
    <w:lvl w:ilvl="6" w:tplc="F72A9694">
      <w:start w:val="1"/>
      <w:numFmt w:val="decimal"/>
      <w:lvlText w:val="%7."/>
      <w:lvlJc w:val="left"/>
      <w:pPr>
        <w:ind w:left="5040" w:hanging="360"/>
      </w:pPr>
    </w:lvl>
    <w:lvl w:ilvl="7" w:tplc="1486AFBE">
      <w:start w:val="1"/>
      <w:numFmt w:val="lowerLetter"/>
      <w:lvlText w:val="%8."/>
      <w:lvlJc w:val="left"/>
      <w:pPr>
        <w:ind w:left="5760" w:hanging="360"/>
      </w:pPr>
    </w:lvl>
    <w:lvl w:ilvl="8" w:tplc="7D0493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E9143"/>
    <w:multiLevelType w:val="hybridMultilevel"/>
    <w:tmpl w:val="FFFFFFFF"/>
    <w:lvl w:ilvl="0" w:tplc="E752ED58">
      <w:start w:val="1"/>
      <w:numFmt w:val="decimal"/>
      <w:lvlText w:val="%1."/>
      <w:lvlJc w:val="left"/>
      <w:pPr>
        <w:ind w:left="720" w:hanging="360"/>
      </w:pPr>
    </w:lvl>
    <w:lvl w:ilvl="1" w:tplc="10E2FA54">
      <w:start w:val="1"/>
      <w:numFmt w:val="lowerLetter"/>
      <w:lvlText w:val="%2."/>
      <w:lvlJc w:val="left"/>
      <w:pPr>
        <w:ind w:left="1440" w:hanging="360"/>
      </w:pPr>
    </w:lvl>
    <w:lvl w:ilvl="2" w:tplc="1C56801A">
      <w:start w:val="1"/>
      <w:numFmt w:val="lowerRoman"/>
      <w:lvlText w:val="%3."/>
      <w:lvlJc w:val="right"/>
      <w:pPr>
        <w:ind w:left="2160" w:hanging="180"/>
      </w:pPr>
    </w:lvl>
    <w:lvl w:ilvl="3" w:tplc="F79844D0">
      <w:start w:val="1"/>
      <w:numFmt w:val="decimal"/>
      <w:lvlText w:val="%4."/>
      <w:lvlJc w:val="left"/>
      <w:pPr>
        <w:ind w:left="2880" w:hanging="360"/>
      </w:pPr>
    </w:lvl>
    <w:lvl w:ilvl="4" w:tplc="5AC0E640">
      <w:start w:val="1"/>
      <w:numFmt w:val="lowerLetter"/>
      <w:lvlText w:val="%5."/>
      <w:lvlJc w:val="left"/>
      <w:pPr>
        <w:ind w:left="3600" w:hanging="360"/>
      </w:pPr>
    </w:lvl>
    <w:lvl w:ilvl="5" w:tplc="B114D6B0">
      <w:start w:val="1"/>
      <w:numFmt w:val="lowerRoman"/>
      <w:lvlText w:val="%6."/>
      <w:lvlJc w:val="right"/>
      <w:pPr>
        <w:ind w:left="4320" w:hanging="180"/>
      </w:pPr>
    </w:lvl>
    <w:lvl w:ilvl="6" w:tplc="96C0E8AC">
      <w:start w:val="1"/>
      <w:numFmt w:val="decimal"/>
      <w:lvlText w:val="%7."/>
      <w:lvlJc w:val="left"/>
      <w:pPr>
        <w:ind w:left="5040" w:hanging="360"/>
      </w:pPr>
    </w:lvl>
    <w:lvl w:ilvl="7" w:tplc="B5760C02">
      <w:start w:val="1"/>
      <w:numFmt w:val="lowerLetter"/>
      <w:lvlText w:val="%8."/>
      <w:lvlJc w:val="left"/>
      <w:pPr>
        <w:ind w:left="5760" w:hanging="360"/>
      </w:pPr>
    </w:lvl>
    <w:lvl w:ilvl="8" w:tplc="F2F8DEA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7781E"/>
    <w:multiLevelType w:val="hybridMultilevel"/>
    <w:tmpl w:val="60480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4367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 w16cid:durableId="1507094504">
    <w:abstractNumId w:val="1"/>
  </w:num>
  <w:num w:numId="2" w16cid:durableId="1823933461">
    <w:abstractNumId w:val="4"/>
  </w:num>
  <w:num w:numId="3" w16cid:durableId="1309164264">
    <w:abstractNumId w:val="2"/>
  </w:num>
  <w:num w:numId="4" w16cid:durableId="1781685791">
    <w:abstractNumId w:val="0"/>
  </w:num>
  <w:num w:numId="5" w16cid:durableId="1517962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07"/>
    <w:rsid w:val="00000FF0"/>
    <w:rsid w:val="00027707"/>
    <w:rsid w:val="000278C3"/>
    <w:rsid w:val="00036F97"/>
    <w:rsid w:val="00057E9D"/>
    <w:rsid w:val="000712AD"/>
    <w:rsid w:val="000D37E8"/>
    <w:rsid w:val="001458BB"/>
    <w:rsid w:val="00156F69"/>
    <w:rsid w:val="0016439E"/>
    <w:rsid w:val="00190F3D"/>
    <w:rsid w:val="00194451"/>
    <w:rsid w:val="001E1316"/>
    <w:rsid w:val="001F78F8"/>
    <w:rsid w:val="00221A29"/>
    <w:rsid w:val="002278C3"/>
    <w:rsid w:val="00250809"/>
    <w:rsid w:val="00275B78"/>
    <w:rsid w:val="002C4674"/>
    <w:rsid w:val="00305B88"/>
    <w:rsid w:val="00380126"/>
    <w:rsid w:val="003933D8"/>
    <w:rsid w:val="003A5743"/>
    <w:rsid w:val="003F0C32"/>
    <w:rsid w:val="004733E9"/>
    <w:rsid w:val="004A3FA4"/>
    <w:rsid w:val="004A6C79"/>
    <w:rsid w:val="004B78BA"/>
    <w:rsid w:val="004F0CBD"/>
    <w:rsid w:val="00513A1B"/>
    <w:rsid w:val="0062112A"/>
    <w:rsid w:val="00684879"/>
    <w:rsid w:val="006A4DA0"/>
    <w:rsid w:val="00706802"/>
    <w:rsid w:val="00750061"/>
    <w:rsid w:val="00764813"/>
    <w:rsid w:val="007E479A"/>
    <w:rsid w:val="007F264D"/>
    <w:rsid w:val="007F6B54"/>
    <w:rsid w:val="00814C7D"/>
    <w:rsid w:val="00831628"/>
    <w:rsid w:val="00852A16"/>
    <w:rsid w:val="008533BC"/>
    <w:rsid w:val="008814DF"/>
    <w:rsid w:val="00884E4D"/>
    <w:rsid w:val="009107F2"/>
    <w:rsid w:val="0092047D"/>
    <w:rsid w:val="00922B59"/>
    <w:rsid w:val="00975ED7"/>
    <w:rsid w:val="009D1A4B"/>
    <w:rsid w:val="009F7F9A"/>
    <w:rsid w:val="00A17926"/>
    <w:rsid w:val="00A657B7"/>
    <w:rsid w:val="00A860C3"/>
    <w:rsid w:val="00A86D07"/>
    <w:rsid w:val="00B02CCF"/>
    <w:rsid w:val="00B12781"/>
    <w:rsid w:val="00B32377"/>
    <w:rsid w:val="00BC0851"/>
    <w:rsid w:val="00BD4DED"/>
    <w:rsid w:val="00BE6ECB"/>
    <w:rsid w:val="00C03C59"/>
    <w:rsid w:val="00C14A77"/>
    <w:rsid w:val="00C21409"/>
    <w:rsid w:val="00C52EA6"/>
    <w:rsid w:val="00CA4035"/>
    <w:rsid w:val="00CF047E"/>
    <w:rsid w:val="00D14BD0"/>
    <w:rsid w:val="00D46B3A"/>
    <w:rsid w:val="00DC0DBC"/>
    <w:rsid w:val="00DC6950"/>
    <w:rsid w:val="00DF0596"/>
    <w:rsid w:val="00DF3E5A"/>
    <w:rsid w:val="00E5280A"/>
    <w:rsid w:val="00E60008"/>
    <w:rsid w:val="00E70926"/>
    <w:rsid w:val="00E74CAF"/>
    <w:rsid w:val="00E8167E"/>
    <w:rsid w:val="00EC3F87"/>
    <w:rsid w:val="00ED08B7"/>
    <w:rsid w:val="00EF5284"/>
    <w:rsid w:val="00F258F1"/>
    <w:rsid w:val="00F442C3"/>
    <w:rsid w:val="02E088ED"/>
    <w:rsid w:val="046CF401"/>
    <w:rsid w:val="05C3F235"/>
    <w:rsid w:val="067A98D8"/>
    <w:rsid w:val="0757D0CC"/>
    <w:rsid w:val="0B28B510"/>
    <w:rsid w:val="0DC05B5D"/>
    <w:rsid w:val="0E744470"/>
    <w:rsid w:val="0ECB8EA5"/>
    <w:rsid w:val="10675F06"/>
    <w:rsid w:val="12168D13"/>
    <w:rsid w:val="1329E2D9"/>
    <w:rsid w:val="13462A7F"/>
    <w:rsid w:val="13AEF8DD"/>
    <w:rsid w:val="140F392A"/>
    <w:rsid w:val="1754AB10"/>
    <w:rsid w:val="19DAEE37"/>
    <w:rsid w:val="1ACBBA6E"/>
    <w:rsid w:val="1AED0848"/>
    <w:rsid w:val="1B0611F1"/>
    <w:rsid w:val="1C419AC0"/>
    <w:rsid w:val="1E33193C"/>
    <w:rsid w:val="1E958571"/>
    <w:rsid w:val="1EBE874D"/>
    <w:rsid w:val="1ECAA24F"/>
    <w:rsid w:val="2123D57A"/>
    <w:rsid w:val="222E9544"/>
    <w:rsid w:val="24A31BD4"/>
    <w:rsid w:val="24A67500"/>
    <w:rsid w:val="2886F46B"/>
    <w:rsid w:val="288F8699"/>
    <w:rsid w:val="2AC6A122"/>
    <w:rsid w:val="2B39A1F6"/>
    <w:rsid w:val="2B55AE95"/>
    <w:rsid w:val="2BA029FC"/>
    <w:rsid w:val="2BB64CFE"/>
    <w:rsid w:val="2BCCF685"/>
    <w:rsid w:val="2C6429D9"/>
    <w:rsid w:val="2D521D5F"/>
    <w:rsid w:val="2E46020B"/>
    <w:rsid w:val="2ED18E18"/>
    <w:rsid w:val="2F633986"/>
    <w:rsid w:val="2F73C1F6"/>
    <w:rsid w:val="2F94FC4C"/>
    <w:rsid w:val="3063D3BF"/>
    <w:rsid w:val="313681CA"/>
    <w:rsid w:val="318EAAA7"/>
    <w:rsid w:val="31EA8AA2"/>
    <w:rsid w:val="34C12D24"/>
    <w:rsid w:val="34D4A8A1"/>
    <w:rsid w:val="3727CABE"/>
    <w:rsid w:val="38B980C2"/>
    <w:rsid w:val="38C2B4B8"/>
    <w:rsid w:val="3927DD0F"/>
    <w:rsid w:val="39B38FD1"/>
    <w:rsid w:val="39D53DDB"/>
    <w:rsid w:val="39DD4AA1"/>
    <w:rsid w:val="3A9E4D04"/>
    <w:rsid w:val="3B0503C2"/>
    <w:rsid w:val="3DC85F12"/>
    <w:rsid w:val="3E2F9F04"/>
    <w:rsid w:val="3E877CDF"/>
    <w:rsid w:val="3EA6E1BD"/>
    <w:rsid w:val="3F85CFEF"/>
    <w:rsid w:val="3FD60360"/>
    <w:rsid w:val="406AF7DE"/>
    <w:rsid w:val="40B3084D"/>
    <w:rsid w:val="40C068BB"/>
    <w:rsid w:val="42A542A3"/>
    <w:rsid w:val="435CFA1C"/>
    <w:rsid w:val="43D6576D"/>
    <w:rsid w:val="46008EC0"/>
    <w:rsid w:val="46889B57"/>
    <w:rsid w:val="4960A023"/>
    <w:rsid w:val="49E39D95"/>
    <w:rsid w:val="4A80D975"/>
    <w:rsid w:val="4ACE7428"/>
    <w:rsid w:val="4DC2C81A"/>
    <w:rsid w:val="4EACA549"/>
    <w:rsid w:val="4EDF2160"/>
    <w:rsid w:val="4EEB2F77"/>
    <w:rsid w:val="4F071C20"/>
    <w:rsid w:val="4F957A34"/>
    <w:rsid w:val="50E229CC"/>
    <w:rsid w:val="53618D8A"/>
    <w:rsid w:val="53A01B68"/>
    <w:rsid w:val="54301160"/>
    <w:rsid w:val="54FD5DEB"/>
    <w:rsid w:val="552C7277"/>
    <w:rsid w:val="5598A09B"/>
    <w:rsid w:val="577A0392"/>
    <w:rsid w:val="591A8EED"/>
    <w:rsid w:val="59670E29"/>
    <w:rsid w:val="5A1596DC"/>
    <w:rsid w:val="5B86032C"/>
    <w:rsid w:val="5BE6AD92"/>
    <w:rsid w:val="5C2DA81A"/>
    <w:rsid w:val="5CDB4078"/>
    <w:rsid w:val="5D5B9D1C"/>
    <w:rsid w:val="5EB853B7"/>
    <w:rsid w:val="607996AB"/>
    <w:rsid w:val="607E39C9"/>
    <w:rsid w:val="62A1FECF"/>
    <w:rsid w:val="62BD10AA"/>
    <w:rsid w:val="62BD2850"/>
    <w:rsid w:val="62CFC69A"/>
    <w:rsid w:val="62D131F8"/>
    <w:rsid w:val="63806BD8"/>
    <w:rsid w:val="63C6D6D6"/>
    <w:rsid w:val="63EE1BDC"/>
    <w:rsid w:val="641480DE"/>
    <w:rsid w:val="645850BB"/>
    <w:rsid w:val="647C1AD0"/>
    <w:rsid w:val="653625AA"/>
    <w:rsid w:val="65B69A13"/>
    <w:rsid w:val="66206281"/>
    <w:rsid w:val="66810BD5"/>
    <w:rsid w:val="66B6B209"/>
    <w:rsid w:val="66B73F9C"/>
    <w:rsid w:val="68310016"/>
    <w:rsid w:val="689F74EC"/>
    <w:rsid w:val="690A63B4"/>
    <w:rsid w:val="6A61559C"/>
    <w:rsid w:val="6B1D39BF"/>
    <w:rsid w:val="6B4EFD98"/>
    <w:rsid w:val="6C5E39A6"/>
    <w:rsid w:val="6D0CF41C"/>
    <w:rsid w:val="6E22C7D0"/>
    <w:rsid w:val="6EC6D3F0"/>
    <w:rsid w:val="701F2F03"/>
    <w:rsid w:val="702B6FF6"/>
    <w:rsid w:val="70A2E9B0"/>
    <w:rsid w:val="70FA9350"/>
    <w:rsid w:val="711EACC8"/>
    <w:rsid w:val="73DA8A72"/>
    <w:rsid w:val="73DB18B5"/>
    <w:rsid w:val="7503C531"/>
    <w:rsid w:val="7556012D"/>
    <w:rsid w:val="75765AD3"/>
    <w:rsid w:val="757F3D07"/>
    <w:rsid w:val="77AC3C99"/>
    <w:rsid w:val="77CF0731"/>
    <w:rsid w:val="78148861"/>
    <w:rsid w:val="78ADD44F"/>
    <w:rsid w:val="793F500E"/>
    <w:rsid w:val="79D99E2F"/>
    <w:rsid w:val="7A0E95FE"/>
    <w:rsid w:val="7A4CE9EF"/>
    <w:rsid w:val="7AA21F96"/>
    <w:rsid w:val="7B51640E"/>
    <w:rsid w:val="7B697C7F"/>
    <w:rsid w:val="7CFB344B"/>
    <w:rsid w:val="7DBBDD7A"/>
    <w:rsid w:val="7DBD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2C22"/>
  <w15:chartTrackingRefBased/>
  <w15:docId w15:val="{16789426-C789-45BB-96F7-C8456DA0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D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D0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86D07"/>
    <w:rPr>
      <w:i/>
      <w:iCs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24" /><Relationship Type="http://schemas.openxmlformats.org/officeDocument/2006/relationships/styles" Target="styles.xml" Id="rId5" /><Relationship Type="http://schemas.openxmlformats.org/officeDocument/2006/relationships/fontTable" Target="fontTable.xml" Id="rId23" /><Relationship Type="http://schemas.openxmlformats.org/officeDocument/2006/relationships/numbering" Target="numbering.xml" Id="rId4" /><Relationship Type="http://schemas.openxmlformats.org/officeDocument/2006/relationships/hyperlink" Target="https://www.youtube.com/watch?v=29_QCGVBISg" TargetMode="External" Id="R1b573942a6a1451f" /><Relationship Type="http://schemas.openxmlformats.org/officeDocument/2006/relationships/hyperlink" Target="https://codeburst.io/what-are-webhooks-b04ec2bf9ca2" TargetMode="External" Id="R2136cf0194f3433c" /><Relationship Type="http://schemas.openxmlformats.org/officeDocument/2006/relationships/hyperlink" Target="https://razorpay.com/e-mandate/" TargetMode="External" Id="Rdc5ce19518d8435e" /><Relationship Type="http://schemas.openxmlformats.org/officeDocument/2006/relationships/hyperlink" Target="https://razorpay.com/docs/recurring-payments/webhooks/" TargetMode="External" Id="R492ef26638914946" /><Relationship Type="http://schemas.openxmlformats.org/officeDocument/2006/relationships/hyperlink" Target="https://razorpay.com/docs/api/recurring-payments/webhooks/" TargetMode="External" Id="R7da52754932d4887" /><Relationship Type="http://schemas.openxmlformats.org/officeDocument/2006/relationships/hyperlink" Target="https://www.getvero.com/resources/" TargetMode="External" Id="R75be5a1dd5354cf0" /><Relationship Type="http://schemas.openxmlformats.org/officeDocument/2006/relationships/hyperlink" Target="https://www.getvero.com/resources/email-deliverability/" TargetMode="External" Id="R30bc925dbb4943d3" /><Relationship Type="http://schemas.openxmlformats.org/officeDocument/2006/relationships/image" Target="/media/imagea.png" Id="Rbfca015dd28d4e6b" /><Relationship Type="http://schemas.openxmlformats.org/officeDocument/2006/relationships/image" Target="/media/imageb.png" Id="Re438551a1a384987" /><Relationship Type="http://schemas.openxmlformats.org/officeDocument/2006/relationships/image" Target="/media/imagec.png" Id="R486fd43ff8bd4009" /><Relationship Type="http://schemas.openxmlformats.org/officeDocument/2006/relationships/hyperlink" Target="http://schema.org/extensions" TargetMode="External" Id="R025a58a470bb453b" /><Relationship Type="http://schemas.openxmlformats.org/officeDocument/2006/relationships/hyperlink" Target="https://teamsnodesample.azurewebsites.net/static/img/image5.png" TargetMode="External" Id="Rde3c060a741d4c30" /><Relationship Type="http://schemas.openxmlformats.org/officeDocument/2006/relationships/image" Target="/media/imaged.png" Id="Rb19ba170af8e43f2" /><Relationship Type="http://schemas.openxmlformats.org/officeDocument/2006/relationships/image" Target="/media/imagee.png" Id="R29ef89228bf842e9" /><Relationship Type="http://schemas.openxmlformats.org/officeDocument/2006/relationships/image" Target="/media/imagef.png" Id="R8847bbc5cab0493e" /><Relationship Type="http://schemas.openxmlformats.org/officeDocument/2006/relationships/image" Target="/media/image10.png" Id="Rbbe3069b0a7d44fb" /><Relationship Type="http://schemas.openxmlformats.org/officeDocument/2006/relationships/image" Target="/media/image11.png" Id="Rc71f572a3d0541f2" /><Relationship Type="http://schemas.openxmlformats.org/officeDocument/2006/relationships/image" Target="/media/image12.png" Id="R2617eed01e27489c" /><Relationship Type="http://schemas.microsoft.com/office/2020/10/relationships/intelligence" Target="intelligence2.xml" Id="Rdd15e84e91a94d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1FFDC2-E934-4CA5-8F6F-26B1612453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43F5FE-B043-4396-92C3-594761263A80}"/>
</file>

<file path=customXml/itemProps3.xml><?xml version="1.0" encoding="utf-8"?>
<ds:datastoreItem xmlns:ds="http://schemas.openxmlformats.org/officeDocument/2006/customXml" ds:itemID="{D4D17B09-48E4-42E2-85DF-7841B28FC05A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894edfc8-36b7-4813-9507-ea09e337ebd6"/>
    <ds:schemaRef ds:uri="http://schemas.microsoft.com/office/2006/metadata/properties"/>
    <ds:schemaRef ds:uri="http://purl.org/dc/elements/1.1/"/>
    <ds:schemaRef ds:uri="2d8151c0-a2c7-468c-860f-427966307ada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Vivek Kumar</dc:creator>
  <keywords/>
  <dc:description/>
  <lastModifiedBy>Radhika Tapdiya</lastModifiedBy>
  <revision>4</revision>
  <dcterms:created xsi:type="dcterms:W3CDTF">2023-08-10T11:09:00.0000000Z</dcterms:created>
  <dcterms:modified xsi:type="dcterms:W3CDTF">2024-02-05T11:30:23.5254720Z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  <property fmtid="{D5CDD505-2E9C-101B-9397-08002B2CF9AE}" pid="3" name="MediaServiceImageTags">
    <vt:lpwstr/>
  </property>
</Properties>
</file>