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80"/>
        <w:jc w:val="center"/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b/>
          <w:bCs/>
          <w:color w:val="2E5496"/>
          <w:sz w:val="28"/>
          <w:szCs w:val="28"/>
        </w:rPr>
        <w:t>Project Planning Phase</w:t>
      </w:r>
    </w:p>
    <w:p>
      <w:pPr>
        <w:pBdr>
          <w:bottom w:val="single" w:sz="12" w:space="8" w:color="1F3864"/>
        </w:pBdr>
        <w:spacing w:after="300"/>
        <w:jc w:val="center"/>
        <w:rPr>
          <w:rFonts w:ascii="Calibri" w:cs="Calibri" w:hAnsi="Calibri"/>
          <w:sz w:val="24"/>
          <w:szCs w:val="24"/>
        </w:rPr>
      </w:pPr>
      <w:r>
        <w:rPr>
          <w:rFonts w:ascii="Calibri" w:cs="Calibri" w:hAnsi="Calibri"/>
          <w:b/>
          <w:bCs/>
          <w:color w:val="1F3864"/>
          <w:sz w:val="24"/>
          <w:szCs w:val="24"/>
        </w:rPr>
        <w:t>Project Planning Template</w:t>
      </w:r>
    </w:p>
    <w:tbl>
      <w:tblPr>
        <w:jc w:val="center"/>
        <w:tblW w:w="92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5"/>
        <w:gridCol w:w="7429"/>
      </w:tblGrid>
      <w:tr>
        <w:trPr>
          <w:trHeight w:val="367"/>
        </w:trPr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pStyle w:val="2"/>
              <w:spacing w:before="240" w:after="120"/>
              <w:rPr>
                <w:rFonts w:ascii="Calibri" w:cs="Calibri" w:hAnsi="Calibri"/>
                <w:b/>
                <w:bCs/>
                <w:color w:val="2E5496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bCs/>
                <w:color w:val="2E5496"/>
                <w:sz w:val="20"/>
                <w:szCs w:val="20"/>
              </w:rPr>
              <w:t>Date</w:t>
            </w:r>
          </w:p>
        </w:tc>
        <w:tc>
          <w:tcPr>
            <w:tcW w:w="7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pStyle w:val="2"/>
              <w:spacing w:before="240" w:after="120"/>
              <w:rPr>
                <w:rFonts w:ascii="Calibri" w:cs="Calibri" w:hAnsi="Calibri"/>
                <w:b/>
                <w:bCs/>
                <w:color w:val="2E5496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bCs/>
                <w:color w:val="2E5496"/>
                <w:sz w:val="20"/>
                <w:szCs w:val="20"/>
              </w:rPr>
              <w:t>09 September 2026</w:t>
            </w:r>
          </w:p>
        </w:tc>
      </w:tr>
      <w:tr>
        <w:trPr>
          <w:trHeight w:val="547"/>
        </w:trPr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pStyle w:val="2"/>
              <w:spacing w:before="240" w:after="120"/>
              <w:rPr>
                <w:rFonts w:ascii="Calibri" w:cs="Calibri" w:hAnsi="Calibri"/>
                <w:b/>
                <w:bCs/>
                <w:color w:val="2E5496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bCs/>
                <w:color w:val="2E5496"/>
                <w:sz w:val="20"/>
                <w:szCs w:val="20"/>
              </w:rPr>
              <w:t>Student Name</w:t>
            </w:r>
          </w:p>
        </w:tc>
        <w:tc>
          <w:tcPr>
            <w:tcW w:w="7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pStyle w:val="2"/>
              <w:spacing w:before="240" w:after="120"/>
              <w:rPr>
                <w:rFonts w:ascii="Calibri" w:cs="Calibri" w:hAnsi="Calibri"/>
                <w:b/>
                <w:bCs/>
                <w:color w:val="2E5496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bCs/>
                <w:color w:val="2E5496"/>
                <w:sz w:val="20"/>
                <w:szCs w:val="20"/>
              </w:rPr>
              <w:t xml:space="preserve">Dwarapudi Nagasri </w:t>
            </w:r>
            <w:bookmarkStart w:id="0" w:name="_GoBack"/>
            <w:bookmarkEnd w:id="0"/>
          </w:p>
        </w:tc>
      </w:tr>
      <w:tr>
        <w:trPr>
          <w:trHeight w:val="315"/>
        </w:trPr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pStyle w:val="2"/>
              <w:spacing w:before="240" w:after="120"/>
              <w:rPr>
                <w:rFonts w:ascii="Calibri" w:cs="Calibri" w:hAnsi="Calibri"/>
                <w:b/>
                <w:bCs/>
                <w:color w:val="2E5496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bCs/>
                <w:color w:val="2E5496"/>
                <w:sz w:val="20"/>
                <w:szCs w:val="20"/>
              </w:rPr>
              <w:t>Project Name</w:t>
            </w:r>
          </w:p>
        </w:tc>
        <w:tc>
          <w:tcPr>
            <w:tcW w:w="7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pStyle w:val="2"/>
              <w:spacing w:before="240" w:after="120"/>
              <w:rPr>
                <w:rFonts w:ascii="Calibri" w:cs="Calibri" w:hAnsi="Calibri"/>
                <w:b/>
                <w:bCs/>
                <w:color w:val="2E5496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bCs/>
                <w:color w:val="2E5496"/>
                <w:sz w:val="20"/>
                <w:szCs w:val="20"/>
              </w:rPr>
              <w:t>Automated Network Request Management in ServiceNow</w:t>
            </w:r>
          </w:p>
        </w:tc>
      </w:tr>
      <w:tr>
        <w:trPr>
          <w:trHeight w:val="331"/>
        </w:trPr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pStyle w:val="2"/>
              <w:spacing w:before="240" w:after="120"/>
              <w:rPr>
                <w:rFonts w:ascii="Calibri" w:cs="Calibri" w:hAnsi="Calibri"/>
                <w:b/>
                <w:bCs/>
                <w:color w:val="2E5496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bCs/>
                <w:color w:val="2E5496"/>
                <w:sz w:val="20"/>
                <w:szCs w:val="20"/>
              </w:rPr>
              <w:t>Maximum Marks</w:t>
            </w:r>
          </w:p>
        </w:tc>
        <w:tc>
          <w:tcPr>
            <w:tcW w:w="7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pStyle w:val="2"/>
              <w:spacing w:before="240" w:after="120"/>
              <w:rPr>
                <w:rFonts w:ascii="Calibri" w:cs="Calibri" w:hAnsi="Calibri"/>
                <w:b/>
                <w:bCs/>
                <w:color w:val="2E5496"/>
                <w:sz w:val="20"/>
                <w:szCs w:val="20"/>
              </w:rPr>
            </w:pPr>
          </w:p>
        </w:tc>
      </w:tr>
    </w:tbl>
    <w:p>
      <w:pPr>
        <w:pStyle w:val="2"/>
        <w:spacing w:before="240" w:after="120"/>
        <w:rPr>
          <w:rFonts w:ascii="Calibri" w:cs="Calibri" w:hAnsi="Calibri"/>
          <w:sz w:val="22"/>
          <w:szCs w:val="22"/>
        </w:rPr>
      </w:pPr>
      <w:r>
        <w:rPr>
          <w:rFonts w:ascii="Calibri" w:cs="Calibri" w:hAnsi="Calibri"/>
          <w:b/>
          <w:bCs/>
          <w:color w:val="2E5496"/>
          <w:sz w:val="22"/>
          <w:szCs w:val="22"/>
        </w:rPr>
        <w:t>Product Backlog, Sprint Schedule and Estimation</w:t>
      </w:r>
    </w:p>
    <w:tbl>
      <w:tblPr>
        <w:jc w:val="left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966"/>
        <w:gridCol w:w="1414"/>
        <w:gridCol w:w="3139"/>
        <w:gridCol w:w="883"/>
        <w:gridCol w:w="1079"/>
        <w:gridCol w:w="1546"/>
      </w:tblGrid>
      <w:tr>
        <w:trPr>
          <w:tblHeader/>
        </w:trPr>
        <w:tc>
          <w:tcPr>
            <w:tcW w:w="8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1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bCs/>
                <w:color w:val="FFFFFF"/>
                <w:sz w:val="20"/>
                <w:szCs w:val="20"/>
              </w:rPr>
              <w:t>Functional Requirement (Epic)</w:t>
            </w:r>
          </w:p>
        </w:tc>
        <w:tc>
          <w:tcPr>
            <w:tcW w:w="3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bCs/>
                <w:color w:val="FFFFFF"/>
                <w:sz w:val="20"/>
                <w:szCs w:val="20"/>
              </w:rPr>
              <w:t>User Story / Task</w:t>
            </w:r>
          </w:p>
        </w:tc>
        <w:tc>
          <w:tcPr>
            <w:tcW w:w="9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bCs/>
                <w:color w:val="FFFFFF"/>
                <w:sz w:val="20"/>
                <w:szCs w:val="20"/>
              </w:rPr>
              <w:t>Story Points</w:t>
            </w:r>
          </w:p>
        </w:tc>
        <w:tc>
          <w:tcPr>
            <w:tcW w:w="11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576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bCs/>
                <w:color w:val="FFFFFF"/>
                <w:sz w:val="20"/>
                <w:szCs w:val="20"/>
              </w:rPr>
              <w:t>Student Name</w:t>
            </w:r>
          </w:p>
        </w:tc>
      </w:tr>
      <w:tr>
        <w:trPr>
          <w:trHeight w:val="611"/>
        </w:trPr>
        <w:tc>
          <w:tcPr>
            <w:tcW w:w="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Sprint-1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Foundation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Define business objectives, functional scope, stakeholder mapping and execution roadmap.</w:t>
            </w:r>
          </w:p>
        </w:tc>
        <w:tc>
          <w:tcPr>
            <w:tcW w:w="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6</w:t>
            </w:r>
          </w:p>
        </w:tc>
        <w:tc>
          <w:tcPr>
            <w:tcW w:w="1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High</w:t>
            </w:r>
          </w:p>
        </w:tc>
        <w:tc>
          <w:tcPr>
            <w:tcW w:w="157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Jetti Harika</w:t>
            </w:r>
          </w:p>
        </w:tc>
      </w:tr>
      <w:tr>
        <w:tc>
          <w:tcPr>
            <w:tcW w:w="8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Sprint-2</w:t>
            </w:r>
          </w:p>
        </w:tc>
        <w:tc>
          <w:tcPr>
            <w:tcW w:w="1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Backend Development</w:t>
            </w:r>
          </w:p>
        </w:tc>
        <w:tc>
          <w:tcPr>
            <w:tcW w:w="3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Design data architecture, create the custom network request table, and configure the Approval Request relationship on sysapprovals.</w:t>
            </w:r>
          </w:p>
        </w:tc>
        <w:tc>
          <w:tcPr>
            <w:tcW w:w="9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6</w:t>
            </w:r>
          </w:p>
        </w:tc>
        <w:tc>
          <w:tcPr>
            <w:tcW w:w="11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High</w:t>
            </w:r>
          </w:p>
        </w:tc>
        <w:tc>
          <w:tcPr>
            <w:tcW w:w="157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Jetti Harika</w:t>
            </w:r>
          </w:p>
        </w:tc>
      </w:tr>
      <w:tr>
        <w:tc>
          <w:tcPr>
            <w:tcW w:w="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Sprint-3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UI/UX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Design the catalog interface, configure catalog variables, define navigation flow, and configure UI Policies.</w:t>
            </w:r>
          </w:p>
        </w:tc>
        <w:tc>
          <w:tcPr>
            <w:tcW w:w="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6</w:t>
            </w:r>
          </w:p>
        </w:tc>
        <w:tc>
          <w:tcPr>
            <w:tcW w:w="1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High</w:t>
            </w:r>
          </w:p>
        </w:tc>
        <w:tc>
          <w:tcPr>
            <w:tcW w:w="157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Jetti Harika</w:t>
            </w:r>
          </w:p>
        </w:tc>
      </w:tr>
      <w:tr>
        <w:tc>
          <w:tcPr>
            <w:tcW w:w="8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Sprint-4</w:t>
            </w:r>
          </w:p>
        </w:tc>
        <w:tc>
          <w:tcPr>
            <w:tcW w:w="1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Validation</w:t>
            </w:r>
          </w:p>
        </w:tc>
        <w:tc>
          <w:tcPr>
            <w:tcW w:w="3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Configure Flow Designer automation, access control, QA testing and data integrity checks.</w:t>
            </w:r>
          </w:p>
        </w:tc>
        <w:tc>
          <w:tcPr>
            <w:tcW w:w="9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2</w:t>
            </w:r>
          </w:p>
        </w:tc>
        <w:tc>
          <w:tcPr>
            <w:tcW w:w="11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High</w:t>
            </w:r>
          </w:p>
        </w:tc>
        <w:tc>
          <w:tcPr>
            <w:tcW w:w="157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Jetti Harika</w:t>
            </w:r>
          </w:p>
        </w:tc>
      </w:tr>
    </w:tbl>
    <w:p>
      <w:pPr>
        <w:spacing w:before="120" w:after="60"/>
        <w:jc w:val="center"/>
        <w:rPr>
          <w:rFonts w:ascii="Calibri" w:cs="Calibri" w:hAnsi="Calibri"/>
        </w:rPr>
      </w:pPr>
      <w:r>
        <w:rPr>
          <w:rFonts w:ascii="Calibri" w:cs="Calibri" w:hAnsi="Calibri"/>
        </w:rPr>
        <w:drawing>
          <wp:inline distT="0" distB="0" distL="0" distR="0">
            <wp:extent cx="5334000" cy="2847975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34000" cy="284797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after="240"/>
        <w:jc w:val="center"/>
        <w:rPr>
          <w:rFonts w:ascii="Calibri" w:cs="Calibri" w:hAnsi="Calibri"/>
        </w:rPr>
      </w:pPr>
      <w:r>
        <w:rPr>
          <w:rFonts w:ascii="Calibri" w:cs="Calibri" w:hAnsi="Calibri"/>
          <w:color w:val="555555"/>
          <w:sz w:val="20"/>
          <w:szCs w:val="20"/>
        </w:rPr>
        <w:t>Figure 1: Sprint schedule and story-point representation</w:t>
      </w:r>
      <w:r>
        <w:rPr>
          <w:rFonts w:ascii="Calibri" w:cs="Calibri" w:hAnsi="Calibri"/>
          <w:i/>
          <w:iCs/>
          <w:color w:val="555555"/>
        </w:rPr>
        <w:t>.</w:t>
      </w:r>
    </w:p>
    <w:p>
      <w:pPr>
        <w:spacing w:after="160"/>
        <w:rPr>
          <w:rFonts w:ascii="Calibri" w:cs="Calibri" w:hAnsi="Calibri"/>
        </w:rPr>
      </w:pPr>
    </w:p>
    <w:p>
      <w:pPr>
        <w:pStyle w:val="2"/>
        <w:spacing w:before="240" w:after="120"/>
        <w:rPr>
          <w:rFonts w:ascii="Calibri" w:cs="Calibri" w:hAnsi="Calibri"/>
          <w:sz w:val="22"/>
          <w:szCs w:val="22"/>
        </w:rPr>
      </w:pPr>
      <w:r>
        <w:rPr>
          <w:rFonts w:ascii="Calibri" w:cs="Calibri" w:hAnsi="Calibri"/>
          <w:b/>
          <w:bCs/>
          <w:color w:val="2E5496"/>
          <w:sz w:val="22"/>
          <w:szCs w:val="22"/>
        </w:rPr>
        <w:t>Project Tracker</w:t>
      </w:r>
    </w:p>
    <w:tbl>
      <w:tblPr>
        <w:jc w:val="left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400"/>
        <w:gridCol w:w="5426"/>
      </w:tblGrid>
      <w:tr>
        <w:trPr>
          <w:tblHeader/>
        </w:trPr>
        <w:tc>
          <w:tcPr>
            <w:tcW w:w="2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bCs/>
                <w:color w:val="FFFFFF"/>
                <w:sz w:val="20"/>
                <w:szCs w:val="20"/>
              </w:rPr>
              <w:t>Work Item</w:t>
            </w:r>
          </w:p>
        </w:tc>
        <w:tc>
          <w:tcPr>
            <w:tcW w:w="1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5426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bCs/>
                <w:color w:val="FFFFFF"/>
                <w:sz w:val="20"/>
                <w:szCs w:val="20"/>
              </w:rPr>
              <w:t>Validation</w:t>
            </w:r>
          </w:p>
        </w:tc>
      </w:tr>
      <w:tr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Business objectives &amp; scope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Completed</w:t>
            </w:r>
          </w:p>
        </w:tc>
        <w:tc>
          <w:tcPr>
            <w:tcW w:w="54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Objectives, functional scope and stakeholder mapping documented.</w:t>
            </w:r>
          </w:p>
        </w:tc>
      </w:tr>
      <w:tr>
        <w:tc>
          <w:tcPr>
            <w:tcW w:w="2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Data architecture</w:t>
            </w:r>
          </w:p>
        </w:tc>
        <w:tc>
          <w:tcPr>
            <w:tcW w:w="1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Completed</w:t>
            </w:r>
          </w:p>
        </w:tc>
        <w:tc>
          <w:tcPr>
            <w:tcW w:w="54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Custom network request table designed with standard + custom fields.</w:t>
            </w:r>
          </w:p>
        </w:tc>
      </w:tr>
      <w:tr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Approval relationship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Completed</w:t>
            </w:r>
          </w:p>
        </w:tc>
        <w:tc>
          <w:tcPr>
            <w:tcW w:w="54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Approval Request relationship created against the sysapprovals table.</w:t>
            </w:r>
          </w:p>
        </w:tc>
      </w:tr>
      <w:tr>
        <w:tc>
          <w:tcPr>
            <w:tcW w:w="2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Catalog item &amp; variables</w:t>
            </w:r>
          </w:p>
        </w:tc>
        <w:tc>
          <w:tcPr>
            <w:tcW w:w="1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Completed</w:t>
            </w:r>
          </w:p>
        </w:tc>
        <w:tc>
          <w:tcPr>
            <w:tcW w:w="54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Network Request catalog item configured with ordered variables (100–300+).</w:t>
            </w:r>
          </w:p>
        </w:tc>
      </w:tr>
      <w:tr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UI Policies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Completed</w:t>
            </w:r>
          </w:p>
        </w:tc>
        <w:tc>
          <w:tcPr>
            <w:tcW w:w="54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Conditional fields configured for device type and connection type scenarios.</w:t>
            </w:r>
          </w:p>
        </w:tc>
      </w:tr>
      <w:tr>
        <w:tc>
          <w:tcPr>
            <w:tcW w:w="2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Flow Designer automation</w:t>
            </w:r>
          </w:p>
        </w:tc>
        <w:tc>
          <w:tcPr>
            <w:tcW w:w="1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Completed</w:t>
            </w:r>
          </w:p>
        </w:tc>
        <w:tc>
          <w:tcPr>
            <w:tcW w:w="54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Get Catalog Variables, Create Record, Ask for Approval, Send Email, Update Record configured.</w:t>
            </w:r>
          </w:p>
        </w:tc>
      </w:tr>
      <w:tr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Access control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Completed</w:t>
            </w:r>
          </w:p>
        </w:tc>
        <w:tc>
          <w:tcPr>
            <w:tcW w:w="54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Role-based access configured to restrict visibility to authorized users.</w:t>
            </w:r>
          </w:p>
        </w:tc>
      </w:tr>
      <w:tr>
        <w:tc>
          <w:tcPr>
            <w:tcW w:w="2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Testing</w:t>
            </w:r>
          </w:p>
        </w:tc>
        <w:tc>
          <w:tcPr>
            <w:tcW w:w="1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Completed</w:t>
            </w:r>
          </w:p>
        </w:tc>
        <w:tc>
          <w:tcPr>
            <w:tcW w:w="542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Navigation, form behavior, approvals and data integrity validated.</w:t>
            </w:r>
          </w:p>
        </w:tc>
      </w:tr>
    </w:tbl>
    <w:p>
      <w:pPr>
        <w:rPr>
          <w:rFonts w:ascii="Calibri" w:cs="Calibri" w:hAnsi="Calibri"/>
          <w:sz w:val="20"/>
          <w:szCs w:val="20"/>
        </w:rPr>
      </w:pPr>
    </w:p>
    <w:sectPr>
      <w:headerReference w:type="default" r:id="rId2"/>
      <w:footerReference w:type="default" r:id="rId3"/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jc w:val="center"/>
    </w:pPr>
    <w:r>
      <w:rPr>
        <w:color w:val="777777"/>
      </w:rPr>
      <w:t xml:space="preserve">Page </w:t>
    </w:r>
    <w:r>
      <w:rPr>
        <w:color w:val="777777"/>
      </w:rPr>
      <w:fldChar w:fldCharType="begin"/>
    </w:r>
    <w:r>
      <w:rPr>
        <w:color w:val="777777"/>
      </w:rPr>
      <w:instrText>PAGE</w:instrText>
    </w:r>
    <w:r>
      <w:rPr>
        <w:color w:val="777777"/>
      </w:rPr>
      <w:fldChar w:fldCharType="separate"/>
    </w:r>
    <w:r>
      <w:rPr>
        <w:color w:val="777777"/>
      </w:rPr>
      <w:t>1</w:t>
    </w:r>
    <w:r>
      <w:rPr>
        <w:color w:val="777777"/>
      </w:rPr>
      <w:fldChar w:fldCharType="end"/>
    </w:r>
  </w:p>
</w:ftr>
</file>

<file path=word/header1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Bdr>
        <w:bottom w:val="single" w:sz="4" w:space="4" w:color="AAAAAA"/>
      </w:pBdr>
    </w:pPr>
    <w:r>
      <w:rPr>
        <w:b/>
        <w:bCs/>
        <w:color w:val="777777"/>
      </w:rPr>
      <w:t>Automated Network Request Management in ServiceNow — Planning Logic</w:t>
    </w:r>
  </w:p>
</w:hdr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0"/>
  <w:displayBackgroundShape/>
  <w:bordersDoNotSurroundHeader/>
  <w:bordersDoNotSurroundFooter/>
  <w:defaultTabStop w:val="720"/>
  <w:drawingGridHorizontalSpacing w:val="9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rPr>
      <w:rFonts w:ascii="Arial" w:eastAsia="Arial" w:cs="Arial" w:hAnsi="Arial"/>
      <w:sz w:val="18"/>
      <w:szCs w:val="18"/>
      <w:lang w:val="en-IN" w:eastAsia="en-IN" w:bidi="ar-SA"/>
    </w:rPr>
  </w:style>
  <w:style w:type="paragraph" w:styleId="1">
    <w:name w:val="heading 1"/>
    <w:pPr>
      <w:outlineLvl w:val="0"/>
    </w:pPr>
    <w:rPr>
      <w:rFonts w:ascii="Arial" w:eastAsia="Arial" w:cs="Arial" w:hAnsi="Arial"/>
      <w:color w:val="2E74B5"/>
      <w:sz w:val="32"/>
      <w:szCs w:val="32"/>
      <w:lang w:val="en-IN" w:eastAsia="en-IN" w:bidi="ar-SA"/>
    </w:rPr>
  </w:style>
  <w:style w:type="paragraph" w:styleId="2">
    <w:name w:val="heading 2"/>
    <w:pPr>
      <w:outlineLvl w:val="1"/>
    </w:pPr>
    <w:rPr>
      <w:rFonts w:ascii="Arial" w:eastAsia="Arial" w:cs="Arial" w:hAnsi="Arial"/>
      <w:color w:val="2E74B5"/>
      <w:sz w:val="26"/>
      <w:szCs w:val="26"/>
      <w:lang w:val="en-IN" w:eastAsia="en-IN" w:bidi="ar-SA"/>
    </w:rPr>
  </w:style>
  <w:style w:type="paragraph" w:styleId="3">
    <w:name w:val="heading 3"/>
    <w:pPr>
      <w:outlineLvl w:val="2"/>
    </w:pPr>
    <w:rPr>
      <w:rFonts w:ascii="Arial" w:eastAsia="Arial" w:cs="Arial" w:hAnsi="Arial"/>
      <w:color w:val="1F4D78"/>
      <w:sz w:val="24"/>
      <w:szCs w:val="24"/>
      <w:lang w:val="en-IN" w:eastAsia="en-IN" w:bidi="ar-SA"/>
    </w:rPr>
  </w:style>
  <w:style w:type="paragraph" w:styleId="4">
    <w:name w:val="heading 4"/>
    <w:pPr>
      <w:outlineLvl w:val="3"/>
    </w:pPr>
    <w:rPr>
      <w:rFonts w:ascii="Arial" w:eastAsia="Arial" w:cs="Arial" w:hAnsi="Arial"/>
      <w:i/>
      <w:iCs/>
      <w:color w:val="2E74B5"/>
      <w:sz w:val="18"/>
      <w:szCs w:val="18"/>
      <w:lang w:val="en-IN" w:eastAsia="en-IN" w:bidi="ar-SA"/>
    </w:rPr>
  </w:style>
  <w:style w:type="paragraph" w:styleId="5">
    <w:name w:val="heading 5"/>
    <w:pPr>
      <w:outlineLvl w:val="4"/>
    </w:pPr>
    <w:rPr>
      <w:rFonts w:ascii="Arial" w:eastAsia="Arial" w:cs="Arial" w:hAnsi="Arial"/>
      <w:color w:val="2E74B5"/>
      <w:sz w:val="18"/>
      <w:szCs w:val="18"/>
      <w:lang w:val="en-IN" w:eastAsia="en-IN" w:bidi="ar-SA"/>
    </w:rPr>
  </w:style>
  <w:style w:type="paragraph" w:styleId="6">
    <w:name w:val="heading 6"/>
    <w:pPr>
      <w:outlineLvl w:val="5"/>
    </w:pPr>
    <w:rPr>
      <w:rFonts w:ascii="Arial" w:eastAsia="Arial" w:cs="Arial" w:hAnsi="Arial"/>
      <w:color w:val="1F4D78"/>
      <w:sz w:val="18"/>
      <w:szCs w:val="18"/>
      <w:lang w:val="en-IN" w:eastAsia="en-IN" w:bidi="ar-SA"/>
    </w:rPr>
  </w:style>
  <w:style w:type="character" w:default="1" w:styleId="10">
    <w:name w:val="Default Paragraph Font"/>
  </w:style>
  <w:style w:type="paragraph" w:styleId="15">
    <w:name w:val="Title"/>
    <w:rPr>
      <w:rFonts w:ascii="Arial" w:eastAsia="Arial" w:cs="Arial" w:hAnsi="Arial"/>
      <w:sz w:val="56"/>
      <w:szCs w:val="56"/>
      <w:lang w:val="en-IN" w:eastAsia="en-IN" w:bidi="ar-SA"/>
    </w:rPr>
  </w:style>
  <w:style w:type="paragraph" w:customStyle="1" w:styleId="16">
    <w:name w:val="Strong1"/>
    <w:rPr>
      <w:rFonts w:ascii="Arial" w:eastAsia="Arial" w:cs="Arial" w:hAnsi="Arial"/>
      <w:b/>
      <w:bCs/>
      <w:sz w:val="18"/>
      <w:szCs w:val="18"/>
      <w:lang w:val="en-IN" w:eastAsia="en-IN" w:bidi="ar-SA"/>
    </w:rPr>
  </w:style>
  <w:style w:type="paragraph" w:customStyle="1" w:styleId="17">
    <w:name w:val="List Paragraph"/>
    <w:rPr>
      <w:rFonts w:ascii="Arial" w:eastAsia="Arial" w:cs="Arial" w:hAnsi="Arial"/>
      <w:sz w:val="18"/>
      <w:szCs w:val="18"/>
      <w:lang w:val="en-IN" w:eastAsia="en-IN" w:bidi="ar-SA"/>
    </w:rPr>
  </w:style>
  <w:style w:type="character" w:styleId="18">
    <w:name w:val="Hyperlink"/>
    <w:rPr>
      <w:color w:val="0563C1"/>
      <w:u w:val="single"/>
    </w:rPr>
  </w:style>
  <w:style w:type="character" w:styleId="19">
    <w:name w:val="footnote reference"/>
    <w:rPr>
      <w:vertAlign w:val="superscript"/>
    </w:rPr>
  </w:style>
  <w:style w:type="paragraph" w:styleId="20">
    <w:name w:val="footnote text"/>
    <w:rPr>
      <w:rFonts w:ascii="Arial" w:eastAsia="Arial" w:cs="Arial" w:hAnsi="Arial"/>
      <w:sz w:val="20"/>
      <w:szCs w:val="20"/>
      <w:lang w:val="en-IN" w:eastAsia="en-IN" w:bidi="ar-SA"/>
    </w:rPr>
  </w:style>
  <w:style w:type="character" w:styleId="21">
    <w:name w:val="endnote reference"/>
    <w:rPr>
      <w:vertAlign w:val="superscript"/>
    </w:rPr>
  </w:style>
  <w:style w:type="paragraph" w:styleId="22">
    <w:name w:val="endnote text"/>
    <w:rPr>
      <w:rFonts w:ascii="Arial" w:eastAsia="Arial" w:cs="Arial" w:hAnsi="Arial"/>
      <w:sz w:val="20"/>
      <w:szCs w:val="20"/>
      <w:lang w:val="en-IN" w:eastAsia="en-IN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image" Target="media/2.png"/><Relationship Id="rId5" Type="http://schemas.openxmlformats.org/officeDocument/2006/relationships/styles" Target="style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Yozo_Office</Application>
  <Pages>2</Pages>
  <Words>237</Words>
  <Characters>1593</Characters>
  <Lines>99</Lines>
  <Paragraphs>69</Paragraphs>
  <CharactersWithSpaces>1761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Un-named</dc:creator>
  <cp:lastModifiedBy>vivo user</cp:lastModifiedBy>
  <cp:revision>3</cp:revision>
  <dcterms:created xsi:type="dcterms:W3CDTF">2026-09-09T16:10:00Z</dcterms:created>
  <dcterms:modified xsi:type="dcterms:W3CDTF">2026-09-19T10:42:33Z</dcterms:modified>
</cp:coreProperties>
</file>