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36B5D" w14:textId="77777777" w:rsidR="00456926" w:rsidRPr="00456926" w:rsidRDefault="00456926" w:rsidP="00456926">
      <w:pPr>
        <w:pStyle w:val="Heading1"/>
        <w:rPr>
          <w:color w:val="FF0000"/>
        </w:rPr>
      </w:pPr>
      <w:r>
        <w:rPr>
          <w:rFonts w:ascii="Segoe UI Emoji" w:hAnsi="Segoe UI Emoji" w:cs="Segoe UI Emoji"/>
        </w:rPr>
        <w:t>🍷</w:t>
      </w:r>
      <w:r>
        <w:t xml:space="preserve"> </w:t>
      </w:r>
      <w:r w:rsidRPr="00456926">
        <w:rPr>
          <w:rStyle w:val="Heading2Char"/>
          <w:rFonts w:eastAsiaTheme="majorEastAsia"/>
        </w:rPr>
        <w:t>Red Wine Quality Project: Full Report</w:t>
      </w:r>
    </w:p>
    <w:p w14:paraId="293A71C7" w14:textId="77777777" w:rsidR="00456926" w:rsidRDefault="00456926" w:rsidP="00456926">
      <w:pPr>
        <w:pStyle w:val="NormalWeb"/>
      </w:pPr>
      <w:r>
        <w:t>This report outlines the key findings from the Exploratory Data Analysis (EDA) and details the model development process to predict red wine quality.</w:t>
      </w:r>
    </w:p>
    <w:p w14:paraId="422BB277" w14:textId="77777777" w:rsidR="00456926" w:rsidRDefault="00456926" w:rsidP="00456926">
      <w:r>
        <w:pict w14:anchorId="3292AA0D">
          <v:rect id="_x0000_i1031" style="width:0;height:1.5pt" o:hralign="center" o:hrstd="t" o:hr="t" fillcolor="#a0a0a0" stroked="f"/>
        </w:pict>
      </w:r>
    </w:p>
    <w:p w14:paraId="216A4A89" w14:textId="77777777" w:rsidR="00456926" w:rsidRDefault="00456926" w:rsidP="00456926">
      <w:pPr>
        <w:pStyle w:val="Heading3"/>
      </w:pPr>
      <w:r>
        <w:t xml:space="preserve">Part 1: </w:t>
      </w:r>
      <w:r>
        <w:rPr>
          <w:rFonts w:ascii="Segoe UI Emoji" w:hAnsi="Segoe UI Emoji" w:cs="Segoe UI Emoji"/>
        </w:rPr>
        <w:t>📊</w:t>
      </w:r>
      <w:r>
        <w:t xml:space="preserve"> Exploratory Data Analysis (EDA) Insights</w:t>
      </w:r>
    </w:p>
    <w:p w14:paraId="05BA324E" w14:textId="77777777" w:rsidR="00456926" w:rsidRDefault="00456926" w:rsidP="00456926">
      <w:pPr>
        <w:pStyle w:val="NormalWeb"/>
      </w:pPr>
      <w:r>
        <w:t>The initial analysis was to understand the data's structure, the relationships between different chemical properties, and their collective influence on wine quality.</w:t>
      </w:r>
    </w:p>
    <w:p w14:paraId="53288738" w14:textId="77777777" w:rsidR="00456926" w:rsidRDefault="00456926" w:rsidP="00456926">
      <w:pPr>
        <w:pStyle w:val="NormalWeb"/>
        <w:numPr>
          <w:ilvl w:val="0"/>
          <w:numId w:val="4"/>
        </w:numPr>
      </w:pPr>
      <w:r>
        <w:rPr>
          <w:b/>
          <w:bCs/>
        </w:rPr>
        <w:t xml:space="preserve">Data </w:t>
      </w:r>
      <w:proofErr w:type="gramStart"/>
      <w:r>
        <w:rPr>
          <w:b/>
          <w:bCs/>
        </w:rPr>
        <w:t xml:space="preserve">Integrity </w:t>
      </w:r>
      <w:r>
        <w:rPr>
          <w:rFonts w:ascii="Segoe UI Emoji" w:hAnsi="Segoe UI Emoji" w:cs="Segoe UI Emoji"/>
          <w:b/>
          <w:bCs/>
        </w:rPr>
        <w:t>✅</w:t>
      </w:r>
      <w:r>
        <w:t>:</w:t>
      </w:r>
      <w:proofErr w:type="gramEnd"/>
      <w:r>
        <w:t xml:space="preserve"> The dataset was loaded successfully and found to be complete, with </w:t>
      </w:r>
      <w:r>
        <w:rPr>
          <w:b/>
          <w:bCs/>
        </w:rPr>
        <w:t>no missing or null values</w:t>
      </w:r>
      <w:r>
        <w:t>. This meant no data imputation was necessary.</w:t>
      </w:r>
    </w:p>
    <w:p w14:paraId="54D8419D" w14:textId="77777777" w:rsidR="00456926" w:rsidRDefault="00456926" w:rsidP="00456926">
      <w:pPr>
        <w:pStyle w:val="NormalWeb"/>
        <w:numPr>
          <w:ilvl w:val="0"/>
          <w:numId w:val="4"/>
        </w:numPr>
      </w:pPr>
      <w:r>
        <w:rPr>
          <w:b/>
          <w:bCs/>
        </w:rPr>
        <w:t xml:space="preserve">Structure </w:t>
      </w:r>
      <w:r>
        <w:rPr>
          <w:rFonts w:ascii="Segoe UI Emoji" w:hAnsi="Segoe UI Emoji" w:cs="Segoe UI Emoji"/>
          <w:b/>
          <w:bCs/>
        </w:rPr>
        <w:t>🏗</w:t>
      </w:r>
      <w:r>
        <w:rPr>
          <w:b/>
          <w:bCs/>
        </w:rPr>
        <w:t>️</w:t>
      </w:r>
      <w:r>
        <w:t xml:space="preserve">: The dataset contains </w:t>
      </w:r>
      <w:r>
        <w:rPr>
          <w:b/>
          <w:bCs/>
        </w:rPr>
        <w:t>1,599 samples and 12 columns</w:t>
      </w:r>
      <w:r>
        <w:t xml:space="preserve">, with 11 being physicochemical features and one being the </w:t>
      </w:r>
      <w:r>
        <w:rPr>
          <w:rStyle w:val="HTMLCode"/>
        </w:rPr>
        <w:t>quality</w:t>
      </w:r>
      <w:r>
        <w:t xml:space="preserve"> score.</w:t>
      </w:r>
    </w:p>
    <w:p w14:paraId="075A0ED0" w14:textId="77777777" w:rsidR="00456926" w:rsidRDefault="00456926" w:rsidP="00456926">
      <w:pPr>
        <w:pStyle w:val="NormalWeb"/>
        <w:numPr>
          <w:ilvl w:val="0"/>
          <w:numId w:val="4"/>
        </w:numPr>
      </w:pPr>
      <w:r>
        <w:rPr>
          <w:b/>
          <w:bCs/>
        </w:rPr>
        <w:t xml:space="preserve">Quality Distribution </w:t>
      </w:r>
      <w:r>
        <w:rPr>
          <w:rFonts w:ascii="Segoe UI Emoji" w:hAnsi="Segoe UI Emoji" w:cs="Segoe UI Emoji"/>
          <w:b/>
          <w:bCs/>
        </w:rPr>
        <w:t>📈</w:t>
      </w:r>
      <w:r>
        <w:t xml:space="preserve">: The </w:t>
      </w:r>
      <w:r>
        <w:rPr>
          <w:rStyle w:val="HTMLCode"/>
        </w:rPr>
        <w:t>quality</w:t>
      </w:r>
      <w:r>
        <w:t xml:space="preserve"> scores are not uniform. They form a normal-like distribution heavily centered around scores of </w:t>
      </w:r>
      <w:r>
        <w:rPr>
          <w:b/>
          <w:bCs/>
        </w:rPr>
        <w:t>5 and 6</w:t>
      </w:r>
      <w:r>
        <w:t xml:space="preserve">. Wines rated as high quality (7+) or low quality (&lt;5) are significantly less common, creating a </w:t>
      </w:r>
      <w:r>
        <w:rPr>
          <w:b/>
          <w:bCs/>
        </w:rPr>
        <w:t>class imbalance problem</w:t>
      </w:r>
      <w:r>
        <w:t>.</w:t>
      </w:r>
    </w:p>
    <w:p w14:paraId="24F6EED2" w14:textId="77777777" w:rsidR="00456926" w:rsidRDefault="00456926" w:rsidP="00456926">
      <w:pPr>
        <w:pStyle w:val="NormalWeb"/>
        <w:numPr>
          <w:ilvl w:val="0"/>
          <w:numId w:val="4"/>
        </w:numPr>
      </w:pPr>
      <w:r>
        <w:rPr>
          <w:b/>
          <w:bCs/>
        </w:rPr>
        <w:t xml:space="preserve">Key Correlations </w:t>
      </w:r>
      <w:r>
        <w:rPr>
          <w:rFonts w:ascii="Segoe UI Emoji" w:hAnsi="Segoe UI Emoji" w:cs="Segoe UI Emoji"/>
          <w:b/>
          <w:bCs/>
        </w:rPr>
        <w:t>🔗</w:t>
      </w:r>
      <w:r>
        <w:t>:</w:t>
      </w:r>
    </w:p>
    <w:p w14:paraId="3034BD0A" w14:textId="77777777" w:rsidR="00456926" w:rsidRDefault="00456926" w:rsidP="00456926">
      <w:pPr>
        <w:pStyle w:val="NormalWeb"/>
        <w:numPr>
          <w:ilvl w:val="1"/>
          <w:numId w:val="4"/>
        </w:numPr>
      </w:pPr>
      <w:r>
        <w:rPr>
          <w:b/>
          <w:bCs/>
        </w:rPr>
        <w:t>Positive Impact</w:t>
      </w:r>
      <w:r>
        <w:t xml:space="preserve">: </w:t>
      </w:r>
      <w:r>
        <w:rPr>
          <w:b/>
          <w:bCs/>
        </w:rPr>
        <w:t>Alcohol</w:t>
      </w:r>
      <w:r>
        <w:t xml:space="preserve"> content is the single most positively correlated feature with wine quality. </w:t>
      </w:r>
      <w:r>
        <w:rPr>
          <w:rStyle w:val="HTMLCode"/>
        </w:rPr>
        <w:t>Sulphates</w:t>
      </w:r>
      <w:r>
        <w:t xml:space="preserve"> and </w:t>
      </w:r>
      <w:r>
        <w:rPr>
          <w:rStyle w:val="HTMLCode"/>
        </w:rPr>
        <w:t>citric acid</w:t>
      </w:r>
      <w:r>
        <w:t xml:space="preserve"> also show a modest positive correlation.</w:t>
      </w:r>
    </w:p>
    <w:p w14:paraId="7244FECC" w14:textId="77777777" w:rsidR="00456926" w:rsidRDefault="00456926" w:rsidP="00456926">
      <w:pPr>
        <w:pStyle w:val="NormalWeb"/>
        <w:numPr>
          <w:ilvl w:val="1"/>
          <w:numId w:val="4"/>
        </w:numPr>
      </w:pPr>
      <w:r>
        <w:rPr>
          <w:b/>
          <w:bCs/>
        </w:rPr>
        <w:t>Negative Impact</w:t>
      </w:r>
      <w:r>
        <w:t xml:space="preserve">: </w:t>
      </w:r>
      <w:r>
        <w:rPr>
          <w:b/>
          <w:bCs/>
        </w:rPr>
        <w:t>Volatile acidity</w:t>
      </w:r>
      <w:r>
        <w:t xml:space="preserve"> has the most significant negative correlation; lower levels are a strong indicator of better wine.</w:t>
      </w:r>
    </w:p>
    <w:p w14:paraId="5BEFD3F7" w14:textId="77777777" w:rsidR="00456926" w:rsidRDefault="00456926" w:rsidP="00456926">
      <w:r>
        <w:pict w14:anchorId="3F928D97">
          <v:rect id="_x0000_i1032" style="width:0;height:1.5pt" o:hralign="center" o:hrstd="t" o:hr="t" fillcolor="#a0a0a0" stroked="f"/>
        </w:pict>
      </w:r>
    </w:p>
    <w:p w14:paraId="1AA38E50" w14:textId="77777777" w:rsidR="00456926" w:rsidRDefault="00456926" w:rsidP="00456926">
      <w:pPr>
        <w:pStyle w:val="Heading3"/>
      </w:pPr>
      <w:r>
        <w:t xml:space="preserve">Part 2: </w:t>
      </w:r>
      <w:r>
        <w:rPr>
          <w:rFonts w:ascii="Segoe UI Emoji" w:hAnsi="Segoe UI Emoji" w:cs="Segoe UI Emoji"/>
        </w:rPr>
        <w:t>⚙️</w:t>
      </w:r>
      <w:r>
        <w:t xml:space="preserve"> Model Development and Optimization</w:t>
      </w:r>
    </w:p>
    <w:p w14:paraId="0F9755E7" w14:textId="77777777" w:rsidR="00456926" w:rsidRDefault="00456926" w:rsidP="00456926">
      <w:pPr>
        <w:pStyle w:val="NormalWeb"/>
      </w:pPr>
      <w:r>
        <w:t>To predict whether a wine is "Good" (quality score 7+) or "Bad" (quality score &lt;7), several models and techniques were tested in a systematic way.</w:t>
      </w:r>
    </w:p>
    <w:p w14:paraId="3BC7334B" w14:textId="77777777" w:rsidR="00456926" w:rsidRDefault="00456926" w:rsidP="00456926">
      <w:pPr>
        <w:pStyle w:val="Heading4"/>
      </w:pPr>
      <w:r>
        <w:t xml:space="preserve">Step 1: </w:t>
      </w:r>
      <w:r>
        <w:rPr>
          <w:rFonts w:ascii="Segoe UI Emoji" w:hAnsi="Segoe UI Emoji" w:cs="Segoe UI Emoji"/>
        </w:rPr>
        <w:t>📝</w:t>
      </w:r>
      <w:r>
        <w:t xml:space="preserve"> Data Preparation and Baseline</w:t>
      </w:r>
    </w:p>
    <w:p w14:paraId="64079CCF" w14:textId="77777777" w:rsidR="00456926" w:rsidRDefault="00456926" w:rsidP="00456926">
      <w:pPr>
        <w:pStyle w:val="NormalWeb"/>
      </w:pPr>
      <w:r>
        <w:t xml:space="preserve">First, the target variable was simplified by creating a binary column called </w:t>
      </w:r>
      <w:proofErr w:type="spellStart"/>
      <w:r>
        <w:rPr>
          <w:rStyle w:val="HTMLCode"/>
        </w:rPr>
        <w:t>quality_category</w:t>
      </w:r>
      <w:proofErr w:type="spellEnd"/>
      <w:r>
        <w:t xml:space="preserve"> (1 for Good, 0 for Bad). The data was then split into an 80% training set and a 20% test set. Initial baseline models (</w:t>
      </w:r>
      <w:r>
        <w:rPr>
          <w:b/>
          <w:bCs/>
        </w:rPr>
        <w:t>Logistic Regression</w:t>
      </w:r>
      <w:r>
        <w:t xml:space="preserve"> and </w:t>
      </w:r>
      <w:r>
        <w:rPr>
          <w:b/>
          <w:bCs/>
        </w:rPr>
        <w:t>Random Forest</w:t>
      </w:r>
      <w:r>
        <w:t>) were trained, which performed reasonably well but showed difficulty in correctly identifying the minority "Good" wine class due to the data imbalance.</w:t>
      </w:r>
    </w:p>
    <w:p w14:paraId="2BBCF836" w14:textId="77777777" w:rsidR="00456926" w:rsidRDefault="00456926" w:rsidP="00456926">
      <w:pPr>
        <w:pStyle w:val="Heading4"/>
        <w:rPr>
          <w:rtl/>
        </w:rPr>
      </w:pPr>
    </w:p>
    <w:p w14:paraId="1317A5DE" w14:textId="6ED2E58B" w:rsidR="00456926" w:rsidRDefault="00456926" w:rsidP="00456926">
      <w:pPr>
        <w:pStyle w:val="Heading4"/>
      </w:pPr>
      <w:bookmarkStart w:id="0" w:name="_GoBack"/>
      <w:bookmarkEnd w:id="0"/>
      <w:r>
        <w:lastRenderedPageBreak/>
        <w:t xml:space="preserve">Step 2: </w:t>
      </w:r>
      <w:r>
        <w:rPr>
          <w:rFonts w:ascii="Segoe UI Emoji" w:hAnsi="Segoe UI Emoji" w:cs="Segoe UI Emoji"/>
        </w:rPr>
        <w:t>⚖️</w:t>
      </w:r>
      <w:r>
        <w:t xml:space="preserve"> Addressing Class Imbalance</w:t>
      </w:r>
    </w:p>
    <w:p w14:paraId="0D42E202" w14:textId="77777777" w:rsidR="00456926" w:rsidRDefault="00456926" w:rsidP="00456926">
      <w:pPr>
        <w:pStyle w:val="NormalWeb"/>
      </w:pPr>
      <w:r>
        <w:t>Two primary techniques were used to solve the imbalance problem:</w:t>
      </w:r>
    </w:p>
    <w:p w14:paraId="59E52E95" w14:textId="77777777" w:rsidR="00456926" w:rsidRDefault="00456926" w:rsidP="00456926">
      <w:pPr>
        <w:pStyle w:val="NormalWeb"/>
        <w:numPr>
          <w:ilvl w:val="0"/>
          <w:numId w:val="5"/>
        </w:numPr>
      </w:pPr>
      <w:r>
        <w:rPr>
          <w:b/>
          <w:bCs/>
        </w:rPr>
        <w:t>Class Weighting</w:t>
      </w:r>
      <w:r>
        <w:t xml:space="preserve">: A Random Forest model was trained using the </w:t>
      </w:r>
      <w:proofErr w:type="spellStart"/>
      <w:r>
        <w:rPr>
          <w:rStyle w:val="HTMLCode"/>
        </w:rPr>
        <w:t>class_weight</w:t>
      </w:r>
      <w:proofErr w:type="spellEnd"/>
      <w:r>
        <w:rPr>
          <w:rStyle w:val="HTMLCode"/>
        </w:rPr>
        <w:t>='balanced'</w:t>
      </w:r>
      <w:r>
        <w:t xml:space="preserve"> parameter. This method automatically adjusts the model's focus, giving more importance to the under-represented "Good" quality wines.</w:t>
      </w:r>
    </w:p>
    <w:p w14:paraId="4838EB63" w14:textId="77777777" w:rsidR="00456926" w:rsidRDefault="00456926" w:rsidP="00456926">
      <w:pPr>
        <w:pStyle w:val="NormalWeb"/>
        <w:numPr>
          <w:ilvl w:val="0"/>
          <w:numId w:val="5"/>
        </w:numPr>
      </w:pPr>
      <w:r>
        <w:rPr>
          <w:b/>
          <w:bCs/>
        </w:rPr>
        <w:t>SMOTE (Synthetic Minority Over-sampling Technique)</w:t>
      </w:r>
      <w:r>
        <w:t>: This technique was used to generate new, synthetic data points for the minority class in the training set.</w:t>
      </w:r>
    </w:p>
    <w:p w14:paraId="4AAB05F6" w14:textId="77777777" w:rsidR="00456926" w:rsidRDefault="00456926" w:rsidP="00456926">
      <w:pPr>
        <w:pStyle w:val="Heading4"/>
      </w:pPr>
      <w:r>
        <w:t xml:space="preserve">Step 3: </w:t>
      </w:r>
      <w:r>
        <w:rPr>
          <w:rFonts w:ascii="Segoe UI Emoji" w:hAnsi="Segoe UI Emoji" w:cs="Segoe UI Emoji"/>
        </w:rPr>
        <w:t>📐</w:t>
      </w:r>
      <w:r>
        <w:t xml:space="preserve"> Feature Scaling</w:t>
      </w:r>
    </w:p>
    <w:p w14:paraId="1E1095C5" w14:textId="77777777" w:rsidR="00456926" w:rsidRDefault="00456926" w:rsidP="00456926">
      <w:pPr>
        <w:pStyle w:val="NormalWeb"/>
      </w:pPr>
      <w:r>
        <w:t xml:space="preserve">To optimize the performance of certain models, especially Logistic Regression, </w:t>
      </w:r>
      <w:proofErr w:type="spellStart"/>
      <w:r>
        <w:rPr>
          <w:b/>
          <w:bCs/>
        </w:rPr>
        <w:t>StandardScaler</w:t>
      </w:r>
      <w:proofErr w:type="spellEnd"/>
      <w:r>
        <w:t xml:space="preserve"> was applied to the training and test data. This process standardizes each feature by removing the mean and scaling to unit variance.</w:t>
      </w:r>
    </w:p>
    <w:p w14:paraId="7D4E7384" w14:textId="77777777" w:rsidR="00456926" w:rsidRDefault="00456926" w:rsidP="00456926">
      <w:pPr>
        <w:pStyle w:val="Heading4"/>
      </w:pPr>
      <w:r>
        <w:t xml:space="preserve">Step 4: </w:t>
      </w:r>
      <w:r>
        <w:rPr>
          <w:rFonts w:ascii="Segoe UI Emoji" w:hAnsi="Segoe UI Emoji" w:cs="Segoe UI Emoji"/>
        </w:rPr>
        <w:t>🎯</w:t>
      </w:r>
      <w:r>
        <w:t xml:space="preserve"> Hyperparameter Tuning</w:t>
      </w:r>
    </w:p>
    <w:p w14:paraId="45B27DB2" w14:textId="77777777" w:rsidR="00456926" w:rsidRDefault="00456926" w:rsidP="00456926">
      <w:pPr>
        <w:pStyle w:val="NormalWeb"/>
      </w:pPr>
      <w:r>
        <w:t xml:space="preserve">To find the absolute best version of our most promising model (Random Forest), </w:t>
      </w:r>
      <w:proofErr w:type="spellStart"/>
      <w:r>
        <w:rPr>
          <w:b/>
          <w:bCs/>
        </w:rPr>
        <w:t>GridSearchCV</w:t>
      </w:r>
      <w:proofErr w:type="spellEnd"/>
      <w:r>
        <w:t xml:space="preserve"> was employed. This powerful technique systematically tested various combinations of model parameters to find the optimal configuration with the highest </w:t>
      </w:r>
      <w:r>
        <w:rPr>
          <w:b/>
          <w:bCs/>
        </w:rPr>
        <w:t>F1-score</w:t>
      </w:r>
      <w:r>
        <w:t>.</w:t>
      </w:r>
    </w:p>
    <w:p w14:paraId="6B8D017C" w14:textId="77777777" w:rsidR="00456926" w:rsidRDefault="00456926" w:rsidP="00456926">
      <w:r>
        <w:pict w14:anchorId="744E9DAA">
          <v:rect id="_x0000_i1033" style="width:0;height:1.5pt" o:hralign="center" o:hrstd="t" o:hr="t" fillcolor="#a0a0a0" stroked="f"/>
        </w:pict>
      </w:r>
    </w:p>
    <w:p w14:paraId="1B7EDA80" w14:textId="77777777" w:rsidR="00456926" w:rsidRDefault="00456926" w:rsidP="00456926">
      <w:pPr>
        <w:pStyle w:val="Heading3"/>
      </w:pPr>
      <w:r>
        <w:t xml:space="preserve">Part 3: </w:t>
      </w:r>
      <w:r>
        <w:rPr>
          <w:rFonts w:ascii="Segoe UI Emoji" w:hAnsi="Segoe UI Emoji" w:cs="Segoe UI Emoji"/>
        </w:rPr>
        <w:t>🏆</w:t>
      </w:r>
      <w:r>
        <w:t xml:space="preserve"> Best Performing Model</w:t>
      </w:r>
    </w:p>
    <w:p w14:paraId="6C911C11" w14:textId="77777777" w:rsidR="00456926" w:rsidRDefault="00456926" w:rsidP="00456926">
      <w:pPr>
        <w:pStyle w:val="NormalWeb"/>
      </w:pPr>
      <w:r>
        <w:t xml:space="preserve">After all the steps, the </w:t>
      </w:r>
      <w:r>
        <w:rPr>
          <w:b/>
          <w:bCs/>
        </w:rPr>
        <w:t>best performing model</w:t>
      </w:r>
      <w:r>
        <w:t xml:space="preserve"> was the </w:t>
      </w:r>
      <w:r>
        <w:rPr>
          <w:b/>
          <w:bCs/>
        </w:rPr>
        <w:t xml:space="preserve">tuned Random Forest Classifier that was optimized using </w:t>
      </w:r>
      <w:proofErr w:type="spellStart"/>
      <w:r>
        <w:rPr>
          <w:b/>
          <w:bCs/>
        </w:rPr>
        <w:t>GridSearchCV</w:t>
      </w:r>
      <w:proofErr w:type="spellEnd"/>
      <w:r>
        <w:t>.</w:t>
      </w:r>
    </w:p>
    <w:p w14:paraId="15EEA187" w14:textId="77777777" w:rsidR="00456926" w:rsidRDefault="00456926" w:rsidP="00456926">
      <w:pPr>
        <w:pStyle w:val="NormalWeb"/>
      </w:pPr>
      <w:r>
        <w:t>This model provided the highest and most balanced performance. It excelled because it combined multiple enhancement strategies:</w:t>
      </w:r>
    </w:p>
    <w:p w14:paraId="7EB77A80" w14:textId="77777777" w:rsidR="00456926" w:rsidRDefault="00456926" w:rsidP="00456926">
      <w:pPr>
        <w:pStyle w:val="NormalWeb"/>
        <w:numPr>
          <w:ilvl w:val="0"/>
          <w:numId w:val="6"/>
        </w:numPr>
      </w:pPr>
      <w:r>
        <w:t xml:space="preserve">It used the </w:t>
      </w:r>
      <w:proofErr w:type="spellStart"/>
      <w:r>
        <w:rPr>
          <w:rStyle w:val="HTMLCode"/>
        </w:rPr>
        <w:t>class_weight</w:t>
      </w:r>
      <w:proofErr w:type="spellEnd"/>
      <w:r>
        <w:rPr>
          <w:rStyle w:val="HTMLCode"/>
        </w:rPr>
        <w:t>='balanced'</w:t>
      </w:r>
      <w:r>
        <w:t xml:space="preserve"> parameter to handle imbalance.</w:t>
      </w:r>
    </w:p>
    <w:p w14:paraId="5FE3851F" w14:textId="77777777" w:rsidR="00456926" w:rsidRDefault="00456926" w:rsidP="00456926">
      <w:pPr>
        <w:pStyle w:val="NormalWeb"/>
        <w:numPr>
          <w:ilvl w:val="0"/>
          <w:numId w:val="6"/>
        </w:numPr>
      </w:pPr>
      <w:r>
        <w:t xml:space="preserve">It was trained on </w:t>
      </w:r>
      <w:r>
        <w:rPr>
          <w:b/>
          <w:bCs/>
        </w:rPr>
        <w:t>scaled data</w:t>
      </w:r>
      <w:r>
        <w:t>, ensuring feature magnitudes didn't improperly influence results.</w:t>
      </w:r>
    </w:p>
    <w:p w14:paraId="3676E395" w14:textId="77777777" w:rsidR="00456926" w:rsidRDefault="00456926" w:rsidP="00456926">
      <w:pPr>
        <w:pStyle w:val="NormalWeb"/>
        <w:numPr>
          <w:ilvl w:val="0"/>
          <w:numId w:val="6"/>
        </w:numPr>
      </w:pPr>
      <w:r>
        <w:t xml:space="preserve">Most importantly, </w:t>
      </w:r>
      <w:proofErr w:type="spellStart"/>
      <w:r>
        <w:rPr>
          <w:b/>
          <w:bCs/>
        </w:rPr>
        <w:t>GridSearchCV</w:t>
      </w:r>
      <w:proofErr w:type="spellEnd"/>
      <w:r>
        <w:t xml:space="preserve"> ensured its internal parameters (</w:t>
      </w:r>
      <w:proofErr w:type="spellStart"/>
      <w:r>
        <w:rPr>
          <w:rStyle w:val="HTMLCode"/>
        </w:rPr>
        <w:t>n_estimators</w:t>
      </w:r>
      <w:proofErr w:type="spellEnd"/>
      <w:r>
        <w:t xml:space="preserve">, </w:t>
      </w:r>
      <w:proofErr w:type="spellStart"/>
      <w:r>
        <w:rPr>
          <w:rStyle w:val="HTMLCode"/>
        </w:rPr>
        <w:t>max_depth</w:t>
      </w:r>
      <w:proofErr w:type="spellEnd"/>
      <w:r>
        <w:t>, etc.) were perfectly tuned for this specific dataset.</w:t>
      </w:r>
    </w:p>
    <w:p w14:paraId="0A05A57F" w14:textId="77777777" w:rsidR="00456926" w:rsidRDefault="00456926" w:rsidP="00456926">
      <w:pPr>
        <w:pStyle w:val="NormalWeb"/>
      </w:pPr>
      <w:r>
        <w:t>This final model achieved the best F1-score for the minority "Good" quality class, making it the most reliable and effective predictor among all tested models.</w:t>
      </w:r>
    </w:p>
    <w:p w14:paraId="1EE353FF" w14:textId="77777777" w:rsidR="00767D52" w:rsidRPr="00456926" w:rsidRDefault="00767D52" w:rsidP="00456926">
      <w:pPr>
        <w:rPr>
          <w:rtl/>
          <w:lang w:bidi="ar-EG"/>
        </w:rPr>
      </w:pPr>
    </w:p>
    <w:sectPr w:rsidR="00767D52" w:rsidRPr="0045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2949"/>
    <w:multiLevelType w:val="multilevel"/>
    <w:tmpl w:val="1B9A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A4300"/>
    <w:multiLevelType w:val="multilevel"/>
    <w:tmpl w:val="16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51FA0"/>
    <w:multiLevelType w:val="multilevel"/>
    <w:tmpl w:val="00F64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22073"/>
    <w:multiLevelType w:val="multilevel"/>
    <w:tmpl w:val="4C56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44D30"/>
    <w:multiLevelType w:val="multilevel"/>
    <w:tmpl w:val="C4F8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F1633"/>
    <w:multiLevelType w:val="multilevel"/>
    <w:tmpl w:val="9AA6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45"/>
    <w:rsid w:val="00190E45"/>
    <w:rsid w:val="00456926"/>
    <w:rsid w:val="0076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7A2F1"/>
  <w15:chartTrackingRefBased/>
  <w15:docId w15:val="{453F29C7-28E4-4883-903D-B5671A0A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6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6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69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9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69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692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69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56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548</Words>
  <Characters>3158</Characters>
  <Application>Microsoft Office Word</Application>
  <DocSecurity>0</DocSecurity>
  <Lines>57</Lines>
  <Paragraphs>30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 Kamal</dc:creator>
  <cp:keywords/>
  <dc:description/>
  <cp:lastModifiedBy>Moda Kamal</cp:lastModifiedBy>
  <cp:revision>3</cp:revision>
  <dcterms:created xsi:type="dcterms:W3CDTF">2025-09-13T23:29:00Z</dcterms:created>
  <dcterms:modified xsi:type="dcterms:W3CDTF">2025-09-13T23:33:00Z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1f56c498-0c6d-42fc-a7b4-0980c2ed50e6</vt:lpwstr>
  </property>
</Properties>
</file>