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A6C560" w14:paraId="2C078E63" wp14:textId="39F8B1A3">
      <w:pPr>
        <w:pStyle w:val="Title"/>
      </w:pPr>
      <w:bookmarkStart w:name="_GoBack" w:id="0"/>
      <w:bookmarkEnd w:id="0"/>
      <w:r w:rsidR="33A6C560">
        <w:rPr/>
        <w:t xml:space="preserve">  MACHINE LEARNING WORKSHEET – 11</w:t>
      </w:r>
    </w:p>
    <w:p w:rsidR="33A6C560" w:rsidP="33A6C560" w:rsidRDefault="33A6C560" w14:paraId="0272F63D" w14:textId="6ECE6694">
      <w:pPr>
        <w:pStyle w:val="Normal"/>
      </w:pPr>
    </w:p>
    <w:p w:rsidR="33A6C560" w:rsidP="33A6C560" w:rsidRDefault="33A6C560" w14:paraId="672B9E4E" w14:textId="11AD7577">
      <w:pPr>
        <w:pStyle w:val="Normal"/>
      </w:pPr>
      <w:r w:rsidR="33A6C560">
        <w:rPr/>
        <w:t xml:space="preserve">1.Ans) </w:t>
      </w:r>
      <w:r w:rsidRPr="33A6C560" w:rsidR="33A6C560">
        <w:rPr>
          <w:rFonts w:ascii="Calibri" w:hAnsi="Calibri" w:eastAsia="Calibri" w:cs="Calibri"/>
          <w:noProof w:val="0"/>
          <w:sz w:val="22"/>
          <w:szCs w:val="22"/>
          <w:lang w:val="en-US"/>
        </w:rPr>
        <w:t>B) always increases</w:t>
      </w:r>
    </w:p>
    <w:p w:rsidR="33A6C560" w:rsidP="33A6C560" w:rsidRDefault="33A6C560" w14:paraId="3F1F2AB7" w14:textId="47081E8A">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2.Ans) D) None of the above</w:t>
      </w:r>
    </w:p>
    <w:p w:rsidR="33A6C560" w:rsidP="33A6C560" w:rsidRDefault="33A6C560" w14:paraId="3C66B50F" w14:textId="5D41046C">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3.Ans) A) difference between the actual value and the predicted value</w:t>
      </w:r>
    </w:p>
    <w:p w:rsidR="33A6C560" w:rsidP="33A6C560" w:rsidRDefault="33A6C560" w14:paraId="4A21C430" w14:textId="4F34E657">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4.Ans) C) By its slope</w:t>
      </w:r>
    </w:p>
    <w:p w:rsidR="33A6C560" w:rsidP="33A6C560" w:rsidRDefault="33A6C560" w14:paraId="3B63F048" w14:textId="55724C72">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5.Ans) A) must also be equal to 1</w:t>
      </w:r>
    </w:p>
    <w:p w:rsidR="33A6C560" w:rsidP="33A6C560" w:rsidRDefault="33A6C560" w14:paraId="2BCDBE74" w14:textId="6993AEC6">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6.Ans) A) Scatter plot</w:t>
      </w:r>
    </w:p>
    <w:p w:rsidR="33A6C560" w:rsidP="33A6C560" w:rsidRDefault="33A6C560" w14:paraId="4292CDCA" w14:textId="380703D7">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7.Ans) B) f-statistics</w:t>
      </w:r>
    </w:p>
    <w:p w:rsidR="33A6C560" w:rsidP="33A6C560" w:rsidRDefault="33A6C560" w14:paraId="3655C947" w14:textId="508B0D09">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8.Ans) C) Ridge</w:t>
      </w:r>
    </w:p>
    <w:p w:rsidR="33A6C560" w:rsidP="33A6C560" w:rsidRDefault="33A6C560" w14:paraId="0A062943" w14:textId="7512202E">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9.Ans) B) It shows the positive or negative relation between dependent and independent variables</w:t>
      </w:r>
    </w:p>
    <w:p w:rsidR="33A6C560" w:rsidP="33A6C560" w:rsidRDefault="33A6C560" w14:paraId="2C432CD4" w14:textId="2728499F">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 xml:space="preserve">             D) It is a straight line that is the best approximation of the given data sets</w:t>
      </w:r>
    </w:p>
    <w:p w:rsidR="33A6C560" w:rsidP="33A6C560" w:rsidRDefault="33A6C560" w14:paraId="5BB0D868" w14:textId="44982C31">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 xml:space="preserve">10.Ans) B) Generalizing the test </w:t>
      </w:r>
      <w:r w:rsidRPr="33A6C560" w:rsidR="33A6C560">
        <w:rPr>
          <w:rFonts w:ascii="Calibri" w:hAnsi="Calibri" w:eastAsia="Calibri" w:cs="Calibri"/>
          <w:noProof w:val="0"/>
          <w:sz w:val="22"/>
          <w:szCs w:val="22"/>
          <w:lang w:val="en-US"/>
        </w:rPr>
        <w:t>set, D</w:t>
      </w:r>
      <w:r w:rsidRPr="33A6C560" w:rsidR="33A6C560">
        <w:rPr>
          <w:rFonts w:ascii="Calibri" w:hAnsi="Calibri" w:eastAsia="Calibri" w:cs="Calibri"/>
          <w:noProof w:val="0"/>
          <w:sz w:val="22"/>
          <w:szCs w:val="22"/>
          <w:lang w:val="en-US"/>
        </w:rPr>
        <w:t>) Grouping the data</w:t>
      </w:r>
    </w:p>
    <w:p w:rsidR="33A6C560" w:rsidP="33A6C560" w:rsidRDefault="33A6C560" w14:paraId="5D4E3AD5" w14:textId="44538C5F">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11.Ans) A) Normal Equation B) Singular Value Decomposition</w:t>
      </w:r>
    </w:p>
    <w:p w:rsidR="33A6C560" w:rsidP="33A6C560" w:rsidRDefault="33A6C560" w14:paraId="3FF09DD2" w14:textId="39A6FE14">
      <w:pPr>
        <w:pStyle w:val="Normal"/>
        <w:rPr>
          <w:b w:val="0"/>
          <w:bCs w:val="0"/>
          <w:sz w:val="22"/>
          <w:szCs w:val="22"/>
        </w:rPr>
      </w:pPr>
      <w:r w:rsidRPr="33A6C560" w:rsidR="33A6C560">
        <w:rPr>
          <w:rFonts w:ascii="Calibri" w:hAnsi="Calibri" w:eastAsia="Calibri" w:cs="Calibri"/>
          <w:noProof w:val="0"/>
          <w:sz w:val="22"/>
          <w:szCs w:val="22"/>
          <w:lang w:val="en-US"/>
        </w:rPr>
        <w:t>12.Ans) Every time you add an independent variable to a model, the R-squared increases, even if the independent variable is insignificant. It never declines. Whereas Adjusted R-squared increases only when independent variable is significant and affects dependent variable</w:t>
      </w:r>
    </w:p>
    <w:p w:rsidR="33A6C560" w:rsidP="33A6C560" w:rsidRDefault="33A6C560" w14:paraId="030FAEA0" w14:textId="5C23C492">
      <w:pPr>
        <w:pStyle w:val="Normal"/>
        <w:rPr>
          <w:rFonts w:ascii="Calibri" w:hAnsi="Calibri" w:eastAsia="Calibri" w:cs="Calibri"/>
          <w:noProof w:val="0"/>
          <w:sz w:val="22"/>
          <w:szCs w:val="22"/>
          <w:lang w:val="en-US"/>
        </w:rPr>
      </w:pPr>
      <w:r w:rsidRPr="33A6C560" w:rsidR="33A6C560">
        <w:rPr>
          <w:rFonts w:ascii="Calibri" w:hAnsi="Calibri" w:eastAsia="Calibri" w:cs="Calibri"/>
          <w:noProof w:val="0"/>
          <w:sz w:val="22"/>
          <w:szCs w:val="22"/>
          <w:lang w:val="en-US"/>
        </w:rPr>
        <w:t>13.Ans)</w:t>
      </w:r>
      <w:r w:rsidRPr="33A6C560" w:rsidR="33A6C560">
        <w:rPr>
          <w:rFonts w:ascii="Calibri" w:hAnsi="Calibri" w:eastAsia="Calibri" w:cs="Calibri" w:asciiTheme="minorAscii" w:hAnsiTheme="minorAscii" w:eastAsiaTheme="minorAscii" w:cstheme="minorAscii"/>
          <w:b w:val="0"/>
          <w:bCs w:val="0"/>
          <w:noProof w:val="0"/>
          <w:sz w:val="22"/>
          <w:szCs w:val="22"/>
          <w:lang w:val="en-US"/>
        </w:rPr>
        <w:t xml:space="preserve">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cost function is a measure of how wrong the model is in terms of its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ability</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to estimate the relationship between X and y. This is typically expressed as a difference or distance between the predicted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value</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and the actual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value</w:t>
      </w:r>
    </w:p>
    <w:p w:rsidR="33A6C560" w:rsidP="33A6C560" w:rsidRDefault="33A6C560" w14:paraId="6C325A2B" w14:textId="7DD1F428">
      <w:pPr>
        <w:pStyle w:val="Normal"/>
        <w:rPr>
          <w:rFonts w:ascii="Calibri" w:hAnsi="Calibri" w:eastAsia="Calibri" w:cs="Calibri"/>
          <w:b w:val="0"/>
          <w:bCs w:val="0"/>
          <w:i w:val="0"/>
          <w:iCs w:val="0"/>
          <w:noProof w:val="0"/>
          <w:color w:val="393939"/>
          <w:sz w:val="22"/>
          <w:szCs w:val="22"/>
          <w:lang w:val="en-US"/>
        </w:rPr>
      </w:pPr>
      <w:r w:rsidRPr="33A6C560" w:rsidR="33A6C560">
        <w:rPr>
          <w:noProof w:val="0"/>
          <w:lang w:val="en-US"/>
        </w:rPr>
        <w:t>14.Ans) SST, is the squared differences between the observed dependent variable and its mean, SSR, is the sum of the differences between the predicted value and the mean of the dependent variable SSE, is the difference between the observed value and the predicted value.</w:t>
      </w:r>
    </w:p>
    <w:p w:rsidR="33A6C560" w:rsidP="33A6C560" w:rsidRDefault="33A6C560" w14:paraId="421AF8FB" w14:textId="3769F4C7">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3A6C560" w:rsidR="33A6C560">
        <w:rPr>
          <w:noProof w:val="0"/>
          <w:lang w:val="en-US"/>
        </w:rPr>
        <w:t xml:space="preserve">15.Ans)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Mean Squared Error (MSE) Root-Mean-Squared-</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Error (</w:t>
      </w:r>
      <w:r w:rsidRPr="33A6C560" w:rsidR="33A6C560">
        <w:rPr>
          <w:rFonts w:ascii="Calibri" w:hAnsi="Calibri" w:eastAsia="Calibri" w:cs="Calibri" w:asciiTheme="minorAscii" w:hAnsiTheme="minorAscii" w:eastAsiaTheme="minorAscii" w:cstheme="minorAscii"/>
          <w:b w:val="0"/>
          <w:bCs w:val="0"/>
          <w:i w:val="0"/>
          <w:iCs w:val="0"/>
          <w:noProof w:val="0"/>
          <w:color w:val="202124"/>
          <w:sz w:val="22"/>
          <w:szCs w:val="22"/>
          <w:lang w:val="en-US"/>
        </w:rPr>
        <w:t>RMSE). Mean-Absolute-Error (MAE)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85A9CA"/>
  <w15:docId w15:val="{aa585a11-83c5-4b8d-ae67-649b941fd6aa}"/>
  <w:rsids>
    <w:rsidRoot w:val="1185A9CA"/>
    <w:rsid w:val="1185A9CA"/>
    <w:rsid w:val="33A6C5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32faace98454a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2020-12-20T04:29:47.4204778Z</dcterms:created>
  <dcterms:modified xsi:type="dcterms:W3CDTF">2020-12-20T05:37:32.6308228Z</dcterms:modified>
  <dc:creator>Bunny vasi</dc:creator>
  <lastModifiedBy>Bunny vasi</lastModifiedBy>
</coreProperties>
</file>