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649224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SmartRemit AI Operations Runbook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jc w:val="center"/>
        <w:rPr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1. Daily Checklist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5184"/>
        <w:gridCol w:w="3024"/>
        <w:tblGridChange w:id="0">
          <w:tblGrid>
            <w:gridCol w:w="2160"/>
            <w:gridCol w:w="5184"/>
            <w:gridCol w:w="3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What to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Transaction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Number of transfers started, completed, failed, and on hold.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unexpected spike or drop.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Stuck transfers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Transfers that remain in processing or in transit longer than expected.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unresolved high-priority cases.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Compliance 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Transfers held for review.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old cases without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Partner API health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KYC, funding, FX, WhatsApp, and payout partner status.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active outage affecting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Refunds and reversals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Refund cases created due to failed transfers.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cases have a clear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 tickets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questions, failed transfers, and delayed status requests.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Users receive timely updates.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Rule="auto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00" w:lineRule="auto"/>
        <w:jc w:val="center"/>
        <w:rPr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2. Exception Handling</w:t>
      </w: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5475"/>
        <w:gridCol w:w="2970"/>
        <w:tblGridChange w:id="0">
          <w:tblGrid>
            <w:gridCol w:w="2160"/>
            <w:gridCol w:w="5475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What the System Should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User Message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Incorrect recipient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Hold or fail the transfer and ask the user to update details or request a refund.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Clear and helpful. Avoid technical language.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Insufficient funds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Cancel payment attempt and ask users to change funding source or lower amount.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Simple explanation with next step.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AML / compliance flag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Move transaction to review and prevent release until reviewed.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Generic regulatory review message. Do not reveal the exact reason for the flag.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Partner timeout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partner status again before marking failed. Avoid duplicate payout.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Tell user transfer is being checked and update will follow.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Payout failed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the reason, retry if safe, or initiate a refund according to policy.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Explain outcome and next step.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jc w:val="center"/>
        <w:rPr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3. Escalation Guide</w:t>
      </w: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620"/>
        <w:tblGridChange w:id="0">
          <w:tblGrid>
            <w:gridCol w:w="2880"/>
            <w:gridCol w:w="7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Escalation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Money movement issue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Pause action on the case and get technical and operations review before retry/refund.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Compliance 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Send to compliance/legal review. Do not release funds without approval.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exposure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Stop related workflow, preserve logs, and escalate immediately.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Partner outage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Pause affected flow, notify users if needed, and monitor partner recovery.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Repeated user complaint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 support case with transaction ID, user message history, and current status.</w:t>
            </w:r>
          </w:p>
        </w:tc>
      </w:tr>
    </w:tbl>
    <w:p w:rsidR="00000000" w:rsidDel="00000000" w:rsidP="00000000" w:rsidRDefault="00000000" w:rsidRPr="00000000" w14:paraId="0000003C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 Standard User Message Examples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8064"/>
        <w:tblGridChange w:id="0">
          <w:tblGrid>
            <w:gridCol w:w="2304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Suggested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Transfer delayed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Your transfer is taking longer than expected. We are checking it and will update you shortly.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KYC under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Your verification is under review. We will notify you once it is completed.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Recipient issue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recipient details could not be verified. Please update the details or choose another recipient.</w:t>
            </w:r>
          </w:p>
        </w:tc>
      </w:tr>
      <w:tr>
        <w:trPr>
          <w:cantSplit w:val="0"/>
          <w:trHeight w:val="553.554687499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Refund started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Your refund has been initiated. We will share the final status once it is processed.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QV+k/o924KRHr8Zojxdu0QJ5g==">CgMxLjA4AHIhMWdZS25TaDEtQU9zdkV4UUhUZkJZMU05eEtUOWh5Rk11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