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9" w:type="dxa"/>
        <w:tblInd w:w="29" w:type="dxa"/>
        <w:tblCellMar>
          <w:top w:w="46" w:type="dxa"/>
          <w:left w:w="113" w:type="dxa"/>
          <w:bottom w:w="0" w:type="dxa"/>
          <w:right w:w="115" w:type="dxa"/>
        </w:tblCellMar>
        <w:tblLook w:val="04A0" w:firstRow="1" w:lastRow="0" w:firstColumn="1" w:lastColumn="0" w:noHBand="0" w:noVBand="1"/>
      </w:tblPr>
      <w:tblGrid>
        <w:gridCol w:w="2660"/>
        <w:gridCol w:w="6949"/>
      </w:tblGrid>
      <w:tr w:rsidR="007D0A7B" w14:paraId="7B087528"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7570EC41" w14:textId="77777777" w:rsidR="007D0A7B" w:rsidRDefault="00000000">
            <w:pPr>
              <w:spacing w:after="0" w:line="259" w:lineRule="auto"/>
              <w:ind w:left="0" w:right="0" w:firstLine="0"/>
            </w:pPr>
            <w:r>
              <w:rPr>
                <w:b/>
                <w:color w:val="ED0000"/>
              </w:rPr>
              <w:t>Name of the Student</w:t>
            </w:r>
            <w:r>
              <w:rPr>
                <w:b/>
              </w:rPr>
              <w:t xml:space="preserve"> </w:t>
            </w:r>
          </w:p>
        </w:tc>
        <w:tc>
          <w:tcPr>
            <w:tcW w:w="6949" w:type="dxa"/>
            <w:tcBorders>
              <w:top w:val="single" w:sz="4" w:space="0" w:color="000000"/>
              <w:left w:val="single" w:sz="4" w:space="0" w:color="000000"/>
              <w:bottom w:val="single" w:sz="4" w:space="0" w:color="000000"/>
              <w:right w:val="single" w:sz="4" w:space="0" w:color="000000"/>
            </w:tcBorders>
          </w:tcPr>
          <w:p w14:paraId="408E6EC8" w14:textId="77777777" w:rsidR="007035A4" w:rsidRDefault="007035A4" w:rsidP="007035A4">
            <w:pPr>
              <w:spacing w:after="0" w:line="256" w:lineRule="auto"/>
              <w:ind w:left="2" w:right="0" w:firstLine="0"/>
              <w:rPr>
                <w:b/>
                <w:bCs/>
              </w:rPr>
            </w:pPr>
            <w:proofErr w:type="spellStart"/>
            <w:proofErr w:type="gramStart"/>
            <w:r>
              <w:rPr>
                <w:b/>
                <w:bCs/>
              </w:rPr>
              <w:t>N.Jeevan</w:t>
            </w:r>
            <w:proofErr w:type="spellEnd"/>
            <w:proofErr w:type="gramEnd"/>
            <w:r>
              <w:rPr>
                <w:b/>
                <w:bCs/>
              </w:rPr>
              <w:t xml:space="preserve"> Sai</w:t>
            </w:r>
          </w:p>
          <w:p w14:paraId="08247E28" w14:textId="319D2FD6" w:rsidR="007D0A7B" w:rsidRDefault="007D0A7B">
            <w:pPr>
              <w:spacing w:after="0" w:line="259" w:lineRule="auto"/>
              <w:ind w:left="2" w:right="0" w:firstLine="0"/>
            </w:pPr>
          </w:p>
        </w:tc>
      </w:tr>
      <w:tr w:rsidR="007D0A7B" w14:paraId="5F6B3BEF"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0E837B51" w14:textId="77777777" w:rsidR="007D0A7B" w:rsidRDefault="00000000">
            <w:pPr>
              <w:spacing w:after="0" w:line="259" w:lineRule="auto"/>
              <w:ind w:left="0" w:right="0" w:firstLine="0"/>
            </w:pPr>
            <w:r>
              <w:rPr>
                <w:b/>
                <w:color w:val="ED0000"/>
              </w:rPr>
              <w:t>Reg. No</w:t>
            </w:r>
            <w:r>
              <w:rPr>
                <w:b/>
              </w:rPr>
              <w:t xml:space="preserve"> </w:t>
            </w:r>
          </w:p>
        </w:tc>
        <w:tc>
          <w:tcPr>
            <w:tcW w:w="6949" w:type="dxa"/>
            <w:tcBorders>
              <w:top w:val="single" w:sz="4" w:space="0" w:color="000000"/>
              <w:left w:val="single" w:sz="4" w:space="0" w:color="000000"/>
              <w:bottom w:val="single" w:sz="4" w:space="0" w:color="000000"/>
              <w:right w:val="single" w:sz="4" w:space="0" w:color="000000"/>
            </w:tcBorders>
          </w:tcPr>
          <w:p w14:paraId="29DDE36E" w14:textId="77777777" w:rsidR="007035A4" w:rsidRDefault="007035A4" w:rsidP="007035A4">
            <w:pPr>
              <w:spacing w:after="0" w:line="256" w:lineRule="auto"/>
              <w:ind w:left="2" w:right="0" w:firstLine="0"/>
              <w:rPr>
                <w:b/>
                <w:bCs/>
              </w:rPr>
            </w:pPr>
            <w:r>
              <w:rPr>
                <w:b/>
                <w:bCs/>
              </w:rPr>
              <w:t>192525169</w:t>
            </w:r>
          </w:p>
          <w:p w14:paraId="651E8899" w14:textId="12C4255C" w:rsidR="007D0A7B" w:rsidRDefault="007D0A7B">
            <w:pPr>
              <w:spacing w:after="0" w:line="259" w:lineRule="auto"/>
              <w:ind w:left="2" w:right="0" w:firstLine="0"/>
            </w:pPr>
          </w:p>
        </w:tc>
      </w:tr>
      <w:tr w:rsidR="007D0A7B" w14:paraId="3D1DDA92" w14:textId="77777777">
        <w:trPr>
          <w:trHeight w:val="284"/>
        </w:trPr>
        <w:tc>
          <w:tcPr>
            <w:tcW w:w="2660" w:type="dxa"/>
            <w:tcBorders>
              <w:top w:val="single" w:sz="4" w:space="0" w:color="000000"/>
              <w:left w:val="single" w:sz="4" w:space="0" w:color="000000"/>
              <w:bottom w:val="single" w:sz="4" w:space="0" w:color="000000"/>
              <w:right w:val="single" w:sz="4" w:space="0" w:color="000000"/>
            </w:tcBorders>
          </w:tcPr>
          <w:p w14:paraId="2FE71E4F" w14:textId="77777777" w:rsidR="007D0A7B" w:rsidRDefault="00000000">
            <w:pPr>
              <w:spacing w:after="0" w:line="259" w:lineRule="auto"/>
              <w:ind w:left="0" w:right="0" w:firstLine="0"/>
            </w:pPr>
            <w:r>
              <w:rPr>
                <w:b/>
                <w:color w:val="ED0000"/>
              </w:rPr>
              <w:t>GitHub Link</w:t>
            </w:r>
            <w:r>
              <w:rPr>
                <w:b/>
              </w:rPr>
              <w:t xml:space="preserve"> </w:t>
            </w:r>
          </w:p>
        </w:tc>
        <w:tc>
          <w:tcPr>
            <w:tcW w:w="6949" w:type="dxa"/>
            <w:tcBorders>
              <w:top w:val="single" w:sz="4" w:space="0" w:color="000000"/>
              <w:left w:val="single" w:sz="4" w:space="0" w:color="000000"/>
              <w:bottom w:val="single" w:sz="4" w:space="0" w:color="000000"/>
              <w:right w:val="single" w:sz="4" w:space="0" w:color="000000"/>
            </w:tcBorders>
          </w:tcPr>
          <w:p w14:paraId="564604A3" w14:textId="77777777" w:rsidR="007035A4" w:rsidRDefault="007035A4" w:rsidP="007035A4">
            <w:pPr>
              <w:spacing w:after="0" w:line="256" w:lineRule="auto"/>
              <w:ind w:left="2" w:right="0" w:firstLine="0"/>
              <w:rPr>
                <w:b/>
                <w:bCs/>
              </w:rPr>
            </w:pPr>
            <w:r>
              <w:rPr>
                <w:b/>
                <w:bCs/>
              </w:rPr>
              <w:t>https://github.com/Nagellajeevansai/MLA0405-Deep-Learning.git</w:t>
            </w:r>
          </w:p>
          <w:p w14:paraId="50829869" w14:textId="70098034" w:rsidR="007D0A7B" w:rsidRDefault="007D0A7B">
            <w:pPr>
              <w:spacing w:after="0" w:line="259" w:lineRule="auto"/>
              <w:ind w:left="2" w:right="0" w:firstLine="0"/>
            </w:pPr>
          </w:p>
        </w:tc>
      </w:tr>
    </w:tbl>
    <w:p w14:paraId="3D56F87E" w14:textId="77777777" w:rsidR="007D0A7B" w:rsidRDefault="00000000">
      <w:pPr>
        <w:spacing w:after="0" w:line="259" w:lineRule="auto"/>
        <w:ind w:left="0" w:right="0" w:firstLine="0"/>
      </w:pPr>
      <w:r>
        <w:rPr>
          <w:sz w:val="28"/>
        </w:rPr>
        <w:t xml:space="preserve"> </w:t>
      </w:r>
    </w:p>
    <w:p w14:paraId="4C87D15D" w14:textId="77777777" w:rsidR="007D0A7B" w:rsidRDefault="00000000">
      <w:pPr>
        <w:spacing w:after="208" w:line="259" w:lineRule="auto"/>
        <w:ind w:left="0" w:right="752" w:firstLine="0"/>
        <w:jc w:val="center"/>
      </w:pPr>
      <w:r>
        <w:rPr>
          <w:b/>
          <w:sz w:val="28"/>
        </w:rPr>
        <w:t xml:space="preserve">SIMATS ENGINEERING </w:t>
      </w:r>
    </w:p>
    <w:p w14:paraId="1177C397" w14:textId="77777777" w:rsidR="007D0A7B" w:rsidRDefault="00000000">
      <w:pPr>
        <w:spacing w:after="0" w:line="259" w:lineRule="auto"/>
        <w:ind w:left="0" w:right="746" w:firstLine="0"/>
        <w:jc w:val="center"/>
      </w:pPr>
      <w:r>
        <w:rPr>
          <w:b/>
        </w:rPr>
        <w:t xml:space="preserve">CO5 - ASSESSMENT TOOL 3 </w:t>
      </w:r>
    </w:p>
    <w:p w14:paraId="3A97336D" w14:textId="77777777" w:rsidR="007D0A7B" w:rsidRDefault="00000000">
      <w:pPr>
        <w:spacing w:after="0" w:line="259" w:lineRule="auto"/>
        <w:ind w:left="0" w:right="0" w:firstLine="0"/>
      </w:pPr>
      <w:r>
        <w:rPr>
          <w:b/>
        </w:rPr>
        <w:t xml:space="preserve"> </w:t>
      </w:r>
    </w:p>
    <w:p w14:paraId="559C9F95" w14:textId="77777777" w:rsidR="007D0A7B" w:rsidRDefault="00000000">
      <w:pPr>
        <w:spacing w:after="252" w:line="259" w:lineRule="auto"/>
        <w:ind w:left="0" w:right="758" w:firstLine="0"/>
        <w:jc w:val="center"/>
      </w:pPr>
      <w:r>
        <w:rPr>
          <w:b/>
          <w:sz w:val="26"/>
        </w:rPr>
        <w:t xml:space="preserve">Technical Presentation </w:t>
      </w:r>
    </w:p>
    <w:p w14:paraId="74A2FFCD" w14:textId="77777777" w:rsidR="007D0A7B" w:rsidRDefault="00000000">
      <w:pPr>
        <w:spacing w:after="4" w:line="263" w:lineRule="auto"/>
        <w:ind w:left="19" w:right="505"/>
      </w:pPr>
      <w:r>
        <w:rPr>
          <w:b/>
        </w:rPr>
        <w:t xml:space="preserve">COURSE </w:t>
      </w:r>
      <w:proofErr w:type="spellStart"/>
      <w:proofErr w:type="gramStart"/>
      <w:r>
        <w:rPr>
          <w:b/>
        </w:rPr>
        <w:t>NAME:Deep</w:t>
      </w:r>
      <w:proofErr w:type="spellEnd"/>
      <w:proofErr w:type="gramEnd"/>
      <w:r>
        <w:rPr>
          <w:b/>
        </w:rPr>
        <w:t xml:space="preserve"> Learning COURSE </w:t>
      </w:r>
      <w:proofErr w:type="gramStart"/>
      <w:r>
        <w:rPr>
          <w:b/>
        </w:rPr>
        <w:t>CODE:MLA</w:t>
      </w:r>
      <w:proofErr w:type="gramEnd"/>
      <w:r>
        <w:rPr>
          <w:b/>
        </w:rPr>
        <w:t xml:space="preserve">0405 </w:t>
      </w:r>
      <w:proofErr w:type="gramStart"/>
      <w:r>
        <w:rPr>
          <w:b/>
        </w:rPr>
        <w:t>SLOT :</w:t>
      </w:r>
      <w:proofErr w:type="gramEnd"/>
      <w:r>
        <w:rPr>
          <w:b/>
        </w:rPr>
        <w:t xml:space="preserve"> D </w:t>
      </w:r>
      <w:r>
        <w:rPr>
          <w:b/>
        </w:rPr>
        <w:tab/>
      </w:r>
      <w:proofErr w:type="gramStart"/>
      <w:r>
        <w:rPr>
          <w:b/>
        </w:rPr>
        <w:t>Faculty :</w:t>
      </w:r>
      <w:proofErr w:type="gramEnd"/>
      <w:r>
        <w:rPr>
          <w:b/>
        </w:rPr>
        <w:t xml:space="preserve"> </w:t>
      </w:r>
      <w:proofErr w:type="spellStart"/>
      <w:proofErr w:type="gramStart"/>
      <w:r>
        <w:rPr>
          <w:b/>
        </w:rPr>
        <w:t>Dr.Arul</w:t>
      </w:r>
      <w:proofErr w:type="spellEnd"/>
      <w:proofErr w:type="gramEnd"/>
      <w:r>
        <w:rPr>
          <w:b/>
        </w:rPr>
        <w:t xml:space="preserve"> Raj A.M </w:t>
      </w:r>
    </w:p>
    <w:p w14:paraId="2C3C5229" w14:textId="77777777" w:rsidR="007D0A7B" w:rsidRDefault="00000000">
      <w:pPr>
        <w:spacing w:after="0" w:line="259" w:lineRule="auto"/>
        <w:ind w:left="0" w:right="0" w:firstLine="0"/>
      </w:pPr>
      <w:r>
        <w:rPr>
          <w:b/>
          <w:sz w:val="14"/>
        </w:rPr>
        <w:t xml:space="preserve"> </w:t>
      </w:r>
    </w:p>
    <w:p w14:paraId="2128BDF2" w14:textId="77777777" w:rsidR="007D0A7B" w:rsidRDefault="00000000">
      <w:pPr>
        <w:spacing w:after="108" w:line="259" w:lineRule="auto"/>
        <w:ind w:left="24" w:right="0" w:firstLine="0"/>
      </w:pPr>
      <w:r>
        <w:rPr>
          <w:rFonts w:ascii="Calibri" w:eastAsia="Calibri" w:hAnsi="Calibri" w:cs="Calibri"/>
          <w:noProof/>
          <w:sz w:val="22"/>
        </w:rPr>
        <mc:AlternateContent>
          <mc:Choice Requires="wpg">
            <w:drawing>
              <wp:inline distT="0" distB="0" distL="0" distR="0" wp14:anchorId="6E0C11AB" wp14:editId="600ECFA5">
                <wp:extent cx="5733034" cy="20193"/>
                <wp:effectExtent l="0" t="0" r="0" b="0"/>
                <wp:docPr id="18062" name="Group 18062"/>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0099" name="Shape 200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00" name="Shape 20100"/>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01" name="Shape 20101"/>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02" name="Shape 20102"/>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0103" name="Shape 20103"/>
                        <wps:cNvSpPr/>
                        <wps:spPr>
                          <a:xfrm>
                            <a:off x="305" y="17145"/>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0104" name="Shape 20104"/>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062" style="width:451.42pt;height:1.58997pt;mso-position-horizontal-relative:char;mso-position-vertical-relative:line" coordsize="57330,201">
                <v:shape id="Shape 20105" style="position:absolute;width:57315;height:196;left:0;top:0;" coordsize="5731510,19685" path="m0,0l5731510,0l5731510,19685l0,19685l0,0">
                  <v:stroke weight="0pt" endcap="flat" joinstyle="miter" miterlimit="10" on="false" color="#000000" opacity="0"/>
                  <v:fill on="true" color="#9f9f9f"/>
                </v:shape>
                <v:shape id="Shape 20106" style="position:absolute;width:91;height:137;left:3;top:34;" coordsize="9144,13716" path="m0,0l9144,0l9144,13716l0,13716l0,0">
                  <v:stroke weight="0pt" endcap="flat" joinstyle="miter" miterlimit="10" on="false" color="#000000" opacity="0"/>
                  <v:fill on="true" color="#9f9f9f"/>
                </v:shape>
                <v:shape id="Shape 20107" style="position:absolute;width:91;height:91;left:57299;top:3;" coordsize="9144,9144" path="m0,0l9144,0l9144,9144l0,9144l0,0">
                  <v:stroke weight="0pt" endcap="flat" joinstyle="miter" miterlimit="10" on="false" color="#000000" opacity="0"/>
                  <v:fill on="true" color="#9f9f9f"/>
                </v:shape>
                <v:shape id="Shape 20108" style="position:absolute;width:91;height:137;left:57299;top:34;" coordsize="9144,13716" path="m0,0l9144,0l9144,13716l0,13716l0,0">
                  <v:stroke weight="0pt" endcap="flat" joinstyle="miter" miterlimit="10" on="false" color="#000000" opacity="0"/>
                  <v:fill on="true" color="#e2e2e2"/>
                </v:shape>
                <v:shape id="Shape 20109" style="position:absolute;width:57295;height:91;left:3;top:171;" coordsize="5729554,9144" path="m0,0l5729554,0l5729554,9144l0,9144l0,0">
                  <v:stroke weight="0pt" endcap="flat" joinstyle="miter" miterlimit="10" on="false" color="#000000" opacity="0"/>
                  <v:fill on="true" color="#e2e2e2"/>
                </v:shape>
                <v:shape id="Shape 20110" style="position:absolute;width:91;height:91;left:57299;top:171;" coordsize="9144,9144" path="m0,0l9144,0l9144,9144l0,9144l0,0">
                  <v:stroke weight="0pt" endcap="flat" joinstyle="miter" miterlimit="10" on="false" color="#000000" opacity="0"/>
                  <v:fill on="true" color="#e2e2e2"/>
                </v:shape>
              </v:group>
            </w:pict>
          </mc:Fallback>
        </mc:AlternateContent>
      </w:r>
    </w:p>
    <w:p w14:paraId="330BB898" w14:textId="77777777" w:rsidR="007D0A7B" w:rsidRDefault="00000000">
      <w:pPr>
        <w:spacing w:after="0" w:line="259" w:lineRule="auto"/>
        <w:ind w:left="0" w:right="0" w:firstLine="0"/>
      </w:pPr>
      <w:r>
        <w:rPr>
          <w:b/>
        </w:rPr>
        <w:t xml:space="preserve"> </w:t>
      </w:r>
    </w:p>
    <w:p w14:paraId="63B5643A" w14:textId="77777777" w:rsidR="007D0A7B" w:rsidRDefault="00000000">
      <w:pPr>
        <w:spacing w:after="246" w:line="263" w:lineRule="auto"/>
        <w:ind w:left="19" w:right="505"/>
      </w:pPr>
      <w:r>
        <w:rPr>
          <w:b/>
        </w:rPr>
        <w:t xml:space="preserve">COURSE OUTCOME COVERED </w:t>
      </w:r>
    </w:p>
    <w:p w14:paraId="40D2EA13" w14:textId="77777777" w:rsidR="007D0A7B" w:rsidRDefault="00000000">
      <w:pPr>
        <w:spacing w:after="24" w:line="248" w:lineRule="auto"/>
        <w:ind w:left="19" w:right="765"/>
        <w:jc w:val="both"/>
      </w:pPr>
      <w:r>
        <w:rPr>
          <w:b/>
        </w:rPr>
        <w:t xml:space="preserve">CO5: </w:t>
      </w:r>
      <w:r>
        <w:t xml:space="preserve">Students will be able to </w:t>
      </w:r>
      <w:proofErr w:type="spellStart"/>
      <w:r>
        <w:t>analyze</w:t>
      </w:r>
      <w:proofErr w:type="spellEnd"/>
      <w:r>
        <w:t xml:space="preserv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w:t>
      </w:r>
      <w:proofErr w:type="spellStart"/>
      <w:r>
        <w:t>realworld</w:t>
      </w:r>
      <w:proofErr w:type="spellEnd"/>
      <w:r>
        <w:t xml:space="preserve"> problems. (BTL-3) </w:t>
      </w:r>
    </w:p>
    <w:p w14:paraId="766AAF0B" w14:textId="77777777" w:rsidR="007D0A7B" w:rsidRDefault="00000000">
      <w:pPr>
        <w:spacing w:after="0" w:line="259" w:lineRule="auto"/>
        <w:ind w:left="0" w:right="0" w:firstLine="0"/>
      </w:pPr>
      <w:r>
        <w:t xml:space="preserve"> </w:t>
      </w:r>
    </w:p>
    <w:tbl>
      <w:tblPr>
        <w:tblStyle w:val="TableGrid"/>
        <w:tblW w:w="8709" w:type="dxa"/>
        <w:tblInd w:w="24" w:type="dxa"/>
        <w:tblCellMar>
          <w:top w:w="0" w:type="dxa"/>
          <w:left w:w="0" w:type="dxa"/>
          <w:bottom w:w="0" w:type="dxa"/>
          <w:right w:w="0" w:type="dxa"/>
        </w:tblCellMar>
        <w:tblLook w:val="04A0" w:firstRow="1" w:lastRow="0" w:firstColumn="1" w:lastColumn="0" w:noHBand="0" w:noVBand="1"/>
      </w:tblPr>
      <w:tblGrid>
        <w:gridCol w:w="4695"/>
        <w:gridCol w:w="4014"/>
      </w:tblGrid>
      <w:tr w:rsidR="007D0A7B" w14:paraId="696F23B7" w14:textId="77777777">
        <w:trPr>
          <w:trHeight w:val="245"/>
        </w:trPr>
        <w:tc>
          <w:tcPr>
            <w:tcW w:w="4695" w:type="dxa"/>
            <w:tcBorders>
              <w:top w:val="nil"/>
              <w:left w:val="nil"/>
              <w:bottom w:val="nil"/>
              <w:right w:val="nil"/>
            </w:tcBorders>
          </w:tcPr>
          <w:p w14:paraId="75CA3885" w14:textId="77777777" w:rsidR="007D0A7B" w:rsidRDefault="00000000">
            <w:pPr>
              <w:spacing w:after="0" w:line="259" w:lineRule="auto"/>
              <w:ind w:left="0" w:right="0" w:firstLine="0"/>
            </w:pPr>
            <w:r>
              <w:rPr>
                <w:b/>
              </w:rPr>
              <w:t xml:space="preserve">Course Outcome Weightage: 35% </w:t>
            </w:r>
          </w:p>
        </w:tc>
        <w:tc>
          <w:tcPr>
            <w:tcW w:w="4014" w:type="dxa"/>
            <w:tcBorders>
              <w:top w:val="nil"/>
              <w:left w:val="nil"/>
              <w:bottom w:val="nil"/>
              <w:right w:val="nil"/>
            </w:tcBorders>
          </w:tcPr>
          <w:p w14:paraId="69E74C83" w14:textId="77777777" w:rsidR="007D0A7B" w:rsidRDefault="00000000">
            <w:pPr>
              <w:spacing w:after="0" w:line="259" w:lineRule="auto"/>
              <w:ind w:left="0" w:right="58" w:firstLine="0"/>
              <w:jc w:val="right"/>
            </w:pPr>
            <w:r>
              <w:rPr>
                <w:b/>
              </w:rPr>
              <w:t xml:space="preserve">Duration: 90 minutes </w:t>
            </w:r>
          </w:p>
        </w:tc>
      </w:tr>
      <w:tr w:rsidR="007D0A7B" w14:paraId="44340201" w14:textId="77777777">
        <w:trPr>
          <w:trHeight w:val="245"/>
        </w:trPr>
        <w:tc>
          <w:tcPr>
            <w:tcW w:w="4695" w:type="dxa"/>
            <w:tcBorders>
              <w:top w:val="nil"/>
              <w:left w:val="nil"/>
              <w:bottom w:val="nil"/>
              <w:right w:val="nil"/>
            </w:tcBorders>
          </w:tcPr>
          <w:p w14:paraId="67BA136C" w14:textId="77777777" w:rsidR="007D0A7B" w:rsidRDefault="00000000">
            <w:pPr>
              <w:spacing w:after="0" w:line="259" w:lineRule="auto"/>
              <w:ind w:left="0" w:right="0" w:firstLine="0"/>
            </w:pPr>
            <w:r>
              <w:rPr>
                <w:b/>
              </w:rPr>
              <w:t xml:space="preserve">Assessment Tool Weightage: 50% </w:t>
            </w:r>
          </w:p>
        </w:tc>
        <w:tc>
          <w:tcPr>
            <w:tcW w:w="4014" w:type="dxa"/>
            <w:tcBorders>
              <w:top w:val="nil"/>
              <w:left w:val="nil"/>
              <w:bottom w:val="nil"/>
              <w:right w:val="nil"/>
            </w:tcBorders>
          </w:tcPr>
          <w:p w14:paraId="6887FE4F" w14:textId="77777777" w:rsidR="007D0A7B" w:rsidRDefault="00000000">
            <w:pPr>
              <w:spacing w:after="0" w:line="259" w:lineRule="auto"/>
              <w:ind w:left="576" w:right="0" w:firstLine="0"/>
              <w:jc w:val="center"/>
            </w:pPr>
            <w:proofErr w:type="gramStart"/>
            <w:r>
              <w:rPr>
                <w:b/>
              </w:rPr>
              <w:t>Mark :</w:t>
            </w:r>
            <w:proofErr w:type="gramEnd"/>
            <w:r>
              <w:rPr>
                <w:b/>
              </w:rPr>
              <w:t xml:space="preserve"> 25 </w:t>
            </w:r>
          </w:p>
        </w:tc>
      </w:tr>
    </w:tbl>
    <w:p w14:paraId="1A3DAA05" w14:textId="77777777" w:rsidR="007D0A7B" w:rsidRDefault="00000000">
      <w:pPr>
        <w:spacing w:after="0" w:line="259" w:lineRule="auto"/>
        <w:ind w:left="0" w:right="0" w:firstLine="0"/>
      </w:pPr>
      <w:r>
        <w:rPr>
          <w:b/>
        </w:rPr>
        <w:t xml:space="preserve"> </w:t>
      </w:r>
    </w:p>
    <w:p w14:paraId="4AB04A7F" w14:textId="77777777" w:rsidR="007D0A7B" w:rsidRDefault="00000000">
      <w:pPr>
        <w:spacing w:after="0" w:line="263" w:lineRule="auto"/>
        <w:ind w:left="19" w:right="505"/>
      </w:pPr>
      <w:r>
        <w:rPr>
          <w:b/>
        </w:rPr>
        <w:t xml:space="preserve">Code of Conduct: </w:t>
      </w:r>
    </w:p>
    <w:p w14:paraId="6826CB51" w14:textId="77777777" w:rsidR="007D0A7B" w:rsidRDefault="00000000">
      <w:pPr>
        <w:spacing w:after="0" w:line="259" w:lineRule="auto"/>
        <w:ind w:left="0" w:right="0" w:firstLine="0"/>
      </w:pPr>
      <w:r>
        <w:rPr>
          <w:b/>
        </w:rPr>
        <w:t xml:space="preserve"> </w:t>
      </w:r>
    </w:p>
    <w:p w14:paraId="3352D2D2" w14:textId="41CA4D4A" w:rsidR="007D0A7B" w:rsidRDefault="00000000">
      <w:pPr>
        <w:spacing w:after="0"/>
        <w:ind w:right="759"/>
      </w:pPr>
      <w:proofErr w:type="gramStart"/>
      <w:r>
        <w:t>I</w:t>
      </w:r>
      <w:r w:rsidR="007035A4" w:rsidRPr="007035A4">
        <w:t>(</w:t>
      </w:r>
      <w:proofErr w:type="spellStart"/>
      <w:r w:rsidR="007035A4" w:rsidRPr="007035A4">
        <w:t>N.Jeevan</w:t>
      </w:r>
      <w:proofErr w:type="spellEnd"/>
      <w:proofErr w:type="gramEnd"/>
      <w:r w:rsidR="007035A4" w:rsidRPr="007035A4">
        <w:t xml:space="preserve"> Sai / 192525169</w:t>
      </w:r>
      <w:r>
        <w:t xml:space="preserve">) certify that this submission is my original work and that I have adhered to the guidelines specified for this assessment. </w:t>
      </w:r>
    </w:p>
    <w:p w14:paraId="0B6E8774" w14:textId="77777777" w:rsidR="007D0A7B" w:rsidRDefault="00000000">
      <w:pPr>
        <w:spacing w:after="10"/>
        <w:ind w:right="759"/>
      </w:pPr>
      <w:r>
        <w:t xml:space="preserve">I understand that any violation of academic integrity rules will result in disciplinary action. </w:t>
      </w:r>
    </w:p>
    <w:p w14:paraId="2A4F135B" w14:textId="77777777" w:rsidR="007D0A7B" w:rsidRDefault="00000000">
      <w:pPr>
        <w:spacing w:after="249" w:line="259" w:lineRule="auto"/>
        <w:ind w:left="0" w:right="0" w:firstLine="0"/>
      </w:pPr>
      <w:r>
        <w:t xml:space="preserve"> </w:t>
      </w:r>
    </w:p>
    <w:p w14:paraId="36A655F6" w14:textId="77777777" w:rsidR="007D0A7B" w:rsidRDefault="00000000">
      <w:pPr>
        <w:spacing w:after="9" w:line="259" w:lineRule="auto"/>
        <w:ind w:left="0" w:right="0" w:firstLine="0"/>
      </w:pPr>
      <w:r>
        <w:t xml:space="preserve"> </w:t>
      </w:r>
    </w:p>
    <w:p w14:paraId="7C7F07CB" w14:textId="305AEDA9" w:rsidR="007035A4" w:rsidRDefault="00000000" w:rsidP="007035A4">
      <w:pPr>
        <w:spacing w:after="0" w:line="256" w:lineRule="auto"/>
        <w:ind w:left="2" w:right="0" w:firstLine="0"/>
        <w:rPr>
          <w:b/>
          <w:bCs/>
        </w:rPr>
      </w:pPr>
      <w:r>
        <w:rPr>
          <w:b/>
        </w:rPr>
        <w:t>Signature of the student:</w:t>
      </w:r>
      <w:r w:rsidR="007035A4" w:rsidRPr="007035A4">
        <w:rPr>
          <w:noProof/>
        </w:rPr>
        <w:t xml:space="preserve"> </w:t>
      </w:r>
      <w:r w:rsidR="007035A4">
        <w:rPr>
          <w:noProof/>
        </w:rPr>
        <w:drawing>
          <wp:inline distT="0" distB="0" distL="0" distR="0" wp14:anchorId="257305D1" wp14:editId="48B2E84F">
            <wp:extent cx="933333" cy="409524"/>
            <wp:effectExtent l="0" t="0" r="635" b="0"/>
            <wp:docPr id="134251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7267" name=""/>
                    <pic:cNvPicPr/>
                  </pic:nvPicPr>
                  <pic:blipFill>
                    <a:blip r:embed="rId5"/>
                    <a:stretch>
                      <a:fillRect/>
                    </a:stretch>
                  </pic:blipFill>
                  <pic:spPr>
                    <a:xfrm>
                      <a:off x="0" y="0"/>
                      <a:ext cx="933333" cy="409524"/>
                    </a:xfrm>
                    <a:prstGeom prst="rect">
                      <a:avLst/>
                    </a:prstGeom>
                  </pic:spPr>
                </pic:pic>
              </a:graphicData>
            </a:graphic>
          </wp:inline>
        </w:drawing>
      </w:r>
      <w:r>
        <w:tab/>
      </w:r>
      <w:r>
        <w:rPr>
          <w:b/>
        </w:rPr>
        <w:t xml:space="preserve">Name of the </w:t>
      </w:r>
      <w:proofErr w:type="gramStart"/>
      <w:r>
        <w:rPr>
          <w:b/>
        </w:rPr>
        <w:t>student :</w:t>
      </w:r>
      <w:proofErr w:type="gramEnd"/>
      <w:r w:rsidR="007035A4" w:rsidRPr="007035A4">
        <w:rPr>
          <w:b/>
          <w:bCs/>
        </w:rPr>
        <w:t xml:space="preserve"> </w:t>
      </w:r>
      <w:proofErr w:type="spellStart"/>
      <w:proofErr w:type="gramStart"/>
      <w:r w:rsidR="007035A4">
        <w:rPr>
          <w:b/>
          <w:bCs/>
        </w:rPr>
        <w:t>N.Jeevan</w:t>
      </w:r>
      <w:proofErr w:type="spellEnd"/>
      <w:proofErr w:type="gramEnd"/>
      <w:r w:rsidR="007035A4">
        <w:rPr>
          <w:b/>
          <w:bCs/>
        </w:rPr>
        <w:t xml:space="preserve"> Sai</w:t>
      </w:r>
    </w:p>
    <w:p w14:paraId="263C9848" w14:textId="15250EC2" w:rsidR="007D0A7B" w:rsidRDefault="00000000">
      <w:pPr>
        <w:tabs>
          <w:tab w:val="center" w:pos="7089"/>
        </w:tabs>
        <w:spacing w:after="0" w:line="263" w:lineRule="auto"/>
        <w:ind w:left="0" w:right="0" w:firstLine="0"/>
      </w:pPr>
      <w:r>
        <w:rPr>
          <w:b/>
        </w:rPr>
        <w:t xml:space="preserve"> </w:t>
      </w:r>
    </w:p>
    <w:p w14:paraId="7DAADACB" w14:textId="77777777" w:rsidR="007D0A7B" w:rsidRDefault="00000000">
      <w:pPr>
        <w:spacing w:after="0" w:line="259" w:lineRule="auto"/>
        <w:ind w:left="0" w:right="0" w:firstLine="0"/>
      </w:pPr>
      <w:r>
        <w:rPr>
          <w:b/>
          <w:sz w:val="12"/>
        </w:rPr>
        <w:t xml:space="preserve"> </w:t>
      </w:r>
    </w:p>
    <w:p w14:paraId="1E989961" w14:textId="77777777" w:rsidR="007D0A7B" w:rsidRDefault="00000000">
      <w:pPr>
        <w:spacing w:after="54" w:line="259" w:lineRule="auto"/>
        <w:ind w:left="24" w:right="0" w:firstLine="0"/>
      </w:pPr>
      <w:r>
        <w:rPr>
          <w:rFonts w:ascii="Calibri" w:eastAsia="Calibri" w:hAnsi="Calibri" w:cs="Calibri"/>
          <w:noProof/>
          <w:sz w:val="22"/>
        </w:rPr>
        <mc:AlternateContent>
          <mc:Choice Requires="wpg">
            <w:drawing>
              <wp:inline distT="0" distB="0" distL="0" distR="0" wp14:anchorId="3340D6F7" wp14:editId="59839C64">
                <wp:extent cx="5733034" cy="20955"/>
                <wp:effectExtent l="0" t="0" r="0" b="0"/>
                <wp:docPr id="18064" name="Group 18064"/>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0111" name="Shape 2011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12" name="Shape 20112"/>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13" name="Shape 20113"/>
                        <wps:cNvSpPr/>
                        <wps:spPr>
                          <a:xfrm>
                            <a:off x="5729986" y="11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14" name="Shape 20114"/>
                        <wps:cNvSpPr/>
                        <wps:spPr>
                          <a:xfrm>
                            <a:off x="5729986"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0115" name="Shape 2011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0116" name="Shape 20116"/>
                        <wps:cNvSpPr/>
                        <wps:spPr>
                          <a:xfrm>
                            <a:off x="305" y="17907"/>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0117" name="Shape 20117"/>
                        <wps:cNvSpPr/>
                        <wps:spPr>
                          <a:xfrm>
                            <a:off x="5729986" y="179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064" style="width:451.42pt;height:1.64996pt;mso-position-horizontal-relative:char;mso-position-vertical-relative:line" coordsize="57330,209">
                <v:shape id="Shape 20118" style="position:absolute;width:57315;height:203;left:0;top:0;" coordsize="5731510,20320" path="m0,0l5731510,0l5731510,20320l0,20320l0,0">
                  <v:stroke weight="0pt" endcap="flat" joinstyle="miter" miterlimit="10" on="false" color="#000000" opacity="0"/>
                  <v:fill on="true" color="#9f9f9f"/>
                </v:shape>
                <v:shape id="Shape 20119" style="position:absolute;width:91;height:137;left:3;top:41;" coordsize="9144,13716" path="m0,0l9144,0l9144,13716l0,13716l0,0">
                  <v:stroke weight="0pt" endcap="flat" joinstyle="miter" miterlimit="10" on="false" color="#000000" opacity="0"/>
                  <v:fill on="true" color="#9f9f9f"/>
                </v:shape>
                <v:shape id="Shape 20120" style="position:absolute;width:91;height:91;left:57299;top:11;" coordsize="9144,9144" path="m0,0l9144,0l9144,9144l0,9144l0,0">
                  <v:stroke weight="0pt" endcap="flat" joinstyle="miter" miterlimit="10" on="false" color="#000000" opacity="0"/>
                  <v:fill on="true" color="#9f9f9f"/>
                </v:shape>
                <v:shape id="Shape 20121" style="position:absolute;width:91;height:137;left:57299;top:41;" coordsize="9144,13716" path="m0,0l9144,0l9144,13716l0,13716l0,0">
                  <v:stroke weight="0pt" endcap="flat" joinstyle="miter" miterlimit="10" on="false" color="#000000" opacity="0"/>
                  <v:fill on="true" color="#e2e2e2"/>
                </v:shape>
                <v:shape id="Shape 20122" style="position:absolute;width:91;height:91;left:3;top:179;" coordsize="9144,9144" path="m0,0l9144,0l9144,9144l0,9144l0,0">
                  <v:stroke weight="0pt" endcap="flat" joinstyle="miter" miterlimit="10" on="false" color="#000000" opacity="0"/>
                  <v:fill on="true" color="#9f9f9f"/>
                </v:shape>
                <v:shape id="Shape 20123" style="position:absolute;width:57295;height:91;left:3;top:179;" coordsize="5729554,9144" path="m0,0l5729554,0l5729554,9144l0,9144l0,0">
                  <v:stroke weight="0pt" endcap="flat" joinstyle="miter" miterlimit="10" on="false" color="#000000" opacity="0"/>
                  <v:fill on="true" color="#e2e2e2"/>
                </v:shape>
                <v:shape id="Shape 20124" style="position:absolute;width:91;height:91;left:57299;top:179;" coordsize="9144,9144" path="m0,0l9144,0l9144,9144l0,9144l0,0">
                  <v:stroke weight="0pt" endcap="flat" joinstyle="miter" miterlimit="10" on="false" color="#000000" opacity="0"/>
                  <v:fill on="true" color="#e2e2e2"/>
                </v:shape>
              </v:group>
            </w:pict>
          </mc:Fallback>
        </mc:AlternateContent>
      </w:r>
    </w:p>
    <w:p w14:paraId="5F40ECFD" w14:textId="77777777" w:rsidR="007D0A7B" w:rsidRDefault="00000000">
      <w:pPr>
        <w:spacing w:after="0" w:line="259" w:lineRule="auto"/>
        <w:ind w:left="0" w:right="0" w:firstLine="0"/>
      </w:pPr>
      <w:r>
        <w:rPr>
          <w:b/>
          <w:sz w:val="20"/>
        </w:rPr>
        <w:t xml:space="preserve"> </w:t>
      </w:r>
    </w:p>
    <w:tbl>
      <w:tblPr>
        <w:tblStyle w:val="TableGrid"/>
        <w:tblW w:w="9295" w:type="dxa"/>
        <w:tblInd w:w="29" w:type="dxa"/>
        <w:tblCellMar>
          <w:top w:w="38" w:type="dxa"/>
          <w:left w:w="5" w:type="dxa"/>
          <w:bottom w:w="13" w:type="dxa"/>
          <w:right w:w="68" w:type="dxa"/>
        </w:tblCellMar>
        <w:tblLook w:val="04A0" w:firstRow="1" w:lastRow="0" w:firstColumn="1" w:lastColumn="0" w:noHBand="0" w:noVBand="1"/>
      </w:tblPr>
      <w:tblGrid>
        <w:gridCol w:w="1192"/>
        <w:gridCol w:w="1597"/>
        <w:gridCol w:w="1470"/>
        <w:gridCol w:w="1634"/>
        <w:gridCol w:w="1454"/>
        <w:gridCol w:w="1245"/>
        <w:gridCol w:w="703"/>
      </w:tblGrid>
      <w:tr w:rsidR="007D0A7B" w14:paraId="29308E0D" w14:textId="77777777">
        <w:trPr>
          <w:trHeight w:val="1213"/>
        </w:trPr>
        <w:tc>
          <w:tcPr>
            <w:tcW w:w="1205" w:type="dxa"/>
            <w:tcBorders>
              <w:top w:val="single" w:sz="4" w:space="0" w:color="000000"/>
              <w:left w:val="single" w:sz="4" w:space="0" w:color="000000"/>
              <w:bottom w:val="single" w:sz="4" w:space="0" w:color="000000"/>
              <w:right w:val="single" w:sz="4" w:space="0" w:color="000000"/>
            </w:tcBorders>
          </w:tcPr>
          <w:p w14:paraId="58D07C14" w14:textId="77777777" w:rsidR="007D0A7B" w:rsidRDefault="00000000">
            <w:pPr>
              <w:spacing w:after="0" w:line="259" w:lineRule="auto"/>
              <w:ind w:left="62" w:right="0" w:firstLine="0"/>
              <w:jc w:val="center"/>
            </w:pPr>
            <w:r>
              <w:rPr>
                <w:rFonts w:ascii="Calibri" w:eastAsia="Calibri" w:hAnsi="Calibri" w:cs="Calibri"/>
                <w:b/>
                <w:sz w:val="22"/>
              </w:rPr>
              <w:lastRenderedPageBreak/>
              <w:t xml:space="preserve">Criteria </w:t>
            </w:r>
          </w:p>
        </w:tc>
        <w:tc>
          <w:tcPr>
            <w:tcW w:w="1630" w:type="dxa"/>
            <w:tcBorders>
              <w:top w:val="single" w:sz="4" w:space="0" w:color="000000"/>
              <w:left w:val="single" w:sz="4" w:space="0" w:color="000000"/>
              <w:bottom w:val="single" w:sz="4" w:space="0" w:color="000000"/>
              <w:right w:val="single" w:sz="4" w:space="0" w:color="000000"/>
            </w:tcBorders>
          </w:tcPr>
          <w:p w14:paraId="5134E0C2" w14:textId="77777777" w:rsidR="007D0A7B" w:rsidRDefault="00000000">
            <w:pPr>
              <w:spacing w:after="0" w:line="259" w:lineRule="auto"/>
              <w:ind w:left="21" w:right="0" w:hanging="15"/>
              <w:jc w:val="center"/>
            </w:pPr>
            <w:r>
              <w:t xml:space="preserve">Understanding of Problem Context </w:t>
            </w:r>
            <w:r>
              <w:rPr>
                <w:rFonts w:ascii="Calibri" w:eastAsia="Calibri" w:hAnsi="Calibri" w:cs="Calibri"/>
                <w:sz w:val="22"/>
              </w:rPr>
              <w:t xml:space="preserve">(2) </w:t>
            </w:r>
          </w:p>
        </w:tc>
        <w:tc>
          <w:tcPr>
            <w:tcW w:w="1500" w:type="dxa"/>
            <w:tcBorders>
              <w:top w:val="single" w:sz="4" w:space="0" w:color="000000"/>
              <w:left w:val="single" w:sz="4" w:space="0" w:color="000000"/>
              <w:bottom w:val="single" w:sz="4" w:space="0" w:color="000000"/>
              <w:right w:val="single" w:sz="4" w:space="0" w:color="000000"/>
            </w:tcBorders>
            <w:vAlign w:val="bottom"/>
          </w:tcPr>
          <w:p w14:paraId="749F55FA" w14:textId="77777777" w:rsidR="007D0A7B" w:rsidRDefault="00000000">
            <w:pPr>
              <w:spacing w:after="178" w:line="259" w:lineRule="auto"/>
              <w:ind w:left="161" w:right="0" w:firstLine="5"/>
            </w:pPr>
            <w:r>
              <w:t xml:space="preserve">Application of Concepts </w:t>
            </w:r>
          </w:p>
          <w:p w14:paraId="1FB2606B" w14:textId="77777777" w:rsidR="007D0A7B" w:rsidRDefault="00000000">
            <w:pPr>
              <w:spacing w:after="0" w:line="259" w:lineRule="auto"/>
              <w:ind w:left="129" w:right="0" w:firstLine="0"/>
              <w:jc w:val="center"/>
            </w:pPr>
            <w:r>
              <w:rPr>
                <w:rFonts w:ascii="Calibri" w:eastAsia="Calibri" w:hAnsi="Calibri" w:cs="Calibri"/>
                <w:sz w:val="22"/>
              </w:rPr>
              <w:t xml:space="preserve">(3) </w:t>
            </w:r>
          </w:p>
        </w:tc>
        <w:tc>
          <w:tcPr>
            <w:tcW w:w="1272" w:type="dxa"/>
            <w:tcBorders>
              <w:top w:val="single" w:sz="4" w:space="0" w:color="000000"/>
              <w:left w:val="single" w:sz="4" w:space="0" w:color="000000"/>
              <w:bottom w:val="single" w:sz="4" w:space="0" w:color="000000"/>
              <w:right w:val="single" w:sz="4" w:space="0" w:color="000000"/>
            </w:tcBorders>
          </w:tcPr>
          <w:p w14:paraId="1929A172" w14:textId="77777777" w:rsidR="007D0A7B" w:rsidRDefault="00000000">
            <w:pPr>
              <w:spacing w:after="1" w:line="238" w:lineRule="auto"/>
              <w:ind w:left="0" w:right="0" w:firstLine="0"/>
              <w:jc w:val="center"/>
            </w:pPr>
            <w:proofErr w:type="spellStart"/>
            <w:r>
              <w:t>ProblemSolving</w:t>
            </w:r>
            <w:proofErr w:type="spellEnd"/>
            <w:r>
              <w:t xml:space="preserve"> </w:t>
            </w:r>
          </w:p>
          <w:p w14:paraId="6D234B35" w14:textId="77777777" w:rsidR="007D0A7B" w:rsidRDefault="00000000">
            <w:pPr>
              <w:spacing w:after="0" w:line="259" w:lineRule="auto"/>
              <w:ind w:left="168" w:right="0" w:firstLine="0"/>
            </w:pPr>
            <w:r>
              <w:t xml:space="preserve">Approach </w:t>
            </w:r>
          </w:p>
          <w:p w14:paraId="7E092450" w14:textId="77777777" w:rsidR="007D0A7B" w:rsidRDefault="00000000">
            <w:pPr>
              <w:spacing w:after="0" w:line="259" w:lineRule="auto"/>
              <w:ind w:left="69" w:right="0" w:firstLine="0"/>
              <w:jc w:val="center"/>
            </w:pPr>
            <w:r>
              <w:rPr>
                <w:rFonts w:ascii="Calibri" w:eastAsia="Calibri" w:hAnsi="Calibri" w:cs="Calibri"/>
                <w:b/>
                <w:sz w:val="22"/>
              </w:rPr>
              <w:t xml:space="preserve">(3) </w:t>
            </w:r>
          </w:p>
        </w:tc>
        <w:tc>
          <w:tcPr>
            <w:tcW w:w="1599" w:type="dxa"/>
            <w:tcBorders>
              <w:top w:val="single" w:sz="4" w:space="0" w:color="000000"/>
              <w:left w:val="single" w:sz="4" w:space="0" w:color="000000"/>
              <w:bottom w:val="single" w:sz="4" w:space="0" w:color="000000"/>
              <w:right w:val="single" w:sz="4" w:space="0" w:color="000000"/>
            </w:tcBorders>
          </w:tcPr>
          <w:p w14:paraId="3FC31F34" w14:textId="77777777" w:rsidR="007D0A7B" w:rsidRDefault="00000000">
            <w:pPr>
              <w:spacing w:after="0" w:line="259" w:lineRule="auto"/>
              <w:ind w:left="0" w:right="0" w:firstLine="0"/>
              <w:jc w:val="center"/>
            </w:pPr>
            <w:r>
              <w:t xml:space="preserve">Accuracy of Solution </w:t>
            </w:r>
            <w:r>
              <w:rPr>
                <w:rFonts w:ascii="Calibri" w:eastAsia="Calibri" w:hAnsi="Calibri" w:cs="Calibri"/>
                <w:b/>
                <w:sz w:val="22"/>
              </w:rPr>
              <w:t xml:space="preserve">(2) </w:t>
            </w:r>
          </w:p>
        </w:tc>
        <w:tc>
          <w:tcPr>
            <w:tcW w:w="1378" w:type="dxa"/>
            <w:tcBorders>
              <w:top w:val="single" w:sz="4" w:space="0" w:color="000000"/>
              <w:left w:val="single" w:sz="4" w:space="0" w:color="000000"/>
              <w:bottom w:val="single" w:sz="4" w:space="0" w:color="000000"/>
              <w:right w:val="single" w:sz="4" w:space="0" w:color="000000"/>
            </w:tcBorders>
          </w:tcPr>
          <w:p w14:paraId="3B90D765" w14:textId="77777777" w:rsidR="007D0A7B" w:rsidRDefault="00000000">
            <w:pPr>
              <w:spacing w:after="0" w:line="259" w:lineRule="auto"/>
              <w:ind w:left="81" w:right="0" w:firstLine="0"/>
              <w:jc w:val="center"/>
            </w:pPr>
            <w:r>
              <w:t xml:space="preserve">Clarity </w:t>
            </w:r>
            <w:r>
              <w:rPr>
                <w:rFonts w:ascii="Calibri" w:eastAsia="Calibri" w:hAnsi="Calibri" w:cs="Calibri"/>
                <w:b/>
                <w:i/>
                <w:sz w:val="22"/>
              </w:rPr>
              <w:t xml:space="preserve">(1) </w:t>
            </w:r>
          </w:p>
        </w:tc>
        <w:tc>
          <w:tcPr>
            <w:tcW w:w="711" w:type="dxa"/>
            <w:tcBorders>
              <w:top w:val="single" w:sz="4" w:space="0" w:color="000000"/>
              <w:left w:val="single" w:sz="4" w:space="0" w:color="000000"/>
              <w:bottom w:val="single" w:sz="4" w:space="0" w:color="000000"/>
              <w:right w:val="single" w:sz="4" w:space="0" w:color="000000"/>
            </w:tcBorders>
          </w:tcPr>
          <w:p w14:paraId="3EA41ECD" w14:textId="77777777" w:rsidR="007D0A7B" w:rsidRDefault="00000000">
            <w:pPr>
              <w:spacing w:after="0" w:line="259" w:lineRule="auto"/>
              <w:ind w:left="120" w:right="0" w:firstLine="0"/>
            </w:pPr>
            <w:r>
              <w:rPr>
                <w:rFonts w:ascii="Calibri" w:eastAsia="Calibri" w:hAnsi="Calibri" w:cs="Calibri"/>
                <w:b/>
                <w:sz w:val="22"/>
              </w:rPr>
              <w:t xml:space="preserve">Total </w:t>
            </w:r>
          </w:p>
          <w:p w14:paraId="393E6189" w14:textId="77777777" w:rsidR="007D0A7B" w:rsidRDefault="00000000">
            <w:pPr>
              <w:spacing w:after="0" w:line="259" w:lineRule="auto"/>
              <w:ind w:left="62" w:right="0" w:firstLine="0"/>
              <w:jc w:val="center"/>
            </w:pPr>
            <w:r>
              <w:rPr>
                <w:rFonts w:ascii="Calibri" w:eastAsia="Calibri" w:hAnsi="Calibri" w:cs="Calibri"/>
                <w:b/>
                <w:sz w:val="22"/>
              </w:rPr>
              <w:t xml:space="preserve">(10) </w:t>
            </w:r>
          </w:p>
        </w:tc>
      </w:tr>
      <w:tr w:rsidR="007D0A7B" w14:paraId="5B7BC336" w14:textId="77777777">
        <w:trPr>
          <w:trHeight w:val="278"/>
        </w:trPr>
        <w:tc>
          <w:tcPr>
            <w:tcW w:w="1205" w:type="dxa"/>
            <w:tcBorders>
              <w:top w:val="single" w:sz="4" w:space="0" w:color="000000"/>
              <w:left w:val="single" w:sz="4" w:space="0" w:color="000000"/>
              <w:bottom w:val="single" w:sz="4" w:space="0" w:color="000000"/>
              <w:right w:val="single" w:sz="4" w:space="0" w:color="000000"/>
            </w:tcBorders>
          </w:tcPr>
          <w:p w14:paraId="46C654ED" w14:textId="77777777" w:rsidR="007D0A7B" w:rsidRDefault="00000000">
            <w:pPr>
              <w:spacing w:after="0" w:line="259" w:lineRule="auto"/>
              <w:ind w:left="108" w:right="0" w:firstLine="0"/>
            </w:pPr>
            <w:r>
              <w:rPr>
                <w:rFonts w:ascii="Calibri" w:eastAsia="Calibri" w:hAnsi="Calibri" w:cs="Calibri"/>
                <w:b/>
                <w:sz w:val="22"/>
              </w:rPr>
              <w:t xml:space="preserve">Weightage </w:t>
            </w:r>
          </w:p>
        </w:tc>
        <w:tc>
          <w:tcPr>
            <w:tcW w:w="1630" w:type="dxa"/>
            <w:tcBorders>
              <w:top w:val="single" w:sz="4" w:space="0" w:color="000000"/>
              <w:left w:val="single" w:sz="4" w:space="0" w:color="000000"/>
              <w:bottom w:val="single" w:sz="4" w:space="0" w:color="000000"/>
              <w:right w:val="single" w:sz="4" w:space="0" w:color="000000"/>
            </w:tcBorders>
          </w:tcPr>
          <w:p w14:paraId="41B4D786" w14:textId="77777777" w:rsidR="007D0A7B" w:rsidRDefault="00000000">
            <w:pPr>
              <w:spacing w:after="0" w:line="259" w:lineRule="auto"/>
              <w:ind w:left="85" w:right="0" w:firstLine="0"/>
              <w:jc w:val="center"/>
            </w:pPr>
            <w:r>
              <w:rPr>
                <w:rFonts w:ascii="Calibri" w:eastAsia="Calibri" w:hAnsi="Calibri" w:cs="Calibri"/>
                <w:b/>
                <w:i/>
                <w:sz w:val="22"/>
              </w:rPr>
              <w:t xml:space="preserve">20 % </w:t>
            </w:r>
          </w:p>
        </w:tc>
        <w:tc>
          <w:tcPr>
            <w:tcW w:w="1500" w:type="dxa"/>
            <w:tcBorders>
              <w:top w:val="single" w:sz="4" w:space="0" w:color="000000"/>
              <w:left w:val="single" w:sz="4" w:space="0" w:color="000000"/>
              <w:bottom w:val="single" w:sz="4" w:space="0" w:color="000000"/>
              <w:right w:val="single" w:sz="4" w:space="0" w:color="000000"/>
            </w:tcBorders>
          </w:tcPr>
          <w:p w14:paraId="51BCF7D6" w14:textId="77777777" w:rsidR="007D0A7B" w:rsidRDefault="00000000">
            <w:pPr>
              <w:spacing w:after="0" w:line="259" w:lineRule="auto"/>
              <w:ind w:left="77" w:right="0" w:firstLine="0"/>
              <w:jc w:val="center"/>
            </w:pPr>
            <w:r>
              <w:rPr>
                <w:rFonts w:ascii="Calibri" w:eastAsia="Calibri" w:hAnsi="Calibri" w:cs="Calibri"/>
                <w:b/>
                <w:i/>
                <w:sz w:val="22"/>
              </w:rPr>
              <w:t xml:space="preserve">30% </w:t>
            </w:r>
          </w:p>
        </w:tc>
        <w:tc>
          <w:tcPr>
            <w:tcW w:w="1272" w:type="dxa"/>
            <w:tcBorders>
              <w:top w:val="single" w:sz="4" w:space="0" w:color="000000"/>
              <w:left w:val="single" w:sz="4" w:space="0" w:color="000000"/>
              <w:bottom w:val="single" w:sz="4" w:space="0" w:color="000000"/>
              <w:right w:val="single" w:sz="4" w:space="0" w:color="000000"/>
            </w:tcBorders>
          </w:tcPr>
          <w:p w14:paraId="597CA382" w14:textId="77777777" w:rsidR="007D0A7B" w:rsidRDefault="00000000">
            <w:pPr>
              <w:spacing w:after="0" w:line="259" w:lineRule="auto"/>
              <w:ind w:left="75" w:right="0" w:firstLine="0"/>
              <w:jc w:val="center"/>
            </w:pPr>
            <w:r>
              <w:rPr>
                <w:rFonts w:ascii="Calibri" w:eastAsia="Calibri" w:hAnsi="Calibri" w:cs="Calibri"/>
                <w:b/>
                <w:i/>
                <w:sz w:val="22"/>
              </w:rPr>
              <w:t xml:space="preserve">30% </w:t>
            </w:r>
          </w:p>
        </w:tc>
        <w:tc>
          <w:tcPr>
            <w:tcW w:w="1599" w:type="dxa"/>
            <w:tcBorders>
              <w:top w:val="single" w:sz="4" w:space="0" w:color="000000"/>
              <w:left w:val="single" w:sz="4" w:space="0" w:color="000000"/>
              <w:bottom w:val="single" w:sz="4" w:space="0" w:color="000000"/>
              <w:right w:val="single" w:sz="4" w:space="0" w:color="000000"/>
            </w:tcBorders>
          </w:tcPr>
          <w:p w14:paraId="1D99991B" w14:textId="77777777" w:rsidR="007D0A7B" w:rsidRDefault="00000000">
            <w:pPr>
              <w:spacing w:after="0" w:line="259" w:lineRule="auto"/>
              <w:ind w:left="80" w:right="0" w:firstLine="0"/>
              <w:jc w:val="center"/>
            </w:pPr>
            <w:r>
              <w:rPr>
                <w:rFonts w:ascii="Calibri" w:eastAsia="Calibri" w:hAnsi="Calibri" w:cs="Calibri"/>
                <w:b/>
                <w:i/>
                <w:sz w:val="22"/>
              </w:rPr>
              <w:t xml:space="preserve">20 % </w:t>
            </w:r>
          </w:p>
        </w:tc>
        <w:tc>
          <w:tcPr>
            <w:tcW w:w="1378" w:type="dxa"/>
            <w:tcBorders>
              <w:top w:val="single" w:sz="4" w:space="0" w:color="000000"/>
              <w:left w:val="single" w:sz="4" w:space="0" w:color="000000"/>
              <w:bottom w:val="single" w:sz="4" w:space="0" w:color="000000"/>
              <w:right w:val="single" w:sz="4" w:space="0" w:color="000000"/>
            </w:tcBorders>
          </w:tcPr>
          <w:p w14:paraId="28936359" w14:textId="77777777" w:rsidR="007D0A7B" w:rsidRDefault="00000000">
            <w:pPr>
              <w:spacing w:after="0" w:line="259" w:lineRule="auto"/>
              <w:ind w:left="87" w:right="0" w:firstLine="0"/>
              <w:jc w:val="center"/>
            </w:pPr>
            <w:r>
              <w:rPr>
                <w:rFonts w:ascii="Calibri" w:eastAsia="Calibri" w:hAnsi="Calibri" w:cs="Calibri"/>
                <w:b/>
                <w:i/>
                <w:sz w:val="22"/>
              </w:rPr>
              <w:t xml:space="preserve">10 % </w:t>
            </w:r>
          </w:p>
        </w:tc>
        <w:tc>
          <w:tcPr>
            <w:tcW w:w="711" w:type="dxa"/>
            <w:tcBorders>
              <w:top w:val="single" w:sz="4" w:space="0" w:color="000000"/>
              <w:left w:val="single" w:sz="4" w:space="0" w:color="000000"/>
              <w:bottom w:val="single" w:sz="4" w:space="0" w:color="000000"/>
              <w:right w:val="single" w:sz="4" w:space="0" w:color="000000"/>
            </w:tcBorders>
          </w:tcPr>
          <w:p w14:paraId="39570C33" w14:textId="77777777" w:rsidR="007D0A7B" w:rsidRDefault="00000000">
            <w:pPr>
              <w:spacing w:after="0" w:line="259" w:lineRule="auto"/>
              <w:ind w:left="108" w:right="0" w:firstLine="0"/>
            </w:pPr>
            <w:r>
              <w:rPr>
                <w:rFonts w:ascii="Calibri" w:eastAsia="Calibri" w:hAnsi="Calibri" w:cs="Calibri"/>
                <w:b/>
                <w:sz w:val="22"/>
              </w:rPr>
              <w:t xml:space="preserve">100% </w:t>
            </w:r>
          </w:p>
        </w:tc>
      </w:tr>
      <w:tr w:rsidR="007D0A7B" w14:paraId="4A0173E7" w14:textId="77777777">
        <w:trPr>
          <w:trHeight w:val="319"/>
        </w:trPr>
        <w:tc>
          <w:tcPr>
            <w:tcW w:w="1205" w:type="dxa"/>
            <w:tcBorders>
              <w:top w:val="single" w:sz="4" w:space="0" w:color="000000"/>
              <w:left w:val="single" w:sz="4" w:space="0" w:color="000000"/>
              <w:bottom w:val="single" w:sz="4" w:space="0" w:color="000000"/>
              <w:right w:val="single" w:sz="4" w:space="0" w:color="000000"/>
            </w:tcBorders>
          </w:tcPr>
          <w:p w14:paraId="35FCE1C8" w14:textId="77777777" w:rsidR="007D0A7B" w:rsidRDefault="00000000">
            <w:pPr>
              <w:spacing w:after="0" w:line="259" w:lineRule="auto"/>
              <w:ind w:left="108" w:right="0" w:firstLine="0"/>
            </w:pPr>
            <w:r>
              <w:rPr>
                <w:rFonts w:ascii="Calibri" w:eastAsia="Calibri" w:hAnsi="Calibri" w:cs="Calibri"/>
                <w:b/>
                <w:sz w:val="22"/>
              </w:rPr>
              <w:t xml:space="preserve">Q1 </w:t>
            </w:r>
          </w:p>
        </w:tc>
        <w:tc>
          <w:tcPr>
            <w:tcW w:w="1630" w:type="dxa"/>
            <w:tcBorders>
              <w:top w:val="single" w:sz="4" w:space="0" w:color="000000"/>
              <w:left w:val="single" w:sz="4" w:space="0" w:color="000000"/>
              <w:bottom w:val="single" w:sz="4" w:space="0" w:color="000000"/>
              <w:right w:val="single" w:sz="4" w:space="0" w:color="000000"/>
            </w:tcBorders>
          </w:tcPr>
          <w:p w14:paraId="416E9677" w14:textId="77777777" w:rsidR="007D0A7B" w:rsidRDefault="00000000">
            <w:pPr>
              <w:spacing w:after="0" w:line="259" w:lineRule="auto"/>
              <w:ind w:left="0" w:right="0" w:firstLine="0"/>
            </w:pPr>
            <w:r>
              <w:rPr>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4A8F20C8" w14:textId="77777777" w:rsidR="007D0A7B" w:rsidRDefault="00000000">
            <w:pPr>
              <w:spacing w:after="0" w:line="259" w:lineRule="auto"/>
              <w:ind w:left="0" w:right="0" w:firstLine="0"/>
            </w:pPr>
            <w:r>
              <w:rPr>
                <w:sz w:val="22"/>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FE9726B" w14:textId="77777777" w:rsidR="007D0A7B" w:rsidRDefault="00000000">
            <w:pPr>
              <w:spacing w:after="0" w:line="259" w:lineRule="auto"/>
              <w:ind w:left="0" w:right="0" w:firstLine="0"/>
            </w:pPr>
            <w:r>
              <w:rPr>
                <w:sz w:val="22"/>
              </w:rP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69D763F0" w14:textId="77777777" w:rsidR="007D0A7B" w:rsidRDefault="00000000">
            <w:pPr>
              <w:spacing w:after="0" w:line="259" w:lineRule="auto"/>
              <w:ind w:left="0" w:right="0" w:firstLine="0"/>
            </w:pPr>
            <w:r>
              <w:rPr>
                <w:sz w:val="22"/>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0721CBC7" w14:textId="77777777" w:rsidR="007D0A7B" w:rsidRDefault="00000000">
            <w:pPr>
              <w:spacing w:after="0" w:line="259" w:lineRule="auto"/>
              <w:ind w:left="0" w:right="0" w:firstLine="0"/>
            </w:pPr>
            <w:r>
              <w:rPr>
                <w:sz w:val="2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6933FC0" w14:textId="77777777" w:rsidR="007D0A7B" w:rsidRDefault="00000000">
            <w:pPr>
              <w:spacing w:after="0" w:line="259" w:lineRule="auto"/>
              <w:ind w:left="0" w:right="0" w:firstLine="0"/>
            </w:pPr>
            <w:r>
              <w:rPr>
                <w:sz w:val="22"/>
              </w:rPr>
              <w:t xml:space="preserve"> </w:t>
            </w:r>
          </w:p>
        </w:tc>
      </w:tr>
      <w:tr w:rsidR="007D0A7B" w14:paraId="3C108B44" w14:textId="77777777">
        <w:trPr>
          <w:trHeight w:val="278"/>
        </w:trPr>
        <w:tc>
          <w:tcPr>
            <w:tcW w:w="1205" w:type="dxa"/>
            <w:tcBorders>
              <w:top w:val="single" w:sz="4" w:space="0" w:color="000000"/>
              <w:left w:val="single" w:sz="4" w:space="0" w:color="000000"/>
              <w:bottom w:val="single" w:sz="4" w:space="0" w:color="000000"/>
              <w:right w:val="single" w:sz="4" w:space="0" w:color="000000"/>
            </w:tcBorders>
          </w:tcPr>
          <w:p w14:paraId="34C845E0" w14:textId="77777777" w:rsidR="007D0A7B" w:rsidRDefault="00000000">
            <w:pPr>
              <w:spacing w:after="0" w:line="259" w:lineRule="auto"/>
              <w:ind w:left="108" w:right="0" w:firstLine="0"/>
            </w:pPr>
            <w:r>
              <w:rPr>
                <w:rFonts w:ascii="Calibri" w:eastAsia="Calibri" w:hAnsi="Calibri" w:cs="Calibri"/>
                <w:b/>
                <w:sz w:val="22"/>
              </w:rPr>
              <w:t xml:space="preserve">Total </w:t>
            </w:r>
          </w:p>
        </w:tc>
        <w:tc>
          <w:tcPr>
            <w:tcW w:w="1630" w:type="dxa"/>
            <w:tcBorders>
              <w:top w:val="single" w:sz="4" w:space="0" w:color="000000"/>
              <w:left w:val="single" w:sz="4" w:space="0" w:color="000000"/>
              <w:bottom w:val="single" w:sz="4" w:space="0" w:color="000000"/>
              <w:right w:val="single" w:sz="4" w:space="0" w:color="000000"/>
            </w:tcBorders>
          </w:tcPr>
          <w:p w14:paraId="022D7DDE" w14:textId="77777777" w:rsidR="007D0A7B" w:rsidRDefault="00000000">
            <w:pPr>
              <w:spacing w:after="0" w:line="259" w:lineRule="auto"/>
              <w:ind w:left="0" w:right="0" w:firstLine="0"/>
            </w:pPr>
            <w:r>
              <w:rPr>
                <w:sz w:val="18"/>
              </w:rP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264258CF" w14:textId="77777777" w:rsidR="007D0A7B" w:rsidRDefault="00000000">
            <w:pPr>
              <w:spacing w:after="0" w:line="259" w:lineRule="auto"/>
              <w:ind w:left="0" w:right="0" w:firstLine="0"/>
            </w:pPr>
            <w:r>
              <w:rPr>
                <w:sz w:val="18"/>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A55C8A7" w14:textId="77777777" w:rsidR="007D0A7B" w:rsidRDefault="00000000">
            <w:pPr>
              <w:spacing w:after="0" w:line="259" w:lineRule="auto"/>
              <w:ind w:left="0" w:right="0" w:firstLine="0"/>
            </w:pPr>
            <w:r>
              <w:rPr>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27FF9C24" w14:textId="77777777" w:rsidR="007D0A7B" w:rsidRDefault="00000000">
            <w:pPr>
              <w:spacing w:after="0" w:line="259" w:lineRule="auto"/>
              <w:ind w:left="0" w:right="0" w:firstLine="0"/>
            </w:pPr>
            <w:r>
              <w:rPr>
                <w:sz w:val="18"/>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415D305" w14:textId="77777777" w:rsidR="007D0A7B" w:rsidRDefault="00000000">
            <w:pPr>
              <w:spacing w:after="0" w:line="259" w:lineRule="auto"/>
              <w:ind w:left="0" w:right="0" w:firstLine="0"/>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44D144D" w14:textId="77777777" w:rsidR="007D0A7B" w:rsidRDefault="00000000">
            <w:pPr>
              <w:spacing w:after="0" w:line="259" w:lineRule="auto"/>
              <w:ind w:left="0" w:right="0" w:firstLine="0"/>
            </w:pPr>
            <w:r>
              <w:rPr>
                <w:sz w:val="18"/>
              </w:rPr>
              <w:t xml:space="preserve"> </w:t>
            </w:r>
          </w:p>
        </w:tc>
      </w:tr>
    </w:tbl>
    <w:p w14:paraId="61BB7981" w14:textId="77777777" w:rsidR="007D0A7B" w:rsidRDefault="00000000">
      <w:pPr>
        <w:spacing w:after="0" w:line="259" w:lineRule="auto"/>
        <w:ind w:left="0" w:right="0" w:firstLine="0"/>
      </w:pPr>
      <w:r>
        <w:rPr>
          <w:b/>
        </w:rPr>
        <w:t xml:space="preserve"> </w:t>
      </w:r>
    </w:p>
    <w:p w14:paraId="703146D7" w14:textId="77777777" w:rsidR="007D0A7B" w:rsidRDefault="00000000">
      <w:pPr>
        <w:spacing w:after="64" w:line="259" w:lineRule="auto"/>
        <w:ind w:left="0" w:right="0" w:firstLine="0"/>
      </w:pPr>
      <w:r>
        <w:rPr>
          <w:b/>
        </w:rPr>
        <w:t xml:space="preserve"> </w:t>
      </w:r>
    </w:p>
    <w:p w14:paraId="2D77A569" w14:textId="77777777" w:rsidR="007D0A7B" w:rsidRDefault="00000000">
      <w:pPr>
        <w:spacing w:after="9" w:line="259" w:lineRule="auto"/>
        <w:ind w:left="0" w:right="0" w:firstLine="0"/>
      </w:pPr>
      <w:r>
        <w:rPr>
          <w:b/>
        </w:rPr>
        <w:t xml:space="preserve"> </w:t>
      </w:r>
    </w:p>
    <w:p w14:paraId="621177FF" w14:textId="77777777" w:rsidR="007D0A7B" w:rsidRDefault="00000000">
      <w:pPr>
        <w:tabs>
          <w:tab w:val="center" w:pos="7892"/>
        </w:tabs>
        <w:spacing w:after="157" w:line="263" w:lineRule="auto"/>
        <w:ind w:left="0" w:right="0" w:firstLine="0"/>
      </w:pPr>
      <w:r>
        <w:rPr>
          <w:b/>
        </w:rPr>
        <w:t xml:space="preserve">Signature of the Faculty: </w:t>
      </w:r>
      <w:r>
        <w:rPr>
          <w:b/>
        </w:rPr>
        <w:tab/>
        <w:t xml:space="preserve">Total Marks: </w:t>
      </w:r>
    </w:p>
    <w:p w14:paraId="53355D15" w14:textId="0EA2C21E" w:rsidR="007D0A7B" w:rsidRDefault="00000000">
      <w:pPr>
        <w:spacing w:after="97" w:line="263" w:lineRule="auto"/>
        <w:ind w:left="19" w:right="505"/>
      </w:pPr>
      <w:r>
        <w:rPr>
          <w:b/>
        </w:rPr>
        <w:t xml:space="preserve">PHOTO : </w:t>
      </w:r>
      <w:r w:rsidR="007035A4">
        <w:rPr>
          <w:noProof/>
        </w:rPr>
        <w:drawing>
          <wp:inline distT="0" distB="0" distL="0" distR="0" wp14:anchorId="2137AE89" wp14:editId="727AE8D8">
            <wp:extent cx="6246495" cy="4685030"/>
            <wp:effectExtent l="0" t="0" r="1905" b="1270"/>
            <wp:docPr id="2037884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6495" cy="4685030"/>
                    </a:xfrm>
                    <a:prstGeom prst="rect">
                      <a:avLst/>
                    </a:prstGeom>
                    <a:noFill/>
                    <a:ln>
                      <a:noFill/>
                    </a:ln>
                  </pic:spPr>
                </pic:pic>
              </a:graphicData>
            </a:graphic>
          </wp:inline>
        </w:drawing>
      </w:r>
    </w:p>
    <w:p w14:paraId="4140DA9A" w14:textId="2B5C2A10" w:rsidR="007D0A7B" w:rsidRDefault="00000000">
      <w:pPr>
        <w:spacing w:after="0" w:line="259" w:lineRule="auto"/>
        <w:ind w:left="0" w:right="0" w:firstLine="0"/>
        <w:jc w:val="right"/>
      </w:pPr>
      <w:r>
        <w:rPr>
          <w:b/>
          <w:sz w:val="20"/>
        </w:rPr>
        <w:t xml:space="preserve"> </w:t>
      </w:r>
    </w:p>
    <w:p w14:paraId="700F15F7" w14:textId="77777777" w:rsidR="007D0A7B" w:rsidRDefault="00000000">
      <w:pPr>
        <w:spacing w:after="0" w:line="259" w:lineRule="auto"/>
        <w:ind w:left="0" w:right="0" w:firstLine="0"/>
      </w:pPr>
      <w:r>
        <w:rPr>
          <w:b/>
        </w:rPr>
        <w:t xml:space="preserve"> </w:t>
      </w:r>
    </w:p>
    <w:p w14:paraId="0DCAA4A3" w14:textId="77777777" w:rsidR="007D0A7B" w:rsidRDefault="00000000">
      <w:pPr>
        <w:spacing w:after="0" w:line="259" w:lineRule="auto"/>
        <w:ind w:left="0" w:right="0" w:firstLine="0"/>
      </w:pPr>
      <w:r>
        <w:rPr>
          <w:b/>
        </w:rPr>
        <w:t xml:space="preserve"> </w:t>
      </w:r>
    </w:p>
    <w:p w14:paraId="321AB717" w14:textId="77777777" w:rsidR="007D0A7B" w:rsidRDefault="00000000">
      <w:pPr>
        <w:ind w:right="759"/>
      </w:pPr>
      <w:r>
        <w:rPr>
          <w:b/>
        </w:rPr>
        <w:t xml:space="preserve">QUESTIONS: </w:t>
      </w:r>
      <w:r>
        <w:t xml:space="preserve">Stochastic Encoders, Decoders and Contractive Encoders </w:t>
      </w:r>
    </w:p>
    <w:p w14:paraId="45EEB7D6" w14:textId="77777777" w:rsidR="007D0A7B" w:rsidRDefault="00000000">
      <w:pPr>
        <w:spacing w:after="167" w:line="248" w:lineRule="auto"/>
        <w:ind w:left="19" w:right="765"/>
        <w:jc w:val="both"/>
      </w:pPr>
      <w:r>
        <w:t xml:space="preserve">Prepare a technical presentation explaining Stochastic Encoders and Decoders and Contractive Encoders. Describe their working principles, objectives, robustness characteristics, and differences from standard autoencoders. Demonstrate a suitable real-world application for each approach. </w:t>
      </w:r>
    </w:p>
    <w:p w14:paraId="720F5558" w14:textId="77777777" w:rsidR="007D0A7B" w:rsidRDefault="00000000">
      <w:pPr>
        <w:spacing w:after="157" w:line="263" w:lineRule="auto"/>
        <w:ind w:left="19" w:right="505"/>
      </w:pPr>
      <w:r>
        <w:rPr>
          <w:b/>
        </w:rPr>
        <w:t xml:space="preserve">PRESENTATION ANSWER: </w:t>
      </w:r>
    </w:p>
    <w:p w14:paraId="514A118C" w14:textId="77777777" w:rsidR="007D0A7B" w:rsidRDefault="00000000">
      <w:pPr>
        <w:spacing w:after="0" w:line="396" w:lineRule="auto"/>
        <w:ind w:left="19" w:right="3416"/>
      </w:pPr>
      <w:r>
        <w:rPr>
          <w:b/>
        </w:rPr>
        <w:lastRenderedPageBreak/>
        <w:t xml:space="preserve">Stochastic Encoders, Decoders and Contractive Encoders Slide 1 – Title </w:t>
      </w:r>
    </w:p>
    <w:p w14:paraId="218FF603" w14:textId="77777777" w:rsidR="007D0A7B" w:rsidRDefault="00000000">
      <w:pPr>
        <w:spacing w:after="157" w:line="263" w:lineRule="auto"/>
        <w:ind w:left="19" w:right="505"/>
      </w:pPr>
      <w:r>
        <w:rPr>
          <w:b/>
        </w:rPr>
        <w:t xml:space="preserve">Stochastic Encoders, Decoders and Contractive Encoders </w:t>
      </w:r>
    </w:p>
    <w:p w14:paraId="2ADD95E0" w14:textId="77777777" w:rsidR="007D0A7B" w:rsidRDefault="00000000">
      <w:pPr>
        <w:numPr>
          <w:ilvl w:val="0"/>
          <w:numId w:val="1"/>
        </w:numPr>
        <w:ind w:right="759" w:hanging="360"/>
      </w:pPr>
      <w:r>
        <w:t xml:space="preserve">Advanced Autoencoder Architectures </w:t>
      </w:r>
    </w:p>
    <w:p w14:paraId="11CB827A" w14:textId="77777777" w:rsidR="007D0A7B" w:rsidRDefault="00000000">
      <w:pPr>
        <w:numPr>
          <w:ilvl w:val="0"/>
          <w:numId w:val="1"/>
        </w:numPr>
        <w:ind w:right="759" w:hanging="360"/>
      </w:pPr>
      <w:r>
        <w:t xml:space="preserve">Focus: Working Principle, Objectives, Robustness and Applications </w:t>
      </w:r>
    </w:p>
    <w:p w14:paraId="47593C77" w14:textId="77777777" w:rsidR="007D0A7B" w:rsidRDefault="00000000">
      <w:pPr>
        <w:spacing w:after="157" w:line="263" w:lineRule="auto"/>
        <w:ind w:left="19" w:right="505"/>
      </w:pPr>
      <w:r>
        <w:rPr>
          <w:b/>
        </w:rPr>
        <w:t xml:space="preserve">Slide 2 – Introduction to Autoencoders </w:t>
      </w:r>
    </w:p>
    <w:p w14:paraId="45717945" w14:textId="77777777" w:rsidR="007D0A7B" w:rsidRDefault="00000000">
      <w:pPr>
        <w:numPr>
          <w:ilvl w:val="0"/>
          <w:numId w:val="1"/>
        </w:numPr>
        <w:ind w:right="759" w:hanging="360"/>
      </w:pPr>
      <w:r>
        <w:t xml:space="preserve">An </w:t>
      </w:r>
      <w:r>
        <w:rPr>
          <w:b/>
        </w:rPr>
        <w:t xml:space="preserve">Autoencoder (AE) </w:t>
      </w:r>
      <w:r>
        <w:t xml:space="preserve">is an unsupervised neural network used to learn compact representations of data. </w:t>
      </w:r>
    </w:p>
    <w:p w14:paraId="2D463651" w14:textId="77777777" w:rsidR="007D0A7B" w:rsidRDefault="00000000">
      <w:pPr>
        <w:numPr>
          <w:ilvl w:val="0"/>
          <w:numId w:val="1"/>
        </w:numPr>
        <w:ind w:right="759" w:hanging="360"/>
      </w:pPr>
      <w:r>
        <w:t xml:space="preserve">It consists of two main components: </w:t>
      </w:r>
    </w:p>
    <w:p w14:paraId="799E8AA1" w14:textId="77777777" w:rsidR="007D0A7B" w:rsidRDefault="00000000">
      <w:pPr>
        <w:numPr>
          <w:ilvl w:val="1"/>
          <w:numId w:val="1"/>
        </w:numPr>
        <w:ind w:right="759" w:hanging="358"/>
      </w:pPr>
      <w:r>
        <w:rPr>
          <w:b/>
        </w:rPr>
        <w:t xml:space="preserve">Encoder: </w:t>
      </w:r>
      <w:r>
        <w:t xml:space="preserve">Converts input data into a latent representation. </w:t>
      </w:r>
    </w:p>
    <w:p w14:paraId="52392E16" w14:textId="77777777" w:rsidR="007D0A7B" w:rsidRDefault="00000000">
      <w:pPr>
        <w:numPr>
          <w:ilvl w:val="1"/>
          <w:numId w:val="1"/>
        </w:numPr>
        <w:ind w:right="759" w:hanging="358"/>
      </w:pPr>
      <w:r>
        <w:rPr>
          <w:b/>
        </w:rPr>
        <w:t xml:space="preserve">Decoder: </w:t>
      </w:r>
      <w:r>
        <w:t xml:space="preserve">Reconstructs the original data from the latent representation. </w:t>
      </w:r>
    </w:p>
    <w:p w14:paraId="76A9D589" w14:textId="77777777" w:rsidR="007D0A7B" w:rsidRDefault="00000000">
      <w:pPr>
        <w:numPr>
          <w:ilvl w:val="0"/>
          <w:numId w:val="1"/>
        </w:numPr>
        <w:ind w:right="759" w:hanging="360"/>
      </w:pPr>
      <w:r>
        <w:t xml:space="preserve">Objective: Minimize the difference between input and reconstructed output. </w:t>
      </w:r>
    </w:p>
    <w:p w14:paraId="6C71D6E9" w14:textId="77777777" w:rsidR="007D0A7B" w:rsidRDefault="00000000">
      <w:pPr>
        <w:numPr>
          <w:ilvl w:val="0"/>
          <w:numId w:val="1"/>
        </w:numPr>
        <w:ind w:right="759" w:hanging="360"/>
      </w:pPr>
      <w:r>
        <w:t xml:space="preserve">Standard autoencoders generally learn a </w:t>
      </w:r>
      <w:r>
        <w:rPr>
          <w:b/>
        </w:rPr>
        <w:t>deterministic mapping</w:t>
      </w:r>
      <w:r>
        <w:t xml:space="preserve">. </w:t>
      </w:r>
    </w:p>
    <w:p w14:paraId="664EA972" w14:textId="77777777" w:rsidR="007D0A7B" w:rsidRDefault="00000000">
      <w:pPr>
        <w:spacing w:after="157" w:line="263" w:lineRule="auto"/>
        <w:ind w:left="19" w:right="505"/>
      </w:pPr>
      <w:r>
        <w:rPr>
          <w:b/>
        </w:rPr>
        <w:t xml:space="preserve">Basic flow: </w:t>
      </w:r>
    </w:p>
    <w:p w14:paraId="72C75D8B" w14:textId="77777777" w:rsidR="007D0A7B" w:rsidRDefault="00000000">
      <w:pPr>
        <w:ind w:right="759"/>
      </w:pPr>
      <w:r>
        <w:t xml:space="preserve">Input → Encoder → Latent Representation → Decoder → Reconstruction </w:t>
      </w:r>
    </w:p>
    <w:p w14:paraId="655C833F" w14:textId="77777777" w:rsidR="007D0A7B" w:rsidRDefault="00000000">
      <w:pPr>
        <w:spacing w:after="157" w:line="263" w:lineRule="auto"/>
        <w:ind w:left="19" w:right="505"/>
      </w:pPr>
      <w:r>
        <w:rPr>
          <w:b/>
        </w:rPr>
        <w:t xml:space="preserve">Slide 3 – Stochastic Encoder </w:t>
      </w:r>
    </w:p>
    <w:p w14:paraId="2923FB81" w14:textId="77777777" w:rsidR="007D0A7B" w:rsidRDefault="00000000">
      <w:pPr>
        <w:numPr>
          <w:ilvl w:val="0"/>
          <w:numId w:val="1"/>
        </w:numPr>
        <w:ind w:right="759" w:hanging="360"/>
      </w:pPr>
      <w:r>
        <w:t xml:space="preserve">A </w:t>
      </w:r>
      <w:r>
        <w:rPr>
          <w:b/>
        </w:rPr>
        <w:t xml:space="preserve">Stochastic Encoder </w:t>
      </w:r>
      <w:r>
        <w:t xml:space="preserve">does not produce a single fixed latent vector. </w:t>
      </w:r>
    </w:p>
    <w:p w14:paraId="647441C1" w14:textId="77777777" w:rsidR="007D0A7B" w:rsidRDefault="00000000">
      <w:pPr>
        <w:numPr>
          <w:ilvl w:val="0"/>
          <w:numId w:val="1"/>
        </w:numPr>
        <w:ind w:right="759" w:hanging="360"/>
      </w:pPr>
      <w:r>
        <w:t xml:space="preserve">Instead, it generates a </w:t>
      </w:r>
      <w:r>
        <w:rPr>
          <w:b/>
        </w:rPr>
        <w:t xml:space="preserve">probability distribution </w:t>
      </w:r>
      <w:r>
        <w:t xml:space="preserve">over the latent representation. </w:t>
      </w:r>
    </w:p>
    <w:p w14:paraId="5B0B644D" w14:textId="77777777" w:rsidR="007D0A7B" w:rsidRDefault="00000000">
      <w:pPr>
        <w:numPr>
          <w:ilvl w:val="0"/>
          <w:numId w:val="1"/>
        </w:numPr>
        <w:spacing w:after="0" w:line="401" w:lineRule="auto"/>
        <w:ind w:right="759" w:hanging="360"/>
      </w:pPr>
      <w:r>
        <w:t xml:space="preserve">Usually represented using: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Mean: </w:t>
      </w:r>
      <w:r>
        <w:rPr>
          <w:b/>
        </w:rPr>
        <w:t xml:space="preserve">μ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Variance: </w:t>
      </w:r>
      <w:r>
        <w:rPr>
          <w:b/>
        </w:rPr>
        <w:t xml:space="preserve">σ² </w:t>
      </w:r>
    </w:p>
    <w:p w14:paraId="5F13B9FC" w14:textId="77777777" w:rsidR="007D0A7B" w:rsidRDefault="00000000">
      <w:pPr>
        <w:numPr>
          <w:ilvl w:val="0"/>
          <w:numId w:val="1"/>
        </w:numPr>
        <w:ind w:right="759" w:hanging="360"/>
      </w:pPr>
      <w:r>
        <w:t xml:space="preserve">A latent sample is obtained from this distribution. </w:t>
      </w:r>
    </w:p>
    <w:p w14:paraId="12D2D47D" w14:textId="77777777" w:rsidR="007D0A7B" w:rsidRDefault="00000000">
      <w:pPr>
        <w:numPr>
          <w:ilvl w:val="0"/>
          <w:numId w:val="1"/>
        </w:numPr>
        <w:ind w:right="759" w:hanging="360"/>
      </w:pPr>
      <w:r>
        <w:t xml:space="preserve">This introduces controlled randomness into the encoding process. </w:t>
      </w:r>
    </w:p>
    <w:p w14:paraId="3D2E6E04" w14:textId="77777777" w:rsidR="007D0A7B" w:rsidRDefault="00000000">
      <w:pPr>
        <w:spacing w:after="157" w:line="263" w:lineRule="auto"/>
        <w:ind w:left="19" w:right="505"/>
      </w:pPr>
      <w:r>
        <w:rPr>
          <w:b/>
        </w:rPr>
        <w:t xml:space="preserve">Flow: </w:t>
      </w:r>
    </w:p>
    <w:p w14:paraId="393F688B" w14:textId="77777777" w:rsidR="007D0A7B" w:rsidRDefault="00000000">
      <w:pPr>
        <w:spacing w:after="156" w:line="259" w:lineRule="auto"/>
        <w:ind w:left="24" w:right="0" w:firstLine="0"/>
      </w:pPr>
      <w:r>
        <w:t xml:space="preserve">Input x → Encoder → μ, σ → Sampling → Latent z </w:t>
      </w:r>
    </w:p>
    <w:p w14:paraId="509A7536" w14:textId="77777777" w:rsidR="007D0A7B" w:rsidRDefault="00000000">
      <w:pPr>
        <w:spacing w:after="157" w:line="263" w:lineRule="auto"/>
        <w:ind w:left="19" w:right="505"/>
      </w:pPr>
      <w:r>
        <w:rPr>
          <w:b/>
        </w:rPr>
        <w:t xml:space="preserve">Slide 4 – Working of Stochastic Encoder </w:t>
      </w:r>
    </w:p>
    <w:p w14:paraId="508F74DA" w14:textId="77777777" w:rsidR="007D0A7B" w:rsidRDefault="00000000">
      <w:pPr>
        <w:numPr>
          <w:ilvl w:val="0"/>
          <w:numId w:val="2"/>
        </w:numPr>
        <w:ind w:right="759" w:firstLine="360"/>
      </w:pPr>
      <w:r>
        <w:t xml:space="preserve">Input data is provided to the encoder. </w:t>
      </w:r>
    </w:p>
    <w:p w14:paraId="2A82C00A" w14:textId="77777777" w:rsidR="007D0A7B" w:rsidRDefault="00000000">
      <w:pPr>
        <w:numPr>
          <w:ilvl w:val="0"/>
          <w:numId w:val="2"/>
        </w:numPr>
        <w:ind w:right="759" w:firstLine="360"/>
      </w:pPr>
      <w:r>
        <w:t xml:space="preserve">The neural network extracts important features. </w:t>
      </w:r>
    </w:p>
    <w:p w14:paraId="750E083C" w14:textId="77777777" w:rsidR="007D0A7B" w:rsidRDefault="00000000">
      <w:pPr>
        <w:numPr>
          <w:ilvl w:val="0"/>
          <w:numId w:val="2"/>
        </w:numPr>
        <w:ind w:right="759" w:firstLine="360"/>
      </w:pPr>
      <w:r>
        <w:t xml:space="preserve">The encoder produces parameters </w:t>
      </w:r>
      <w:r>
        <w:rPr>
          <w:b/>
        </w:rPr>
        <w:t>μ and σ</w:t>
      </w:r>
      <w:r>
        <w:t xml:space="preserve">. </w:t>
      </w:r>
    </w:p>
    <w:p w14:paraId="365EE660" w14:textId="77777777" w:rsidR="007D0A7B" w:rsidRDefault="00000000">
      <w:pPr>
        <w:numPr>
          <w:ilvl w:val="0"/>
          <w:numId w:val="2"/>
        </w:numPr>
        <w:ind w:right="759" w:firstLine="360"/>
      </w:pPr>
      <w:r>
        <w:t xml:space="preserve">A probability distribution is constructed. </w:t>
      </w:r>
    </w:p>
    <w:p w14:paraId="71B8BF06" w14:textId="77777777" w:rsidR="007D0A7B" w:rsidRDefault="00000000">
      <w:pPr>
        <w:numPr>
          <w:ilvl w:val="0"/>
          <w:numId w:val="2"/>
        </w:numPr>
        <w:ind w:right="759" w:firstLine="360"/>
      </w:pPr>
      <w:r>
        <w:t xml:space="preserve">A latent vector </w:t>
      </w:r>
      <w:r>
        <w:rPr>
          <w:b/>
        </w:rPr>
        <w:t xml:space="preserve">z </w:t>
      </w:r>
      <w:r>
        <w:t xml:space="preserve">is sampled from the distribution. </w:t>
      </w:r>
    </w:p>
    <w:p w14:paraId="57853453" w14:textId="77777777" w:rsidR="007D0A7B" w:rsidRDefault="00000000">
      <w:pPr>
        <w:numPr>
          <w:ilvl w:val="0"/>
          <w:numId w:val="2"/>
        </w:numPr>
        <w:spacing w:after="20" w:line="397" w:lineRule="auto"/>
        <w:ind w:right="759" w:firstLine="360"/>
      </w:pPr>
      <w:r>
        <w:t xml:space="preserve">The sampled vector is passed to the decoder. A common sampling method is the </w:t>
      </w:r>
      <w:r>
        <w:rPr>
          <w:b/>
        </w:rPr>
        <w:t>reparameterization trick</w:t>
      </w:r>
      <w:r>
        <w:t xml:space="preserve">: </w:t>
      </w:r>
    </w:p>
    <w:p w14:paraId="2C354AC4" w14:textId="77777777" w:rsidR="007D0A7B" w:rsidRDefault="00000000">
      <w:pPr>
        <w:spacing w:after="0" w:line="397" w:lineRule="auto"/>
        <w:ind w:right="3128"/>
      </w:pPr>
      <w:r>
        <w:rPr>
          <w:b/>
        </w:rPr>
        <w:lastRenderedPageBreak/>
        <w:t xml:space="preserve">z = μ + σ </w:t>
      </w:r>
      <w:r>
        <w:rPr>
          <w:rFonts w:ascii="Cambria Math" w:eastAsia="Cambria Math" w:hAnsi="Cambria Math" w:cs="Cambria Math"/>
        </w:rPr>
        <w:t xml:space="preserve">⊙ </w:t>
      </w:r>
      <w:r>
        <w:rPr>
          <w:b/>
        </w:rPr>
        <w:t xml:space="preserve">ε </w:t>
      </w:r>
      <w:r>
        <w:t xml:space="preserve">where </w:t>
      </w:r>
      <w:r>
        <w:rPr>
          <w:b/>
        </w:rPr>
        <w:t xml:space="preserve">ε </w:t>
      </w:r>
      <w:r>
        <w:t xml:space="preserve">is random noise sampled from a standard normal distribution. </w:t>
      </w:r>
    </w:p>
    <w:p w14:paraId="1382094A" w14:textId="77777777" w:rsidR="007D0A7B" w:rsidRDefault="00000000">
      <w:pPr>
        <w:spacing w:after="157" w:line="263" w:lineRule="auto"/>
        <w:ind w:left="19" w:right="505"/>
      </w:pPr>
      <w:r>
        <w:rPr>
          <w:b/>
        </w:rPr>
        <w:t xml:space="preserve">Slide 5 – Stochastic Decoder </w:t>
      </w:r>
    </w:p>
    <w:p w14:paraId="7EAB0551" w14:textId="77777777" w:rsidR="007D0A7B" w:rsidRDefault="00000000">
      <w:pPr>
        <w:numPr>
          <w:ilvl w:val="0"/>
          <w:numId w:val="3"/>
        </w:numPr>
        <w:ind w:right="759" w:hanging="360"/>
      </w:pPr>
      <w:r>
        <w:t xml:space="preserve">A </w:t>
      </w:r>
      <w:r>
        <w:rPr>
          <w:b/>
        </w:rPr>
        <w:t xml:space="preserve">Stochastic Decoder </w:t>
      </w:r>
      <w:r>
        <w:t xml:space="preserve">models uncertainty during reconstruction. </w:t>
      </w:r>
    </w:p>
    <w:p w14:paraId="01F7DF6D" w14:textId="77777777" w:rsidR="007D0A7B" w:rsidRDefault="00000000">
      <w:pPr>
        <w:numPr>
          <w:ilvl w:val="0"/>
          <w:numId w:val="3"/>
        </w:numPr>
        <w:ind w:right="759" w:hanging="360"/>
      </w:pPr>
      <w:r>
        <w:t xml:space="preserve">Instead of always producing one fixed output, it can represent a </w:t>
      </w:r>
      <w:r>
        <w:rPr>
          <w:b/>
        </w:rPr>
        <w:t>distribution of possible outputs</w:t>
      </w:r>
      <w:r>
        <w:t xml:space="preserve">. </w:t>
      </w:r>
    </w:p>
    <w:p w14:paraId="1D431AC3" w14:textId="77777777" w:rsidR="007D0A7B" w:rsidRDefault="00000000">
      <w:pPr>
        <w:numPr>
          <w:ilvl w:val="0"/>
          <w:numId w:val="3"/>
        </w:numPr>
        <w:ind w:right="759" w:hanging="360"/>
      </w:pPr>
      <w:r>
        <w:t xml:space="preserve">It is useful when multiple outputs are reasonable for the same input. </w:t>
      </w:r>
    </w:p>
    <w:p w14:paraId="32666D3B" w14:textId="77777777" w:rsidR="007D0A7B" w:rsidRDefault="00000000">
      <w:pPr>
        <w:numPr>
          <w:ilvl w:val="0"/>
          <w:numId w:val="3"/>
        </w:numPr>
        <w:ind w:right="759" w:hanging="360"/>
      </w:pPr>
      <w:r>
        <w:t xml:space="preserve">The decoder learns the probability distribution of the reconstructed data. </w:t>
      </w:r>
    </w:p>
    <w:p w14:paraId="1E79385E" w14:textId="77777777" w:rsidR="007D0A7B" w:rsidRDefault="00000000">
      <w:pPr>
        <w:spacing w:after="157" w:line="263" w:lineRule="auto"/>
        <w:ind w:left="19" w:right="505"/>
      </w:pPr>
      <w:r>
        <w:rPr>
          <w:b/>
        </w:rPr>
        <w:t xml:space="preserve">Flow: </w:t>
      </w:r>
    </w:p>
    <w:p w14:paraId="2B743003" w14:textId="77777777" w:rsidR="007D0A7B" w:rsidRDefault="00000000">
      <w:pPr>
        <w:ind w:right="759"/>
      </w:pPr>
      <w:r>
        <w:t xml:space="preserve">Latent z → Stochastic Decoder → Output Distribution → Reconstructed Sample </w:t>
      </w:r>
    </w:p>
    <w:p w14:paraId="2362AFF8" w14:textId="77777777" w:rsidR="007D0A7B" w:rsidRDefault="00000000">
      <w:pPr>
        <w:spacing w:after="157" w:line="263" w:lineRule="auto"/>
        <w:ind w:left="19" w:right="505"/>
      </w:pPr>
      <w:r>
        <w:rPr>
          <w:b/>
        </w:rPr>
        <w:t xml:space="preserve">Slide 6 – Objectives of Stochastic Encoders and Decoders </w:t>
      </w:r>
    </w:p>
    <w:p w14:paraId="1C057E82" w14:textId="77777777" w:rsidR="007D0A7B" w:rsidRDefault="00000000">
      <w:pPr>
        <w:numPr>
          <w:ilvl w:val="0"/>
          <w:numId w:val="3"/>
        </w:numPr>
        <w:ind w:right="759" w:hanging="360"/>
      </w:pPr>
      <w:r>
        <w:t xml:space="preserve">Learn meaningful latent representations. </w:t>
      </w:r>
    </w:p>
    <w:p w14:paraId="19D30AA9" w14:textId="77777777" w:rsidR="007D0A7B" w:rsidRDefault="00000000">
      <w:pPr>
        <w:numPr>
          <w:ilvl w:val="0"/>
          <w:numId w:val="3"/>
        </w:numPr>
        <w:ind w:right="759" w:hanging="360"/>
      </w:pPr>
      <w:r>
        <w:t xml:space="preserve">Model uncertainty in data. </w:t>
      </w:r>
    </w:p>
    <w:p w14:paraId="504CA92B" w14:textId="77777777" w:rsidR="007D0A7B" w:rsidRDefault="00000000">
      <w:pPr>
        <w:numPr>
          <w:ilvl w:val="0"/>
          <w:numId w:val="3"/>
        </w:numPr>
        <w:ind w:right="759" w:hanging="360"/>
      </w:pPr>
      <w:r>
        <w:t xml:space="preserve">Generate new and realistic samples. </w:t>
      </w:r>
    </w:p>
    <w:p w14:paraId="2802C42B" w14:textId="77777777" w:rsidR="007D0A7B" w:rsidRDefault="00000000">
      <w:pPr>
        <w:numPr>
          <w:ilvl w:val="0"/>
          <w:numId w:val="3"/>
        </w:numPr>
        <w:ind w:right="759" w:hanging="360"/>
      </w:pPr>
      <w:r>
        <w:t xml:space="preserve">Improve generalization. </w:t>
      </w:r>
    </w:p>
    <w:p w14:paraId="0D2C6E88" w14:textId="77777777" w:rsidR="007D0A7B" w:rsidRDefault="00000000">
      <w:pPr>
        <w:numPr>
          <w:ilvl w:val="0"/>
          <w:numId w:val="3"/>
        </w:numPr>
        <w:ind w:right="759" w:hanging="360"/>
      </w:pPr>
      <w:r>
        <w:t xml:space="preserve">Handle noisy or incomplete information. </w:t>
      </w:r>
    </w:p>
    <w:p w14:paraId="7C9900C3" w14:textId="77777777" w:rsidR="007D0A7B" w:rsidRDefault="00000000">
      <w:pPr>
        <w:numPr>
          <w:ilvl w:val="0"/>
          <w:numId w:val="3"/>
        </w:numPr>
        <w:ind w:right="759" w:hanging="360"/>
      </w:pPr>
      <w:r>
        <w:t xml:space="preserve">Represent complex data distributions. </w:t>
      </w:r>
    </w:p>
    <w:p w14:paraId="14BF433C" w14:textId="77777777" w:rsidR="007D0A7B" w:rsidRDefault="00000000">
      <w:pPr>
        <w:numPr>
          <w:ilvl w:val="0"/>
          <w:numId w:val="3"/>
        </w:numPr>
        <w:ind w:right="759" w:hanging="360"/>
      </w:pPr>
      <w:r>
        <w:t xml:space="preserve">Provide more flexible latent spaces than deterministic autoencoders. </w:t>
      </w:r>
    </w:p>
    <w:p w14:paraId="08831B29" w14:textId="77777777" w:rsidR="007D0A7B" w:rsidRDefault="00000000">
      <w:pPr>
        <w:spacing w:after="157" w:line="263" w:lineRule="auto"/>
        <w:ind w:left="19" w:right="505"/>
      </w:pPr>
      <w:r>
        <w:rPr>
          <w:b/>
        </w:rPr>
        <w:t xml:space="preserve">Slide 7 – Robustness Characteristics </w:t>
      </w:r>
    </w:p>
    <w:p w14:paraId="28B59683" w14:textId="77777777" w:rsidR="007D0A7B" w:rsidRDefault="00000000">
      <w:pPr>
        <w:ind w:right="759"/>
      </w:pPr>
      <w:r>
        <w:t xml:space="preserve">Stochastic autoencoders can provide robustness through controlled randomness. </w:t>
      </w:r>
    </w:p>
    <w:p w14:paraId="595BF648" w14:textId="77777777" w:rsidR="007D0A7B" w:rsidRDefault="00000000">
      <w:pPr>
        <w:numPr>
          <w:ilvl w:val="0"/>
          <w:numId w:val="3"/>
        </w:numPr>
        <w:ind w:right="759" w:hanging="360"/>
      </w:pPr>
      <w:r>
        <w:t xml:space="preserve">Less dependent on an exact latent representation. </w:t>
      </w:r>
    </w:p>
    <w:p w14:paraId="38040811" w14:textId="77777777" w:rsidR="007D0A7B" w:rsidRDefault="00000000">
      <w:pPr>
        <w:numPr>
          <w:ilvl w:val="0"/>
          <w:numId w:val="3"/>
        </w:numPr>
        <w:ind w:right="759" w:hanging="360"/>
      </w:pPr>
      <w:r>
        <w:t xml:space="preserve">Can handle variations and noise in input data. </w:t>
      </w:r>
    </w:p>
    <w:p w14:paraId="0DB63AD6" w14:textId="77777777" w:rsidR="007D0A7B" w:rsidRDefault="00000000">
      <w:pPr>
        <w:numPr>
          <w:ilvl w:val="0"/>
          <w:numId w:val="3"/>
        </w:numPr>
        <w:ind w:right="759" w:hanging="360"/>
      </w:pPr>
      <w:r>
        <w:t xml:space="preserve">Encourage smoother latent representations. </w:t>
      </w:r>
    </w:p>
    <w:p w14:paraId="22FBE23C" w14:textId="77777777" w:rsidR="007D0A7B" w:rsidRDefault="00000000">
      <w:pPr>
        <w:numPr>
          <w:ilvl w:val="0"/>
          <w:numId w:val="3"/>
        </w:numPr>
        <w:ind w:right="759" w:hanging="360"/>
      </w:pPr>
      <w:r>
        <w:t xml:space="preserve">Improve generalization to unseen samples. </w:t>
      </w:r>
    </w:p>
    <w:p w14:paraId="3422DE01" w14:textId="77777777" w:rsidR="007D0A7B" w:rsidRDefault="00000000">
      <w:pPr>
        <w:numPr>
          <w:ilvl w:val="0"/>
          <w:numId w:val="3"/>
        </w:numPr>
        <w:ind w:right="759" w:hanging="360"/>
      </w:pPr>
      <w:r>
        <w:t xml:space="preserve">Useful for uncertain and probabilistic environments. </w:t>
      </w:r>
    </w:p>
    <w:p w14:paraId="38ABADC5" w14:textId="77777777" w:rsidR="007D0A7B" w:rsidRDefault="00000000">
      <w:pPr>
        <w:spacing w:after="0" w:line="263" w:lineRule="auto"/>
        <w:ind w:left="19" w:right="505"/>
      </w:pPr>
      <w:r>
        <w:rPr>
          <w:b/>
        </w:rPr>
        <w:t xml:space="preserve">Example: </w:t>
      </w:r>
    </w:p>
    <w:p w14:paraId="2D363D81" w14:textId="77777777" w:rsidR="007D0A7B" w:rsidRDefault="00000000">
      <w:pPr>
        <w:ind w:right="759"/>
      </w:pPr>
      <w:r>
        <w:t xml:space="preserve">A slightly noisy image can still produce a meaningful latent representation and reconstructed image. </w:t>
      </w:r>
    </w:p>
    <w:p w14:paraId="14E236A9" w14:textId="77777777" w:rsidR="007D0A7B" w:rsidRDefault="00000000">
      <w:pPr>
        <w:spacing w:after="157" w:line="263" w:lineRule="auto"/>
        <w:ind w:left="19" w:right="505"/>
      </w:pPr>
      <w:r>
        <w:rPr>
          <w:b/>
        </w:rPr>
        <w:t xml:space="preserve">Slide 8 – Contractive Encoder </w:t>
      </w:r>
    </w:p>
    <w:p w14:paraId="4557BF18" w14:textId="77777777" w:rsidR="007D0A7B" w:rsidRDefault="00000000">
      <w:pPr>
        <w:numPr>
          <w:ilvl w:val="0"/>
          <w:numId w:val="4"/>
        </w:numPr>
        <w:ind w:right="759" w:hanging="360"/>
      </w:pPr>
      <w:r>
        <w:t xml:space="preserve">A </w:t>
      </w:r>
      <w:r>
        <w:rPr>
          <w:b/>
        </w:rPr>
        <w:t xml:space="preserve">Contractive Encoder </w:t>
      </w:r>
      <w:r>
        <w:t xml:space="preserve">is designed to make the learned representation insensitive to small changes in the input. </w:t>
      </w:r>
    </w:p>
    <w:p w14:paraId="524AE36B" w14:textId="77777777" w:rsidR="007D0A7B" w:rsidRDefault="00000000">
      <w:pPr>
        <w:numPr>
          <w:ilvl w:val="0"/>
          <w:numId w:val="4"/>
        </w:numPr>
        <w:spacing w:after="157" w:line="263" w:lineRule="auto"/>
        <w:ind w:right="759" w:hanging="360"/>
      </w:pPr>
      <w:r>
        <w:t xml:space="preserve">It adds a </w:t>
      </w:r>
      <w:r>
        <w:rPr>
          <w:b/>
        </w:rPr>
        <w:t xml:space="preserve">contractive regularization penalty </w:t>
      </w:r>
      <w:r>
        <w:t xml:space="preserve">to the training objective. </w:t>
      </w:r>
    </w:p>
    <w:p w14:paraId="1E0368B3" w14:textId="77777777" w:rsidR="007D0A7B" w:rsidRDefault="00000000">
      <w:pPr>
        <w:numPr>
          <w:ilvl w:val="0"/>
          <w:numId w:val="4"/>
        </w:numPr>
        <w:ind w:right="759" w:hanging="360"/>
      </w:pPr>
      <w:r>
        <w:t xml:space="preserve">The encoder learns representations that remain stable when the input is slightly perturbed. </w:t>
      </w:r>
    </w:p>
    <w:p w14:paraId="03D452EE" w14:textId="77777777" w:rsidR="007D0A7B" w:rsidRDefault="00000000">
      <w:pPr>
        <w:numPr>
          <w:ilvl w:val="0"/>
          <w:numId w:val="4"/>
        </w:numPr>
        <w:ind w:right="759" w:hanging="360"/>
      </w:pPr>
      <w:r>
        <w:lastRenderedPageBreak/>
        <w:t xml:space="preserve">It is particularly useful for learning robust features. </w:t>
      </w:r>
    </w:p>
    <w:p w14:paraId="037E14E9" w14:textId="77777777" w:rsidR="007D0A7B" w:rsidRDefault="00000000">
      <w:pPr>
        <w:spacing w:after="157" w:line="263" w:lineRule="auto"/>
        <w:ind w:left="19" w:right="505"/>
      </w:pPr>
      <w:r>
        <w:rPr>
          <w:b/>
        </w:rPr>
        <w:t xml:space="preserve">Basic idea: </w:t>
      </w:r>
    </w:p>
    <w:p w14:paraId="16F4D4B6" w14:textId="77777777" w:rsidR="007D0A7B" w:rsidRDefault="00000000">
      <w:pPr>
        <w:ind w:right="759"/>
      </w:pPr>
      <w:r>
        <w:t xml:space="preserve">Small Input Change → Very Small Latent Change </w:t>
      </w:r>
    </w:p>
    <w:p w14:paraId="49910815" w14:textId="77777777" w:rsidR="007D0A7B" w:rsidRDefault="00000000">
      <w:pPr>
        <w:spacing w:after="157" w:line="263" w:lineRule="auto"/>
        <w:ind w:left="19" w:right="505"/>
      </w:pPr>
      <w:r>
        <w:rPr>
          <w:b/>
        </w:rPr>
        <w:t xml:space="preserve">Slide 9 – Working of Contractive Encoder </w:t>
      </w:r>
    </w:p>
    <w:p w14:paraId="5BEFEFC9" w14:textId="77777777" w:rsidR="007D0A7B" w:rsidRDefault="00000000">
      <w:pPr>
        <w:numPr>
          <w:ilvl w:val="0"/>
          <w:numId w:val="5"/>
        </w:numPr>
        <w:ind w:right="759" w:hanging="358"/>
      </w:pPr>
      <w:r>
        <w:t xml:space="preserve">Input is passed through the encoder. </w:t>
      </w:r>
    </w:p>
    <w:p w14:paraId="1ECEC9EA" w14:textId="77777777" w:rsidR="007D0A7B" w:rsidRDefault="00000000">
      <w:pPr>
        <w:numPr>
          <w:ilvl w:val="0"/>
          <w:numId w:val="5"/>
        </w:numPr>
        <w:ind w:right="759" w:hanging="358"/>
      </w:pPr>
      <w:r>
        <w:t xml:space="preserve">The encoder generates a latent representation. </w:t>
      </w:r>
    </w:p>
    <w:p w14:paraId="7E24CBF4" w14:textId="77777777" w:rsidR="007D0A7B" w:rsidRDefault="00000000">
      <w:pPr>
        <w:numPr>
          <w:ilvl w:val="0"/>
          <w:numId w:val="5"/>
        </w:numPr>
        <w:ind w:right="759" w:hanging="358"/>
      </w:pPr>
      <w:r>
        <w:t xml:space="preserve">The reconstruction error is calculated. </w:t>
      </w:r>
    </w:p>
    <w:p w14:paraId="64B14773" w14:textId="77777777" w:rsidR="007D0A7B" w:rsidRDefault="00000000">
      <w:pPr>
        <w:numPr>
          <w:ilvl w:val="0"/>
          <w:numId w:val="5"/>
        </w:numPr>
        <w:ind w:right="759" w:hanging="358"/>
      </w:pPr>
      <w:r>
        <w:t xml:space="preserve">The sensitivity of the encoder to input changes is measured. </w:t>
      </w:r>
    </w:p>
    <w:p w14:paraId="000EF1B4" w14:textId="77777777" w:rsidR="007D0A7B" w:rsidRDefault="00000000">
      <w:pPr>
        <w:numPr>
          <w:ilvl w:val="0"/>
          <w:numId w:val="5"/>
        </w:numPr>
        <w:ind w:right="759" w:hanging="358"/>
      </w:pPr>
      <w:r>
        <w:t xml:space="preserve">A contractive penalty is added to the loss. </w:t>
      </w:r>
    </w:p>
    <w:p w14:paraId="585B4195" w14:textId="77777777" w:rsidR="007D0A7B" w:rsidRDefault="00000000">
      <w:pPr>
        <w:numPr>
          <w:ilvl w:val="0"/>
          <w:numId w:val="5"/>
        </w:numPr>
        <w:ind w:right="759" w:hanging="358"/>
      </w:pPr>
      <w:r>
        <w:t xml:space="preserve">The network learns a stable representation. </w:t>
      </w:r>
    </w:p>
    <w:p w14:paraId="3FEFDE00" w14:textId="77777777" w:rsidR="007D0A7B" w:rsidRDefault="00000000">
      <w:pPr>
        <w:ind w:right="759"/>
      </w:pPr>
      <w:r>
        <w:t xml:space="preserve">The objective can be represented as: </w:t>
      </w:r>
    </w:p>
    <w:p w14:paraId="70248A8D" w14:textId="77777777" w:rsidR="007D0A7B" w:rsidRDefault="00000000">
      <w:pPr>
        <w:spacing w:after="157" w:line="263" w:lineRule="auto"/>
        <w:ind w:left="19" w:right="505"/>
      </w:pPr>
      <w:r>
        <w:rPr>
          <w:b/>
        </w:rPr>
        <w:t xml:space="preserve">Total Loss = Reconstruction Loss + λ × Contractive Penalty </w:t>
      </w:r>
    </w:p>
    <w:p w14:paraId="44E43A49" w14:textId="77777777" w:rsidR="007D0A7B" w:rsidRDefault="00000000">
      <w:pPr>
        <w:ind w:right="759"/>
      </w:pPr>
      <w:r>
        <w:t xml:space="preserve">The contractive penalty is commonly based on the </w:t>
      </w:r>
      <w:r>
        <w:rPr>
          <w:b/>
        </w:rPr>
        <w:t>Frobenius norm of the encoder Jacobian</w:t>
      </w:r>
      <w:r>
        <w:t xml:space="preserve">: </w:t>
      </w:r>
    </w:p>
    <w:p w14:paraId="029CCE20" w14:textId="77777777" w:rsidR="007D0A7B" w:rsidRDefault="00000000">
      <w:pPr>
        <w:spacing w:after="0" w:line="396" w:lineRule="auto"/>
        <w:ind w:right="1802"/>
      </w:pPr>
      <w:r>
        <w:rPr>
          <w:b/>
        </w:rPr>
        <w:t xml:space="preserve">L = </w:t>
      </w:r>
      <w:proofErr w:type="spellStart"/>
      <w:r>
        <w:rPr>
          <w:b/>
        </w:rPr>
        <w:t>Lreconstruction</w:t>
      </w:r>
      <w:proofErr w:type="spellEnd"/>
      <w:r>
        <w:rPr>
          <w:b/>
        </w:rPr>
        <w:t xml:space="preserve"> + λ ||</w:t>
      </w:r>
      <w:proofErr w:type="spellStart"/>
      <w:r>
        <w:rPr>
          <w:b/>
        </w:rPr>
        <w:t>Jf</w:t>
      </w:r>
      <w:proofErr w:type="spellEnd"/>
      <w:r>
        <w:rPr>
          <w:b/>
        </w:rPr>
        <w:t xml:space="preserve">(x)||²F </w:t>
      </w:r>
      <w:r>
        <w:t xml:space="preserve">where </w:t>
      </w:r>
      <w:proofErr w:type="spellStart"/>
      <w:r>
        <w:rPr>
          <w:b/>
        </w:rPr>
        <w:t>Jf</w:t>
      </w:r>
      <w:proofErr w:type="spellEnd"/>
      <w:r>
        <w:rPr>
          <w:b/>
        </w:rPr>
        <w:t xml:space="preserve">(x) </w:t>
      </w:r>
      <w:r>
        <w:t xml:space="preserve">represents how sensitive the encoder representation is to input changes. </w:t>
      </w:r>
    </w:p>
    <w:p w14:paraId="549C5FAA" w14:textId="77777777" w:rsidR="007D0A7B" w:rsidRDefault="00000000">
      <w:pPr>
        <w:spacing w:after="1" w:line="396" w:lineRule="auto"/>
        <w:ind w:left="384" w:right="4501" w:hanging="360"/>
      </w:pPr>
      <w:r>
        <w:rPr>
          <w:b/>
        </w:rPr>
        <w:t xml:space="preserve">Slide 10 – Robustness of Contractive Encoders </w:t>
      </w:r>
      <w:r>
        <w:rPr>
          <w:rFonts w:ascii="Segoe UI Symbol" w:eastAsia="Segoe UI Symbol" w:hAnsi="Segoe UI Symbol" w:cs="Segoe UI Symbol"/>
          <w:sz w:val="20"/>
        </w:rPr>
        <w:t>•</w:t>
      </w:r>
      <w:r>
        <w:rPr>
          <w:rFonts w:ascii="Arial" w:eastAsia="Arial" w:hAnsi="Arial" w:cs="Arial"/>
          <w:sz w:val="20"/>
        </w:rPr>
        <w:t xml:space="preserve"> </w:t>
      </w:r>
      <w:r>
        <w:t xml:space="preserve">Reduces sensitivity to small input perturbations. </w:t>
      </w:r>
    </w:p>
    <w:p w14:paraId="0E0EE5E3" w14:textId="77777777" w:rsidR="007D0A7B" w:rsidRDefault="00000000">
      <w:pPr>
        <w:numPr>
          <w:ilvl w:val="0"/>
          <w:numId w:val="6"/>
        </w:numPr>
        <w:ind w:right="759" w:hanging="360"/>
      </w:pPr>
      <w:r>
        <w:t xml:space="preserve">Learns stable and invariant features. </w:t>
      </w:r>
    </w:p>
    <w:p w14:paraId="6C95F9DF" w14:textId="77777777" w:rsidR="007D0A7B" w:rsidRDefault="00000000">
      <w:pPr>
        <w:numPr>
          <w:ilvl w:val="0"/>
          <w:numId w:val="6"/>
        </w:numPr>
        <w:ind w:right="759" w:hanging="360"/>
      </w:pPr>
      <w:r>
        <w:t xml:space="preserve">Helps suppress irrelevant variations. </w:t>
      </w:r>
    </w:p>
    <w:p w14:paraId="509FD9FF" w14:textId="77777777" w:rsidR="007D0A7B" w:rsidRDefault="00000000">
      <w:pPr>
        <w:numPr>
          <w:ilvl w:val="0"/>
          <w:numId w:val="6"/>
        </w:numPr>
        <w:ind w:right="759" w:hanging="360"/>
      </w:pPr>
      <w:r>
        <w:t xml:space="preserve">Can improve performance with noisy data. </w:t>
      </w:r>
    </w:p>
    <w:p w14:paraId="1F7ADA63" w14:textId="77777777" w:rsidR="007D0A7B" w:rsidRDefault="00000000">
      <w:pPr>
        <w:numPr>
          <w:ilvl w:val="0"/>
          <w:numId w:val="6"/>
        </w:numPr>
        <w:ind w:right="759" w:hanging="360"/>
      </w:pPr>
      <w:r>
        <w:t xml:space="preserve">Produces smoother representations around training examples. </w:t>
      </w:r>
    </w:p>
    <w:p w14:paraId="4718DE22" w14:textId="77777777" w:rsidR="007D0A7B" w:rsidRDefault="00000000">
      <w:pPr>
        <w:numPr>
          <w:ilvl w:val="0"/>
          <w:numId w:val="6"/>
        </w:numPr>
        <w:ind w:right="759" w:hanging="360"/>
      </w:pPr>
      <w:r>
        <w:t xml:space="preserve">Useful for pattern recognition and feature extraction. </w:t>
      </w:r>
    </w:p>
    <w:p w14:paraId="200E93D9" w14:textId="77777777" w:rsidR="007D0A7B" w:rsidRDefault="00000000">
      <w:pPr>
        <w:spacing w:after="0" w:line="263" w:lineRule="auto"/>
        <w:ind w:left="19" w:right="505"/>
      </w:pPr>
      <w:r>
        <w:rPr>
          <w:b/>
        </w:rPr>
        <w:t xml:space="preserve">Slide 11 – Standard vs Stochastic vs Contractive Autoencoder </w:t>
      </w:r>
    </w:p>
    <w:tbl>
      <w:tblPr>
        <w:tblStyle w:val="TableGrid"/>
        <w:tblW w:w="8608" w:type="dxa"/>
        <w:tblInd w:w="0" w:type="dxa"/>
        <w:tblCellMar>
          <w:top w:w="0" w:type="dxa"/>
          <w:left w:w="0" w:type="dxa"/>
          <w:bottom w:w="0" w:type="dxa"/>
          <w:right w:w="0" w:type="dxa"/>
        </w:tblCellMar>
        <w:tblLook w:val="04A0" w:firstRow="1" w:lastRow="0" w:firstColumn="1" w:lastColumn="0" w:noHBand="0" w:noVBand="1"/>
      </w:tblPr>
      <w:tblGrid>
        <w:gridCol w:w="1904"/>
        <w:gridCol w:w="2138"/>
        <w:gridCol w:w="4566"/>
      </w:tblGrid>
      <w:tr w:rsidR="007D0A7B" w14:paraId="3DC5ADCB" w14:textId="77777777">
        <w:trPr>
          <w:trHeight w:val="441"/>
        </w:trPr>
        <w:tc>
          <w:tcPr>
            <w:tcW w:w="1904" w:type="dxa"/>
            <w:tcBorders>
              <w:top w:val="nil"/>
              <w:left w:val="nil"/>
              <w:bottom w:val="nil"/>
              <w:right w:val="nil"/>
            </w:tcBorders>
          </w:tcPr>
          <w:p w14:paraId="6A4AA8F9" w14:textId="77777777" w:rsidR="007D0A7B" w:rsidRDefault="00000000">
            <w:pPr>
              <w:spacing w:after="0" w:line="259" w:lineRule="auto"/>
              <w:ind w:left="70" w:right="0" w:firstLine="0"/>
            </w:pPr>
            <w:r>
              <w:rPr>
                <w:b/>
              </w:rPr>
              <w:t xml:space="preserve">Feature </w:t>
            </w:r>
          </w:p>
          <w:p w14:paraId="4D413AB0" w14:textId="77777777" w:rsidR="007D0A7B" w:rsidRDefault="00000000">
            <w:pPr>
              <w:spacing w:after="0" w:line="259" w:lineRule="auto"/>
              <w:ind w:left="0" w:right="0" w:firstLine="0"/>
            </w:pPr>
            <w:r>
              <w:rPr>
                <w:b/>
                <w:sz w:val="13"/>
              </w:rPr>
              <w:t xml:space="preserve"> </w:t>
            </w:r>
          </w:p>
        </w:tc>
        <w:tc>
          <w:tcPr>
            <w:tcW w:w="2138" w:type="dxa"/>
            <w:tcBorders>
              <w:top w:val="nil"/>
              <w:left w:val="nil"/>
              <w:bottom w:val="nil"/>
              <w:right w:val="nil"/>
            </w:tcBorders>
          </w:tcPr>
          <w:p w14:paraId="5A7550CC" w14:textId="77777777" w:rsidR="007D0A7B" w:rsidRDefault="00000000">
            <w:pPr>
              <w:spacing w:after="0" w:line="259" w:lineRule="auto"/>
              <w:ind w:left="0" w:right="0" w:firstLine="0"/>
            </w:pPr>
            <w:r>
              <w:rPr>
                <w:b/>
              </w:rPr>
              <w:t xml:space="preserve">Standard AE </w:t>
            </w:r>
          </w:p>
        </w:tc>
        <w:tc>
          <w:tcPr>
            <w:tcW w:w="4566" w:type="dxa"/>
            <w:tcBorders>
              <w:top w:val="nil"/>
              <w:left w:val="nil"/>
              <w:bottom w:val="nil"/>
              <w:right w:val="nil"/>
            </w:tcBorders>
          </w:tcPr>
          <w:p w14:paraId="61A97A4C" w14:textId="77777777" w:rsidR="007D0A7B" w:rsidRDefault="00000000">
            <w:pPr>
              <w:tabs>
                <w:tab w:val="right" w:pos="4566"/>
              </w:tabs>
              <w:spacing w:after="0" w:line="259" w:lineRule="auto"/>
              <w:ind w:left="0" w:right="0" w:firstLine="0"/>
            </w:pPr>
            <w:r>
              <w:rPr>
                <w:b/>
              </w:rPr>
              <w:t xml:space="preserve">Stochastic AE </w:t>
            </w:r>
            <w:r>
              <w:rPr>
                <w:b/>
              </w:rPr>
              <w:tab/>
              <w:t xml:space="preserve">Contractive AE </w:t>
            </w:r>
          </w:p>
        </w:tc>
      </w:tr>
      <w:tr w:rsidR="007D0A7B" w14:paraId="77AA691A" w14:textId="77777777">
        <w:trPr>
          <w:trHeight w:val="739"/>
        </w:trPr>
        <w:tc>
          <w:tcPr>
            <w:tcW w:w="1904" w:type="dxa"/>
            <w:tcBorders>
              <w:top w:val="nil"/>
              <w:left w:val="nil"/>
              <w:bottom w:val="nil"/>
              <w:right w:val="nil"/>
            </w:tcBorders>
          </w:tcPr>
          <w:p w14:paraId="63A92C12" w14:textId="77777777" w:rsidR="007D0A7B" w:rsidRDefault="00000000">
            <w:pPr>
              <w:spacing w:after="0" w:line="259" w:lineRule="auto"/>
              <w:ind w:left="70" w:right="0" w:firstLine="0"/>
            </w:pPr>
            <w:r>
              <w:t xml:space="preserve">Latent representation </w:t>
            </w:r>
          </w:p>
        </w:tc>
        <w:tc>
          <w:tcPr>
            <w:tcW w:w="2138" w:type="dxa"/>
            <w:tcBorders>
              <w:top w:val="nil"/>
              <w:left w:val="nil"/>
              <w:bottom w:val="nil"/>
              <w:right w:val="nil"/>
            </w:tcBorders>
            <w:vAlign w:val="center"/>
          </w:tcPr>
          <w:p w14:paraId="6C0C9AE2" w14:textId="77777777" w:rsidR="007D0A7B" w:rsidRDefault="00000000">
            <w:pPr>
              <w:spacing w:after="0" w:line="259" w:lineRule="auto"/>
              <w:ind w:left="0" w:right="0" w:firstLine="0"/>
            </w:pPr>
            <w:r>
              <w:t xml:space="preserve">Deterministic </w:t>
            </w:r>
          </w:p>
        </w:tc>
        <w:tc>
          <w:tcPr>
            <w:tcW w:w="4566" w:type="dxa"/>
            <w:tcBorders>
              <w:top w:val="nil"/>
              <w:left w:val="nil"/>
              <w:bottom w:val="nil"/>
              <w:right w:val="nil"/>
            </w:tcBorders>
            <w:vAlign w:val="center"/>
          </w:tcPr>
          <w:p w14:paraId="3A9EC2F8" w14:textId="77777777" w:rsidR="007D0A7B" w:rsidRDefault="00000000">
            <w:pPr>
              <w:tabs>
                <w:tab w:val="center" w:pos="3516"/>
              </w:tabs>
              <w:spacing w:after="0" w:line="259" w:lineRule="auto"/>
              <w:ind w:left="0" w:right="0" w:firstLine="0"/>
            </w:pPr>
            <w:r>
              <w:t xml:space="preserve">Probabilistic </w:t>
            </w:r>
            <w:r>
              <w:tab/>
              <w:t xml:space="preserve">Deterministic </w:t>
            </w:r>
          </w:p>
        </w:tc>
      </w:tr>
      <w:tr w:rsidR="007D0A7B" w14:paraId="03136748" w14:textId="77777777">
        <w:trPr>
          <w:trHeight w:val="658"/>
        </w:trPr>
        <w:tc>
          <w:tcPr>
            <w:tcW w:w="1904" w:type="dxa"/>
            <w:tcBorders>
              <w:top w:val="nil"/>
              <w:left w:val="nil"/>
              <w:bottom w:val="nil"/>
              <w:right w:val="nil"/>
            </w:tcBorders>
            <w:vAlign w:val="bottom"/>
          </w:tcPr>
          <w:p w14:paraId="5F8EEF72" w14:textId="77777777" w:rsidR="007D0A7B" w:rsidRDefault="00000000">
            <w:pPr>
              <w:spacing w:after="0" w:line="259" w:lineRule="auto"/>
              <w:ind w:left="70" w:right="0" w:firstLine="0"/>
            </w:pPr>
            <w:r>
              <w:t xml:space="preserve">Randomness </w:t>
            </w:r>
          </w:p>
          <w:p w14:paraId="0984E2ED" w14:textId="77777777" w:rsidR="007D0A7B" w:rsidRDefault="00000000">
            <w:pPr>
              <w:spacing w:after="0" w:line="259" w:lineRule="auto"/>
              <w:ind w:left="0" w:right="0" w:firstLine="0"/>
            </w:pPr>
            <w:r>
              <w:t xml:space="preserve"> </w:t>
            </w:r>
          </w:p>
        </w:tc>
        <w:tc>
          <w:tcPr>
            <w:tcW w:w="2138" w:type="dxa"/>
            <w:tcBorders>
              <w:top w:val="nil"/>
              <w:left w:val="nil"/>
              <w:bottom w:val="nil"/>
              <w:right w:val="nil"/>
            </w:tcBorders>
          </w:tcPr>
          <w:p w14:paraId="4A0250E6" w14:textId="77777777" w:rsidR="007D0A7B" w:rsidRDefault="00000000">
            <w:pPr>
              <w:spacing w:after="0" w:line="259" w:lineRule="auto"/>
              <w:ind w:left="0" w:right="0" w:firstLine="0"/>
            </w:pPr>
            <w:r>
              <w:t xml:space="preserve">Low/None </w:t>
            </w:r>
          </w:p>
        </w:tc>
        <w:tc>
          <w:tcPr>
            <w:tcW w:w="4566" w:type="dxa"/>
            <w:tcBorders>
              <w:top w:val="nil"/>
              <w:left w:val="nil"/>
              <w:bottom w:val="nil"/>
              <w:right w:val="nil"/>
            </w:tcBorders>
          </w:tcPr>
          <w:p w14:paraId="55E6673D" w14:textId="77777777" w:rsidR="007D0A7B" w:rsidRDefault="00000000">
            <w:pPr>
              <w:tabs>
                <w:tab w:val="center" w:pos="3382"/>
              </w:tabs>
              <w:spacing w:after="0" w:line="259" w:lineRule="auto"/>
              <w:ind w:left="0" w:right="0" w:firstLine="0"/>
            </w:pPr>
            <w:r>
              <w:t xml:space="preserve">Introduced intentionally </w:t>
            </w:r>
            <w:r>
              <w:tab/>
              <w:t xml:space="preserve">Low/None </w:t>
            </w:r>
          </w:p>
        </w:tc>
      </w:tr>
      <w:tr w:rsidR="007D0A7B" w14:paraId="3421AC51" w14:textId="77777777">
        <w:trPr>
          <w:trHeight w:val="739"/>
        </w:trPr>
        <w:tc>
          <w:tcPr>
            <w:tcW w:w="1904" w:type="dxa"/>
            <w:tcBorders>
              <w:top w:val="nil"/>
              <w:left w:val="nil"/>
              <w:bottom w:val="nil"/>
              <w:right w:val="nil"/>
            </w:tcBorders>
          </w:tcPr>
          <w:p w14:paraId="1A6DD9A6" w14:textId="77777777" w:rsidR="007D0A7B" w:rsidRDefault="00000000">
            <w:pPr>
              <w:spacing w:after="28" w:line="259" w:lineRule="auto"/>
              <w:ind w:left="70" w:right="0" w:firstLine="0"/>
            </w:pPr>
            <w:r>
              <w:t xml:space="preserve">Main objective </w:t>
            </w:r>
          </w:p>
          <w:p w14:paraId="03437A65" w14:textId="77777777" w:rsidR="007D0A7B" w:rsidRDefault="00000000">
            <w:pPr>
              <w:spacing w:after="0" w:line="259" w:lineRule="auto"/>
              <w:ind w:left="0" w:right="0" w:firstLine="0"/>
            </w:pPr>
            <w:r>
              <w:rPr>
                <w:sz w:val="13"/>
              </w:rPr>
              <w:t xml:space="preserve"> </w:t>
            </w:r>
          </w:p>
        </w:tc>
        <w:tc>
          <w:tcPr>
            <w:tcW w:w="2138" w:type="dxa"/>
            <w:tcBorders>
              <w:top w:val="nil"/>
              <w:left w:val="nil"/>
              <w:bottom w:val="nil"/>
              <w:right w:val="nil"/>
            </w:tcBorders>
          </w:tcPr>
          <w:p w14:paraId="4EBB2AF0" w14:textId="77777777" w:rsidR="007D0A7B" w:rsidRDefault="00000000">
            <w:pPr>
              <w:spacing w:after="0" w:line="259" w:lineRule="auto"/>
              <w:ind w:left="0" w:right="0" w:firstLine="0"/>
            </w:pPr>
            <w:r>
              <w:t xml:space="preserve">Reconstruction </w:t>
            </w:r>
          </w:p>
        </w:tc>
        <w:tc>
          <w:tcPr>
            <w:tcW w:w="4566" w:type="dxa"/>
            <w:tcBorders>
              <w:top w:val="nil"/>
              <w:left w:val="nil"/>
              <w:bottom w:val="nil"/>
              <w:right w:val="nil"/>
            </w:tcBorders>
          </w:tcPr>
          <w:p w14:paraId="7D6B2682" w14:textId="77777777" w:rsidR="007D0A7B" w:rsidRDefault="00000000">
            <w:pPr>
              <w:spacing w:after="24" w:line="259" w:lineRule="auto"/>
              <w:ind w:left="0" w:right="0" w:firstLine="0"/>
              <w:jc w:val="both"/>
            </w:pPr>
            <w:r>
              <w:t xml:space="preserve">Reconstruction + distribution Reconstruction + </w:t>
            </w:r>
          </w:p>
          <w:p w14:paraId="12B13A99" w14:textId="77777777" w:rsidR="007D0A7B" w:rsidRDefault="00000000">
            <w:pPr>
              <w:tabs>
                <w:tab w:val="center" w:pos="3254"/>
              </w:tabs>
              <w:spacing w:after="0" w:line="259" w:lineRule="auto"/>
              <w:ind w:left="0" w:right="0" w:firstLine="0"/>
            </w:pPr>
            <w:r>
              <w:t xml:space="preserve">learning </w:t>
            </w:r>
            <w:r>
              <w:tab/>
              <w:t xml:space="preserve">stability </w:t>
            </w:r>
          </w:p>
        </w:tc>
      </w:tr>
      <w:tr w:rsidR="007D0A7B" w14:paraId="3BB6CFBC" w14:textId="77777777">
        <w:trPr>
          <w:trHeight w:val="743"/>
        </w:trPr>
        <w:tc>
          <w:tcPr>
            <w:tcW w:w="1904" w:type="dxa"/>
            <w:tcBorders>
              <w:top w:val="nil"/>
              <w:left w:val="nil"/>
              <w:bottom w:val="nil"/>
              <w:right w:val="nil"/>
            </w:tcBorders>
          </w:tcPr>
          <w:p w14:paraId="0ADC63C4" w14:textId="77777777" w:rsidR="007D0A7B" w:rsidRDefault="00000000">
            <w:pPr>
              <w:spacing w:after="0" w:line="259" w:lineRule="auto"/>
              <w:ind w:left="70" w:right="0" w:firstLine="0"/>
            </w:pPr>
            <w:r>
              <w:t xml:space="preserve">Handles uncertainty </w:t>
            </w:r>
          </w:p>
        </w:tc>
        <w:tc>
          <w:tcPr>
            <w:tcW w:w="2138" w:type="dxa"/>
            <w:tcBorders>
              <w:top w:val="nil"/>
              <w:left w:val="nil"/>
              <w:bottom w:val="nil"/>
              <w:right w:val="nil"/>
            </w:tcBorders>
            <w:vAlign w:val="center"/>
          </w:tcPr>
          <w:p w14:paraId="43EBFC7E" w14:textId="77777777" w:rsidR="007D0A7B" w:rsidRDefault="00000000">
            <w:pPr>
              <w:spacing w:after="0" w:line="259" w:lineRule="auto"/>
              <w:ind w:left="0" w:right="0" w:firstLine="0"/>
            </w:pPr>
            <w:r>
              <w:t xml:space="preserve">Limited </w:t>
            </w:r>
          </w:p>
        </w:tc>
        <w:tc>
          <w:tcPr>
            <w:tcW w:w="4566" w:type="dxa"/>
            <w:tcBorders>
              <w:top w:val="nil"/>
              <w:left w:val="nil"/>
              <w:bottom w:val="nil"/>
              <w:right w:val="nil"/>
            </w:tcBorders>
            <w:vAlign w:val="center"/>
          </w:tcPr>
          <w:p w14:paraId="4F4240A5" w14:textId="77777777" w:rsidR="007D0A7B" w:rsidRDefault="00000000">
            <w:pPr>
              <w:tabs>
                <w:tab w:val="center" w:pos="3249"/>
              </w:tabs>
              <w:spacing w:after="0" w:line="259" w:lineRule="auto"/>
              <w:ind w:left="0" w:right="0" w:firstLine="0"/>
            </w:pPr>
            <w:r>
              <w:t xml:space="preserve">Excellent </w:t>
            </w:r>
            <w:r>
              <w:tab/>
              <w:t xml:space="preserve">Limited </w:t>
            </w:r>
          </w:p>
        </w:tc>
      </w:tr>
      <w:tr w:rsidR="007D0A7B" w14:paraId="26E21EED" w14:textId="77777777">
        <w:trPr>
          <w:trHeight w:val="517"/>
        </w:trPr>
        <w:tc>
          <w:tcPr>
            <w:tcW w:w="1904" w:type="dxa"/>
            <w:tcBorders>
              <w:top w:val="nil"/>
              <w:left w:val="nil"/>
              <w:bottom w:val="nil"/>
              <w:right w:val="nil"/>
            </w:tcBorders>
            <w:vAlign w:val="center"/>
          </w:tcPr>
          <w:p w14:paraId="6F4C384F" w14:textId="77777777" w:rsidR="007D0A7B" w:rsidRDefault="00000000">
            <w:pPr>
              <w:spacing w:after="0" w:line="259" w:lineRule="auto"/>
              <w:ind w:left="70" w:right="0" w:firstLine="0"/>
            </w:pPr>
            <w:r>
              <w:lastRenderedPageBreak/>
              <w:t xml:space="preserve">Noise robustness </w:t>
            </w:r>
          </w:p>
        </w:tc>
        <w:tc>
          <w:tcPr>
            <w:tcW w:w="2138" w:type="dxa"/>
            <w:tcBorders>
              <w:top w:val="nil"/>
              <w:left w:val="nil"/>
              <w:bottom w:val="nil"/>
              <w:right w:val="nil"/>
            </w:tcBorders>
            <w:vAlign w:val="center"/>
          </w:tcPr>
          <w:p w14:paraId="5A1926CF" w14:textId="77777777" w:rsidR="007D0A7B" w:rsidRDefault="00000000">
            <w:pPr>
              <w:spacing w:after="0" w:line="259" w:lineRule="auto"/>
              <w:ind w:left="0" w:right="0" w:firstLine="0"/>
            </w:pPr>
            <w:r>
              <w:t xml:space="preserve">Moderate </w:t>
            </w:r>
          </w:p>
        </w:tc>
        <w:tc>
          <w:tcPr>
            <w:tcW w:w="4566" w:type="dxa"/>
            <w:tcBorders>
              <w:top w:val="nil"/>
              <w:left w:val="nil"/>
              <w:bottom w:val="nil"/>
              <w:right w:val="nil"/>
            </w:tcBorders>
            <w:vAlign w:val="center"/>
          </w:tcPr>
          <w:p w14:paraId="11F2B3A3" w14:textId="77777777" w:rsidR="007D0A7B" w:rsidRDefault="00000000">
            <w:pPr>
              <w:tabs>
                <w:tab w:val="center" w:pos="3137"/>
              </w:tabs>
              <w:spacing w:after="0" w:line="259" w:lineRule="auto"/>
              <w:ind w:left="0" w:right="0" w:firstLine="0"/>
            </w:pPr>
            <w:r>
              <w:t xml:space="preserve">Good </w:t>
            </w:r>
            <w:r>
              <w:tab/>
            </w:r>
            <w:proofErr w:type="spellStart"/>
            <w:r>
              <w:t>Good</w:t>
            </w:r>
            <w:proofErr w:type="spellEnd"/>
            <w:r>
              <w:t xml:space="preserve"> </w:t>
            </w:r>
          </w:p>
        </w:tc>
      </w:tr>
      <w:tr w:rsidR="007D0A7B" w14:paraId="46722747" w14:textId="77777777">
        <w:trPr>
          <w:trHeight w:val="592"/>
        </w:trPr>
        <w:tc>
          <w:tcPr>
            <w:tcW w:w="1904" w:type="dxa"/>
            <w:tcBorders>
              <w:top w:val="nil"/>
              <w:left w:val="nil"/>
              <w:bottom w:val="nil"/>
              <w:right w:val="nil"/>
            </w:tcBorders>
          </w:tcPr>
          <w:p w14:paraId="4BC9321A" w14:textId="77777777" w:rsidR="007D0A7B" w:rsidRDefault="00000000">
            <w:pPr>
              <w:spacing w:after="0" w:line="259" w:lineRule="auto"/>
              <w:ind w:left="70" w:right="0" w:firstLine="0"/>
            </w:pPr>
            <w:r>
              <w:t xml:space="preserve">Main strength </w:t>
            </w:r>
          </w:p>
          <w:p w14:paraId="0093FEA5" w14:textId="77777777" w:rsidR="007D0A7B" w:rsidRDefault="00000000">
            <w:pPr>
              <w:spacing w:after="0" w:line="259" w:lineRule="auto"/>
              <w:ind w:left="0" w:right="0" w:firstLine="0"/>
            </w:pPr>
            <w:r>
              <w:rPr>
                <w:sz w:val="13"/>
              </w:rPr>
              <w:t xml:space="preserve"> </w:t>
            </w:r>
          </w:p>
        </w:tc>
        <w:tc>
          <w:tcPr>
            <w:tcW w:w="2138" w:type="dxa"/>
            <w:tcBorders>
              <w:top w:val="nil"/>
              <w:left w:val="nil"/>
              <w:bottom w:val="nil"/>
              <w:right w:val="nil"/>
            </w:tcBorders>
            <w:vAlign w:val="center"/>
          </w:tcPr>
          <w:p w14:paraId="489CA255" w14:textId="77777777" w:rsidR="007D0A7B" w:rsidRDefault="00000000">
            <w:pPr>
              <w:spacing w:after="0" w:line="259" w:lineRule="auto"/>
              <w:ind w:left="0" w:right="0" w:firstLine="0"/>
            </w:pPr>
            <w:r>
              <w:t xml:space="preserve">Compression </w:t>
            </w:r>
          </w:p>
        </w:tc>
        <w:tc>
          <w:tcPr>
            <w:tcW w:w="4566" w:type="dxa"/>
            <w:tcBorders>
              <w:top w:val="nil"/>
              <w:left w:val="nil"/>
              <w:bottom w:val="nil"/>
              <w:right w:val="nil"/>
            </w:tcBorders>
            <w:vAlign w:val="center"/>
          </w:tcPr>
          <w:p w14:paraId="3C0C7F08" w14:textId="77777777" w:rsidR="007D0A7B" w:rsidRDefault="00000000">
            <w:pPr>
              <w:tabs>
                <w:tab w:val="center" w:pos="3616"/>
              </w:tabs>
              <w:spacing w:after="0" w:line="259" w:lineRule="auto"/>
              <w:ind w:left="0" w:right="0" w:firstLine="0"/>
            </w:pPr>
            <w:r>
              <w:t xml:space="preserve">Generative representation </w:t>
            </w:r>
            <w:r>
              <w:tab/>
              <w:t xml:space="preserve">Robust features </w:t>
            </w:r>
          </w:p>
        </w:tc>
      </w:tr>
      <w:tr w:rsidR="007D0A7B" w14:paraId="672411EF" w14:textId="77777777">
        <w:trPr>
          <w:trHeight w:val="583"/>
        </w:trPr>
        <w:tc>
          <w:tcPr>
            <w:tcW w:w="1904" w:type="dxa"/>
            <w:tcBorders>
              <w:top w:val="nil"/>
              <w:left w:val="nil"/>
              <w:bottom w:val="nil"/>
              <w:right w:val="nil"/>
            </w:tcBorders>
            <w:vAlign w:val="center"/>
          </w:tcPr>
          <w:p w14:paraId="2459B2AD" w14:textId="77777777" w:rsidR="007D0A7B" w:rsidRDefault="00000000">
            <w:pPr>
              <w:spacing w:after="0" w:line="259" w:lineRule="auto"/>
              <w:ind w:left="67" w:right="0" w:firstLine="0"/>
            </w:pPr>
            <w:r>
              <w:t xml:space="preserve">Typical use </w:t>
            </w:r>
          </w:p>
        </w:tc>
        <w:tc>
          <w:tcPr>
            <w:tcW w:w="2138" w:type="dxa"/>
            <w:tcBorders>
              <w:top w:val="nil"/>
              <w:left w:val="nil"/>
              <w:bottom w:val="nil"/>
              <w:right w:val="nil"/>
            </w:tcBorders>
          </w:tcPr>
          <w:p w14:paraId="20284F32" w14:textId="77777777" w:rsidR="007D0A7B" w:rsidRDefault="00000000">
            <w:pPr>
              <w:spacing w:after="0" w:line="259" w:lineRule="auto"/>
              <w:ind w:left="0" w:right="0" w:firstLine="0"/>
            </w:pPr>
            <w:r>
              <w:t xml:space="preserve">Dimensionality reduction </w:t>
            </w:r>
          </w:p>
        </w:tc>
        <w:tc>
          <w:tcPr>
            <w:tcW w:w="4566" w:type="dxa"/>
            <w:tcBorders>
              <w:top w:val="nil"/>
              <w:left w:val="nil"/>
              <w:bottom w:val="nil"/>
              <w:right w:val="nil"/>
            </w:tcBorders>
            <w:vAlign w:val="center"/>
          </w:tcPr>
          <w:p w14:paraId="4572FB6B" w14:textId="77777777" w:rsidR="007D0A7B" w:rsidRDefault="00000000">
            <w:pPr>
              <w:tabs>
                <w:tab w:val="right" w:pos="4566"/>
              </w:tabs>
              <w:spacing w:after="0" w:line="259" w:lineRule="auto"/>
              <w:ind w:left="0" w:right="0" w:firstLine="0"/>
            </w:pPr>
            <w:r>
              <w:t xml:space="preserve">Data generation </w:t>
            </w:r>
            <w:r>
              <w:tab/>
              <w:t xml:space="preserve">Feature learning </w:t>
            </w:r>
          </w:p>
        </w:tc>
      </w:tr>
    </w:tbl>
    <w:p w14:paraId="6DD0E466" w14:textId="77777777" w:rsidR="007D0A7B" w:rsidRDefault="00000000">
      <w:pPr>
        <w:spacing w:after="122" w:line="259" w:lineRule="auto"/>
        <w:ind w:left="0" w:right="0" w:firstLine="0"/>
      </w:pPr>
      <w:r>
        <w:t xml:space="preserve"> </w:t>
      </w:r>
    </w:p>
    <w:p w14:paraId="01D71073" w14:textId="77777777" w:rsidR="007D0A7B" w:rsidRDefault="00000000">
      <w:pPr>
        <w:spacing w:after="0" w:line="259" w:lineRule="auto"/>
        <w:ind w:left="0" w:right="0" w:firstLine="0"/>
      </w:pPr>
      <w:r>
        <w:t xml:space="preserve"> </w:t>
      </w:r>
    </w:p>
    <w:p w14:paraId="329EB4C4" w14:textId="77777777" w:rsidR="007D0A7B" w:rsidRDefault="00000000">
      <w:pPr>
        <w:spacing w:after="0" w:line="396" w:lineRule="auto"/>
        <w:ind w:left="19" w:right="2403"/>
      </w:pPr>
      <w:r>
        <w:rPr>
          <w:b/>
        </w:rPr>
        <w:t xml:space="preserve">Slide 12 – Real-World Application: Stochastic Autoencoder Application: Medical Image Generation and Reconstruction </w:t>
      </w:r>
    </w:p>
    <w:p w14:paraId="0D898466" w14:textId="77777777" w:rsidR="007D0A7B" w:rsidRDefault="00000000">
      <w:pPr>
        <w:numPr>
          <w:ilvl w:val="0"/>
          <w:numId w:val="6"/>
        </w:numPr>
        <w:ind w:right="759" w:hanging="360"/>
      </w:pPr>
      <w:r>
        <w:t xml:space="preserve">Medical images can contain uncertainty and variations. </w:t>
      </w:r>
    </w:p>
    <w:p w14:paraId="6FA8E237" w14:textId="77777777" w:rsidR="007D0A7B" w:rsidRDefault="00000000">
      <w:pPr>
        <w:numPr>
          <w:ilvl w:val="0"/>
          <w:numId w:val="6"/>
        </w:numPr>
        <w:ind w:right="759" w:hanging="360"/>
      </w:pPr>
      <w:r>
        <w:t xml:space="preserve">A stochastic encoder learns a probability distribution for image features. </w:t>
      </w:r>
    </w:p>
    <w:p w14:paraId="3CFB5BC8" w14:textId="77777777" w:rsidR="007D0A7B" w:rsidRDefault="00000000">
      <w:pPr>
        <w:numPr>
          <w:ilvl w:val="0"/>
          <w:numId w:val="6"/>
        </w:numPr>
        <w:ind w:right="759" w:hanging="360"/>
      </w:pPr>
      <w:r>
        <w:t xml:space="preserve">The decoder can generate different plausible reconstructions. </w:t>
      </w:r>
    </w:p>
    <w:p w14:paraId="11FCCE9E" w14:textId="77777777" w:rsidR="007D0A7B" w:rsidRDefault="00000000">
      <w:pPr>
        <w:numPr>
          <w:ilvl w:val="0"/>
          <w:numId w:val="6"/>
        </w:numPr>
        <w:ind w:right="759" w:hanging="360"/>
      </w:pPr>
      <w:r>
        <w:t xml:space="preserve">Useful for: </w:t>
      </w:r>
    </w:p>
    <w:p w14:paraId="2A8F3766" w14:textId="77777777" w:rsidR="007D0A7B" w:rsidRDefault="00000000">
      <w:pPr>
        <w:spacing w:after="0" w:line="397" w:lineRule="auto"/>
        <w:ind w:left="1114" w:right="495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MRI image reconstruction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CT image enhancement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Missing-data reconstruction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Synthetic medical image generation </w:t>
      </w:r>
    </w:p>
    <w:p w14:paraId="534D2024" w14:textId="77777777" w:rsidR="007D0A7B" w:rsidRDefault="00000000">
      <w:pPr>
        <w:spacing w:after="0" w:line="263" w:lineRule="auto"/>
        <w:ind w:left="19" w:right="505"/>
      </w:pPr>
      <w:r>
        <w:rPr>
          <w:b/>
        </w:rPr>
        <w:t xml:space="preserve">Example: </w:t>
      </w:r>
    </w:p>
    <w:p w14:paraId="50D6E7FC" w14:textId="77777777" w:rsidR="007D0A7B" w:rsidRDefault="00000000">
      <w:pPr>
        <w:ind w:right="759"/>
      </w:pPr>
      <w:r>
        <w:t xml:space="preserve">A partially corrupted MRI scan can be represented probabilistically and reconstructed into plausible versions. </w:t>
      </w:r>
    </w:p>
    <w:p w14:paraId="5F8E7F65" w14:textId="77777777" w:rsidR="007D0A7B" w:rsidRDefault="00000000">
      <w:pPr>
        <w:spacing w:after="157" w:line="263" w:lineRule="auto"/>
        <w:ind w:left="19" w:right="505"/>
      </w:pPr>
      <w:r>
        <w:rPr>
          <w:b/>
        </w:rPr>
        <w:t xml:space="preserve">Slide 13 – Real-World Application: Contractive Autoencoder </w:t>
      </w:r>
    </w:p>
    <w:p w14:paraId="78BA1F27" w14:textId="77777777" w:rsidR="007D0A7B" w:rsidRDefault="00000000">
      <w:pPr>
        <w:spacing w:after="157" w:line="263" w:lineRule="auto"/>
        <w:ind w:left="19" w:right="505"/>
      </w:pPr>
      <w:r>
        <w:rPr>
          <w:b/>
        </w:rPr>
        <w:t xml:space="preserve">Application: Handwritten Character Recognition </w:t>
      </w:r>
    </w:p>
    <w:p w14:paraId="174A16BA" w14:textId="77777777" w:rsidR="007D0A7B" w:rsidRDefault="00000000">
      <w:pPr>
        <w:numPr>
          <w:ilvl w:val="0"/>
          <w:numId w:val="7"/>
        </w:numPr>
        <w:ind w:right="759" w:hanging="360"/>
      </w:pPr>
      <w:r>
        <w:t xml:space="preserve">Handwritten characters can vary in size, angle and stroke thickness. </w:t>
      </w:r>
    </w:p>
    <w:p w14:paraId="1056A548" w14:textId="77777777" w:rsidR="007D0A7B" w:rsidRDefault="00000000">
      <w:pPr>
        <w:numPr>
          <w:ilvl w:val="0"/>
          <w:numId w:val="7"/>
        </w:numPr>
        <w:ind w:right="759" w:hanging="360"/>
      </w:pPr>
      <w:r>
        <w:t xml:space="preserve">A contractive encoder learns features that are less sensitive to these small variations. </w:t>
      </w:r>
    </w:p>
    <w:p w14:paraId="670F681C" w14:textId="77777777" w:rsidR="007D0A7B" w:rsidRDefault="00000000">
      <w:pPr>
        <w:numPr>
          <w:ilvl w:val="0"/>
          <w:numId w:val="7"/>
        </w:numPr>
        <w:ind w:right="759" w:hanging="360"/>
      </w:pPr>
      <w:r>
        <w:t xml:space="preserve">The resulting representation focuses on important character structures. </w:t>
      </w:r>
    </w:p>
    <w:p w14:paraId="5519F9C6" w14:textId="77777777" w:rsidR="007D0A7B" w:rsidRDefault="00000000">
      <w:pPr>
        <w:numPr>
          <w:ilvl w:val="0"/>
          <w:numId w:val="7"/>
        </w:numPr>
        <w:ind w:right="759" w:hanging="360"/>
      </w:pPr>
      <w:r>
        <w:t xml:space="preserve">This can improve classification and recognition. </w:t>
      </w:r>
    </w:p>
    <w:p w14:paraId="60900794" w14:textId="77777777" w:rsidR="007D0A7B" w:rsidRDefault="00000000">
      <w:pPr>
        <w:spacing w:after="0" w:line="263" w:lineRule="auto"/>
        <w:ind w:left="19" w:right="505"/>
      </w:pPr>
      <w:r>
        <w:rPr>
          <w:b/>
        </w:rPr>
        <w:t xml:space="preserve">Example: </w:t>
      </w:r>
    </w:p>
    <w:p w14:paraId="107FB320" w14:textId="77777777" w:rsidR="007D0A7B" w:rsidRDefault="00000000">
      <w:pPr>
        <w:ind w:right="759"/>
      </w:pPr>
      <w:r>
        <w:t xml:space="preserve">Different handwritten versions of the digit </w:t>
      </w:r>
      <w:r>
        <w:rPr>
          <w:b/>
        </w:rPr>
        <w:t xml:space="preserve">“5” </w:t>
      </w:r>
      <w:r>
        <w:t xml:space="preserve">can produce similar latent representations even when their strokes differ slightly. </w:t>
      </w:r>
    </w:p>
    <w:p w14:paraId="0E079DDB" w14:textId="77777777" w:rsidR="007D0A7B" w:rsidRDefault="00000000">
      <w:pPr>
        <w:spacing w:after="157" w:line="263" w:lineRule="auto"/>
        <w:ind w:left="19" w:right="505"/>
      </w:pPr>
      <w:r>
        <w:rPr>
          <w:b/>
        </w:rPr>
        <w:t xml:space="preserve">Slide 14 – Advantages </w:t>
      </w:r>
    </w:p>
    <w:p w14:paraId="553F9C1F" w14:textId="77777777" w:rsidR="007D0A7B" w:rsidRDefault="00000000">
      <w:pPr>
        <w:spacing w:after="157" w:line="263" w:lineRule="auto"/>
        <w:ind w:left="19" w:right="505"/>
      </w:pPr>
      <w:r>
        <w:rPr>
          <w:b/>
        </w:rPr>
        <w:t xml:space="preserve">Stochastic Encoders/Decoders </w:t>
      </w:r>
    </w:p>
    <w:p w14:paraId="045528A2" w14:textId="77777777" w:rsidR="007D0A7B" w:rsidRDefault="00000000">
      <w:pPr>
        <w:numPr>
          <w:ilvl w:val="0"/>
          <w:numId w:val="7"/>
        </w:numPr>
        <w:ind w:right="759" w:hanging="360"/>
      </w:pPr>
      <w:r>
        <w:t xml:space="preserve">Model uncertainty effectively. </w:t>
      </w:r>
    </w:p>
    <w:p w14:paraId="52047A62" w14:textId="77777777" w:rsidR="007D0A7B" w:rsidRDefault="00000000">
      <w:pPr>
        <w:numPr>
          <w:ilvl w:val="0"/>
          <w:numId w:val="7"/>
        </w:numPr>
        <w:ind w:right="759" w:hanging="360"/>
      </w:pPr>
      <w:r>
        <w:t xml:space="preserve">Support data generation. </w:t>
      </w:r>
    </w:p>
    <w:p w14:paraId="10D7EFE6" w14:textId="77777777" w:rsidR="007D0A7B" w:rsidRDefault="00000000">
      <w:pPr>
        <w:spacing w:after="157" w:line="263" w:lineRule="auto"/>
        <w:ind w:left="19" w:right="505"/>
      </w:pPr>
      <w:r>
        <w:rPr>
          <w:b/>
        </w:rPr>
        <w:t xml:space="preserve">Contractive Encoders </w:t>
      </w:r>
    </w:p>
    <w:p w14:paraId="471B0C6B" w14:textId="77777777" w:rsidR="007D0A7B" w:rsidRDefault="00000000">
      <w:pPr>
        <w:numPr>
          <w:ilvl w:val="0"/>
          <w:numId w:val="7"/>
        </w:numPr>
        <w:ind w:right="759" w:hanging="360"/>
      </w:pPr>
      <w:r>
        <w:t xml:space="preserve">Learn robust representations. </w:t>
      </w:r>
    </w:p>
    <w:p w14:paraId="73B831BF" w14:textId="77777777" w:rsidR="007D0A7B" w:rsidRDefault="00000000">
      <w:pPr>
        <w:numPr>
          <w:ilvl w:val="0"/>
          <w:numId w:val="7"/>
        </w:numPr>
        <w:ind w:right="759" w:hanging="360"/>
      </w:pPr>
      <w:r>
        <w:lastRenderedPageBreak/>
        <w:t xml:space="preserve">Reduce sensitivity to small perturbations. </w:t>
      </w:r>
    </w:p>
    <w:p w14:paraId="7C595429" w14:textId="77777777" w:rsidR="007D0A7B" w:rsidRDefault="00000000">
      <w:pPr>
        <w:spacing w:after="157" w:line="263" w:lineRule="auto"/>
        <w:ind w:left="19" w:right="505"/>
      </w:pPr>
      <w:r>
        <w:rPr>
          <w:b/>
        </w:rPr>
        <w:t xml:space="preserve">Slide 15 – Limitations </w:t>
      </w:r>
    </w:p>
    <w:p w14:paraId="09FE98C4" w14:textId="77777777" w:rsidR="007D0A7B" w:rsidRDefault="00000000">
      <w:pPr>
        <w:spacing w:after="157" w:line="263" w:lineRule="auto"/>
        <w:ind w:left="19" w:right="505"/>
      </w:pPr>
      <w:r>
        <w:rPr>
          <w:b/>
        </w:rPr>
        <w:t xml:space="preserve">Stochastic Approach </w:t>
      </w:r>
    </w:p>
    <w:p w14:paraId="07375207" w14:textId="77777777" w:rsidR="007D0A7B" w:rsidRDefault="00000000">
      <w:pPr>
        <w:numPr>
          <w:ilvl w:val="0"/>
          <w:numId w:val="7"/>
        </w:numPr>
        <w:ind w:right="759" w:hanging="360"/>
      </w:pPr>
      <w:r>
        <w:t xml:space="preserve">Training can be computationally more complex. </w:t>
      </w:r>
    </w:p>
    <w:p w14:paraId="70527A35" w14:textId="77777777" w:rsidR="007D0A7B" w:rsidRDefault="00000000">
      <w:pPr>
        <w:numPr>
          <w:ilvl w:val="0"/>
          <w:numId w:val="7"/>
        </w:numPr>
        <w:ind w:right="759" w:hanging="360"/>
      </w:pPr>
      <w:r>
        <w:t xml:space="preserve">Random sampling can make optimization challenging. </w:t>
      </w:r>
    </w:p>
    <w:p w14:paraId="27272EC7" w14:textId="77777777" w:rsidR="007D0A7B" w:rsidRDefault="00000000">
      <w:pPr>
        <w:numPr>
          <w:ilvl w:val="0"/>
          <w:numId w:val="7"/>
        </w:numPr>
        <w:ind w:right="759" w:hanging="360"/>
      </w:pPr>
      <w:r>
        <w:t xml:space="preserve">Requires careful probability-distribution design. </w:t>
      </w:r>
    </w:p>
    <w:p w14:paraId="253A54F2" w14:textId="77777777" w:rsidR="007D0A7B" w:rsidRDefault="00000000">
      <w:pPr>
        <w:spacing w:after="157" w:line="263" w:lineRule="auto"/>
        <w:ind w:left="19" w:right="505"/>
      </w:pPr>
      <w:r>
        <w:rPr>
          <w:b/>
        </w:rPr>
        <w:t xml:space="preserve">Contractive Approach </w:t>
      </w:r>
    </w:p>
    <w:p w14:paraId="49D99AC9" w14:textId="77777777" w:rsidR="007D0A7B" w:rsidRDefault="00000000">
      <w:pPr>
        <w:numPr>
          <w:ilvl w:val="0"/>
          <w:numId w:val="7"/>
        </w:numPr>
        <w:ind w:right="759" w:hanging="360"/>
      </w:pPr>
      <w:r>
        <w:t xml:space="preserve">Additional regularization increases training complexity. </w:t>
      </w:r>
    </w:p>
    <w:p w14:paraId="3C13E6D0" w14:textId="77777777" w:rsidR="007D0A7B" w:rsidRDefault="00000000">
      <w:pPr>
        <w:numPr>
          <w:ilvl w:val="0"/>
          <w:numId w:val="7"/>
        </w:numPr>
        <w:ind w:right="759" w:hanging="360"/>
      </w:pPr>
      <w:r>
        <w:t xml:space="preserve">Selecting the regularization parameter </w:t>
      </w:r>
      <w:r>
        <w:rPr>
          <w:b/>
        </w:rPr>
        <w:t xml:space="preserve">λ </w:t>
      </w:r>
      <w:r>
        <w:t xml:space="preserve">is important. </w:t>
      </w:r>
    </w:p>
    <w:p w14:paraId="628A9293" w14:textId="77777777" w:rsidR="007D0A7B" w:rsidRDefault="00000000">
      <w:pPr>
        <w:numPr>
          <w:ilvl w:val="0"/>
          <w:numId w:val="7"/>
        </w:numPr>
        <w:ind w:right="759" w:hanging="360"/>
      </w:pPr>
      <w:r>
        <w:t xml:space="preserve">Excessive contraction may remove useful information. </w:t>
      </w:r>
    </w:p>
    <w:p w14:paraId="79260982" w14:textId="77777777" w:rsidR="007D0A7B" w:rsidRDefault="00000000">
      <w:pPr>
        <w:spacing w:after="157" w:line="263" w:lineRule="auto"/>
        <w:ind w:left="19" w:right="505"/>
      </w:pPr>
      <w:r>
        <w:rPr>
          <w:b/>
        </w:rPr>
        <w:t xml:space="preserve">Slide 16 – Conclusion </w:t>
      </w:r>
    </w:p>
    <w:p w14:paraId="4347C6F3" w14:textId="77777777" w:rsidR="007D0A7B" w:rsidRDefault="00000000">
      <w:pPr>
        <w:numPr>
          <w:ilvl w:val="0"/>
          <w:numId w:val="7"/>
        </w:numPr>
        <w:ind w:right="759" w:hanging="360"/>
      </w:pPr>
      <w:r>
        <w:rPr>
          <w:b/>
        </w:rPr>
        <w:t xml:space="preserve">Standard Autoencoders </w:t>
      </w:r>
      <w:r>
        <w:t xml:space="preserve">mainly focus on reconstructing input data. </w:t>
      </w:r>
    </w:p>
    <w:p w14:paraId="33A82288" w14:textId="77777777" w:rsidR="007D0A7B" w:rsidRDefault="00000000">
      <w:pPr>
        <w:numPr>
          <w:ilvl w:val="0"/>
          <w:numId w:val="7"/>
        </w:numPr>
        <w:ind w:right="759" w:hanging="360"/>
      </w:pPr>
      <w:r>
        <w:rPr>
          <w:b/>
        </w:rPr>
        <w:t xml:space="preserve">Stochastic Encoders and Decoders </w:t>
      </w:r>
      <w:r>
        <w:t xml:space="preserve">introduce probability and uncertainty into representation and reconstruction. </w:t>
      </w:r>
    </w:p>
    <w:p w14:paraId="54419578" w14:textId="77777777" w:rsidR="007D0A7B" w:rsidRDefault="00000000">
      <w:pPr>
        <w:numPr>
          <w:ilvl w:val="0"/>
          <w:numId w:val="7"/>
        </w:numPr>
        <w:ind w:right="759" w:hanging="360"/>
      </w:pPr>
      <w:r>
        <w:rPr>
          <w:b/>
        </w:rPr>
        <w:t xml:space="preserve">Contractive Encoders </w:t>
      </w:r>
      <w:r>
        <w:t xml:space="preserve">focus on learning representations that are stable against small input variations. </w:t>
      </w:r>
    </w:p>
    <w:p w14:paraId="7310032B" w14:textId="77777777" w:rsidR="007D0A7B" w:rsidRDefault="00000000">
      <w:pPr>
        <w:numPr>
          <w:ilvl w:val="0"/>
          <w:numId w:val="7"/>
        </w:numPr>
        <w:spacing w:after="157" w:line="263" w:lineRule="auto"/>
        <w:ind w:right="759" w:hanging="360"/>
      </w:pPr>
      <w:r>
        <w:t xml:space="preserve">Stochastic models are especially suitable for </w:t>
      </w:r>
      <w:r>
        <w:rPr>
          <w:b/>
        </w:rPr>
        <w:t xml:space="preserve">generation, uncertainty </w:t>
      </w:r>
      <w:proofErr w:type="spellStart"/>
      <w:r>
        <w:rPr>
          <w:b/>
        </w:rPr>
        <w:t>modeling</w:t>
      </w:r>
      <w:proofErr w:type="spellEnd"/>
      <w:r>
        <w:rPr>
          <w:b/>
        </w:rPr>
        <w:t xml:space="preserve"> and reconstruction</w:t>
      </w:r>
      <w:r>
        <w:t xml:space="preserve">. </w:t>
      </w:r>
    </w:p>
    <w:p w14:paraId="48567C03" w14:textId="77777777" w:rsidR="007D0A7B" w:rsidRDefault="00000000">
      <w:pPr>
        <w:numPr>
          <w:ilvl w:val="0"/>
          <w:numId w:val="7"/>
        </w:numPr>
        <w:spacing w:after="0" w:line="263" w:lineRule="auto"/>
        <w:ind w:right="759" w:hanging="360"/>
      </w:pPr>
      <w:r>
        <w:t xml:space="preserve">Contractive models are suitable for </w:t>
      </w:r>
      <w:r>
        <w:rPr>
          <w:b/>
        </w:rPr>
        <w:t>robust feature extraction and recognition</w:t>
      </w:r>
      <w:r>
        <w:t xml:space="preserve">. </w:t>
      </w:r>
    </w:p>
    <w:p w14:paraId="38E04E71" w14:textId="77777777" w:rsidR="007D0A7B" w:rsidRDefault="00000000">
      <w:pPr>
        <w:spacing w:after="62" w:line="259" w:lineRule="auto"/>
        <w:ind w:left="0" w:right="0" w:firstLine="0"/>
      </w:pPr>
      <w:r>
        <w:t xml:space="preserve"> </w:t>
      </w:r>
    </w:p>
    <w:p w14:paraId="102E063E" w14:textId="77777777" w:rsidR="007D0A7B" w:rsidRDefault="00000000">
      <w:pPr>
        <w:spacing w:after="0" w:line="259" w:lineRule="auto"/>
        <w:ind w:left="0" w:right="0" w:firstLine="0"/>
      </w:pPr>
      <w:r>
        <w:t xml:space="preserve"> </w:t>
      </w:r>
    </w:p>
    <w:p w14:paraId="50B22D0C" w14:textId="77777777" w:rsidR="007D0A7B" w:rsidRDefault="00000000">
      <w:pPr>
        <w:spacing w:after="0" w:line="263" w:lineRule="auto"/>
        <w:ind w:left="19" w:right="505"/>
      </w:pPr>
      <w:r>
        <w:rPr>
          <w:b/>
        </w:rPr>
        <w:t xml:space="preserve">RUBRICS FOR CALCULATION: </w:t>
      </w:r>
    </w:p>
    <w:p w14:paraId="5E770BDC" w14:textId="77777777" w:rsidR="007D0A7B" w:rsidRDefault="00000000">
      <w:pPr>
        <w:spacing w:after="0" w:line="259" w:lineRule="auto"/>
        <w:ind w:left="0" w:right="0" w:firstLine="0"/>
      </w:pPr>
      <w:r>
        <w:rPr>
          <w:b/>
          <w:sz w:val="15"/>
        </w:rPr>
        <w:t xml:space="preserve"> </w:t>
      </w:r>
    </w:p>
    <w:tbl>
      <w:tblPr>
        <w:tblStyle w:val="TableGrid"/>
        <w:tblW w:w="9648" w:type="dxa"/>
        <w:tblInd w:w="29" w:type="dxa"/>
        <w:tblCellMar>
          <w:top w:w="59" w:type="dxa"/>
          <w:left w:w="5" w:type="dxa"/>
          <w:bottom w:w="0" w:type="dxa"/>
          <w:right w:w="43" w:type="dxa"/>
        </w:tblCellMar>
        <w:tblLook w:val="04A0" w:firstRow="1" w:lastRow="0" w:firstColumn="1" w:lastColumn="0" w:noHBand="0" w:noVBand="1"/>
      </w:tblPr>
      <w:tblGrid>
        <w:gridCol w:w="1629"/>
        <w:gridCol w:w="1297"/>
        <w:gridCol w:w="1469"/>
        <w:gridCol w:w="1726"/>
        <w:gridCol w:w="1671"/>
        <w:gridCol w:w="1856"/>
      </w:tblGrid>
      <w:tr w:rsidR="007D0A7B" w14:paraId="244D0199" w14:textId="77777777">
        <w:trPr>
          <w:trHeight w:val="722"/>
        </w:trPr>
        <w:tc>
          <w:tcPr>
            <w:tcW w:w="1630" w:type="dxa"/>
            <w:tcBorders>
              <w:top w:val="single" w:sz="4" w:space="0" w:color="000000"/>
              <w:left w:val="single" w:sz="4" w:space="0" w:color="000000"/>
              <w:bottom w:val="single" w:sz="4" w:space="0" w:color="000000"/>
              <w:right w:val="single" w:sz="4" w:space="0" w:color="000000"/>
            </w:tcBorders>
          </w:tcPr>
          <w:p w14:paraId="180EE359" w14:textId="77777777" w:rsidR="007D0A7B" w:rsidRDefault="00000000">
            <w:pPr>
              <w:spacing w:after="0" w:line="259" w:lineRule="auto"/>
              <w:ind w:left="41" w:right="0" w:firstLine="0"/>
              <w:jc w:val="center"/>
            </w:pPr>
            <w:r>
              <w:rPr>
                <w:b/>
              </w:rPr>
              <w:t xml:space="preserve">Criteria </w:t>
            </w:r>
          </w:p>
        </w:tc>
        <w:tc>
          <w:tcPr>
            <w:tcW w:w="1297" w:type="dxa"/>
            <w:tcBorders>
              <w:top w:val="single" w:sz="4" w:space="0" w:color="000000"/>
              <w:left w:val="single" w:sz="4" w:space="0" w:color="000000"/>
              <w:bottom w:val="single" w:sz="4" w:space="0" w:color="000000"/>
              <w:right w:val="single" w:sz="4" w:space="0" w:color="000000"/>
            </w:tcBorders>
          </w:tcPr>
          <w:p w14:paraId="0E347A71" w14:textId="77777777" w:rsidR="007D0A7B" w:rsidRDefault="00000000">
            <w:pPr>
              <w:spacing w:after="0" w:line="259" w:lineRule="auto"/>
              <w:ind w:left="108" w:right="0" w:firstLine="0"/>
              <w:jc w:val="both"/>
            </w:pPr>
            <w:r>
              <w:rPr>
                <w:b/>
              </w:rPr>
              <w:t xml:space="preserve">Weightage </w:t>
            </w:r>
          </w:p>
        </w:tc>
        <w:tc>
          <w:tcPr>
            <w:tcW w:w="1469" w:type="dxa"/>
            <w:tcBorders>
              <w:top w:val="single" w:sz="4" w:space="0" w:color="000000"/>
              <w:left w:val="single" w:sz="4" w:space="0" w:color="000000"/>
              <w:bottom w:val="single" w:sz="4" w:space="0" w:color="000000"/>
              <w:right w:val="single" w:sz="4" w:space="0" w:color="000000"/>
            </w:tcBorders>
          </w:tcPr>
          <w:p w14:paraId="0E4A01DE" w14:textId="77777777" w:rsidR="007D0A7B" w:rsidRDefault="00000000">
            <w:pPr>
              <w:spacing w:after="0" w:line="259" w:lineRule="auto"/>
              <w:ind w:left="0" w:right="0" w:firstLine="0"/>
              <w:jc w:val="center"/>
            </w:pPr>
            <w:r>
              <w:rPr>
                <w:b/>
              </w:rPr>
              <w:t xml:space="preserve">Level 4 Exemplary </w:t>
            </w:r>
          </w:p>
        </w:tc>
        <w:tc>
          <w:tcPr>
            <w:tcW w:w="1726" w:type="dxa"/>
            <w:tcBorders>
              <w:top w:val="single" w:sz="4" w:space="0" w:color="000000"/>
              <w:left w:val="single" w:sz="4" w:space="0" w:color="000000"/>
              <w:bottom w:val="single" w:sz="4" w:space="0" w:color="000000"/>
              <w:right w:val="single" w:sz="4" w:space="0" w:color="000000"/>
            </w:tcBorders>
          </w:tcPr>
          <w:p w14:paraId="483659B2" w14:textId="77777777" w:rsidR="007D0A7B" w:rsidRDefault="00000000">
            <w:pPr>
              <w:spacing w:after="0" w:line="259" w:lineRule="auto"/>
              <w:ind w:left="0" w:right="0" w:firstLine="0"/>
              <w:jc w:val="center"/>
            </w:pPr>
            <w:r>
              <w:rPr>
                <w:b/>
              </w:rPr>
              <w:t xml:space="preserve">Level 3 Proficient </w:t>
            </w:r>
          </w:p>
        </w:tc>
        <w:tc>
          <w:tcPr>
            <w:tcW w:w="1671" w:type="dxa"/>
            <w:tcBorders>
              <w:top w:val="single" w:sz="4" w:space="0" w:color="000000"/>
              <w:left w:val="single" w:sz="4" w:space="0" w:color="000000"/>
              <w:bottom w:val="single" w:sz="4" w:space="0" w:color="000000"/>
              <w:right w:val="single" w:sz="4" w:space="0" w:color="000000"/>
            </w:tcBorders>
          </w:tcPr>
          <w:p w14:paraId="681BD668" w14:textId="77777777" w:rsidR="007D0A7B" w:rsidRDefault="00000000">
            <w:pPr>
              <w:spacing w:after="0" w:line="259" w:lineRule="auto"/>
              <w:ind w:left="0" w:right="0" w:firstLine="0"/>
              <w:jc w:val="center"/>
            </w:pPr>
            <w:r>
              <w:rPr>
                <w:b/>
              </w:rPr>
              <w:t xml:space="preserve">Level 2 Developing </w:t>
            </w:r>
          </w:p>
        </w:tc>
        <w:tc>
          <w:tcPr>
            <w:tcW w:w="1856" w:type="dxa"/>
            <w:tcBorders>
              <w:top w:val="single" w:sz="4" w:space="0" w:color="000000"/>
              <w:left w:val="single" w:sz="4" w:space="0" w:color="000000"/>
              <w:bottom w:val="single" w:sz="4" w:space="0" w:color="000000"/>
              <w:right w:val="single" w:sz="4" w:space="0" w:color="000000"/>
            </w:tcBorders>
          </w:tcPr>
          <w:p w14:paraId="0EFD3E55" w14:textId="77777777" w:rsidR="007D0A7B" w:rsidRDefault="00000000">
            <w:pPr>
              <w:spacing w:after="0" w:line="259" w:lineRule="auto"/>
              <w:ind w:left="42" w:right="0" w:firstLine="0"/>
              <w:jc w:val="center"/>
            </w:pPr>
            <w:r>
              <w:rPr>
                <w:b/>
              </w:rPr>
              <w:t xml:space="preserve">Level 1 Beginning </w:t>
            </w:r>
          </w:p>
        </w:tc>
      </w:tr>
      <w:tr w:rsidR="007D0A7B" w14:paraId="2C011E9F" w14:textId="77777777">
        <w:trPr>
          <w:trHeight w:val="2100"/>
        </w:trPr>
        <w:tc>
          <w:tcPr>
            <w:tcW w:w="1630" w:type="dxa"/>
            <w:tcBorders>
              <w:top w:val="single" w:sz="4" w:space="0" w:color="000000"/>
              <w:left w:val="single" w:sz="4" w:space="0" w:color="000000"/>
              <w:bottom w:val="single" w:sz="4" w:space="0" w:color="000000"/>
              <w:right w:val="single" w:sz="4" w:space="0" w:color="000000"/>
            </w:tcBorders>
          </w:tcPr>
          <w:p w14:paraId="3942FF55" w14:textId="77777777" w:rsidR="007D0A7B" w:rsidRDefault="00000000">
            <w:pPr>
              <w:spacing w:after="0" w:line="259" w:lineRule="auto"/>
              <w:ind w:left="0" w:right="0" w:firstLine="0"/>
            </w:pPr>
            <w:r>
              <w:rPr>
                <w:b/>
              </w:rPr>
              <w:t xml:space="preserve"> </w:t>
            </w:r>
          </w:p>
          <w:p w14:paraId="5A4A34EC" w14:textId="77777777" w:rsidR="007D0A7B" w:rsidRDefault="00000000">
            <w:pPr>
              <w:spacing w:after="0" w:line="240" w:lineRule="auto"/>
              <w:ind w:left="22" w:right="0" w:firstLine="0"/>
              <w:jc w:val="center"/>
            </w:pPr>
            <w:r>
              <w:t xml:space="preserve">Understanding of Problem </w:t>
            </w:r>
          </w:p>
          <w:p w14:paraId="6BDD21CA" w14:textId="77777777" w:rsidR="007D0A7B" w:rsidRDefault="00000000">
            <w:pPr>
              <w:spacing w:after="0" w:line="259" w:lineRule="auto"/>
              <w:ind w:left="48" w:right="0" w:firstLine="0"/>
              <w:jc w:val="center"/>
            </w:pPr>
            <w:r>
              <w:t xml:space="preserve">Context </w:t>
            </w:r>
          </w:p>
        </w:tc>
        <w:tc>
          <w:tcPr>
            <w:tcW w:w="1297" w:type="dxa"/>
            <w:tcBorders>
              <w:top w:val="single" w:sz="4" w:space="0" w:color="000000"/>
              <w:left w:val="single" w:sz="4" w:space="0" w:color="000000"/>
              <w:bottom w:val="single" w:sz="4" w:space="0" w:color="000000"/>
              <w:right w:val="single" w:sz="4" w:space="0" w:color="000000"/>
            </w:tcBorders>
          </w:tcPr>
          <w:p w14:paraId="1D663D58" w14:textId="77777777" w:rsidR="007D0A7B" w:rsidRDefault="00000000">
            <w:pPr>
              <w:spacing w:after="249" w:line="259" w:lineRule="auto"/>
              <w:ind w:left="0" w:right="0" w:firstLine="0"/>
            </w:pPr>
            <w:r>
              <w:rPr>
                <w:b/>
              </w:rPr>
              <w:t xml:space="preserve"> </w:t>
            </w:r>
          </w:p>
          <w:p w14:paraId="764C0F4A" w14:textId="77777777" w:rsidR="007D0A7B" w:rsidRDefault="00000000">
            <w:pPr>
              <w:spacing w:after="0" w:line="259" w:lineRule="auto"/>
              <w:ind w:left="0" w:right="0" w:firstLine="0"/>
            </w:pPr>
            <w:r>
              <w:rPr>
                <w:b/>
              </w:rPr>
              <w:t xml:space="preserve"> </w:t>
            </w:r>
          </w:p>
          <w:p w14:paraId="5EF37E2C" w14:textId="77777777" w:rsidR="007D0A7B" w:rsidRDefault="00000000">
            <w:pPr>
              <w:spacing w:after="0" w:line="259" w:lineRule="auto"/>
              <w:ind w:left="49" w:right="0" w:firstLine="0"/>
              <w:jc w:val="center"/>
            </w:pPr>
            <w:r>
              <w:t xml:space="preserve">20 </w:t>
            </w:r>
          </w:p>
        </w:tc>
        <w:tc>
          <w:tcPr>
            <w:tcW w:w="1469" w:type="dxa"/>
            <w:tcBorders>
              <w:top w:val="single" w:sz="4" w:space="0" w:color="000000"/>
              <w:left w:val="single" w:sz="4" w:space="0" w:color="000000"/>
              <w:bottom w:val="single" w:sz="4" w:space="0" w:color="000000"/>
              <w:right w:val="single" w:sz="4" w:space="0" w:color="000000"/>
            </w:tcBorders>
          </w:tcPr>
          <w:p w14:paraId="3E3C343A" w14:textId="77777777" w:rsidR="007D0A7B" w:rsidRDefault="00000000">
            <w:pPr>
              <w:spacing w:after="0" w:line="239" w:lineRule="auto"/>
              <w:ind w:left="26" w:right="0" w:firstLine="0"/>
              <w:jc w:val="center"/>
            </w:pPr>
            <w:r>
              <w:t xml:space="preserve">Clearly understands the problem and </w:t>
            </w:r>
          </w:p>
          <w:p w14:paraId="26AC7189" w14:textId="77777777" w:rsidR="007D0A7B" w:rsidRDefault="00000000">
            <w:pPr>
              <w:spacing w:after="0" w:line="259" w:lineRule="auto"/>
              <w:ind w:left="53" w:right="0" w:firstLine="0"/>
              <w:jc w:val="center"/>
            </w:pPr>
            <w:r>
              <w:t xml:space="preserve">accurately </w:t>
            </w:r>
          </w:p>
          <w:p w14:paraId="408C4DCA" w14:textId="77777777" w:rsidR="007D0A7B" w:rsidRDefault="00000000">
            <w:pPr>
              <w:spacing w:after="0" w:line="259" w:lineRule="auto"/>
              <w:ind w:left="0" w:right="0" w:firstLine="0"/>
              <w:jc w:val="center"/>
            </w:pPr>
            <w:r>
              <w:t xml:space="preserve">identifies all requirements </w:t>
            </w:r>
          </w:p>
        </w:tc>
        <w:tc>
          <w:tcPr>
            <w:tcW w:w="1726" w:type="dxa"/>
            <w:tcBorders>
              <w:top w:val="single" w:sz="4" w:space="0" w:color="000000"/>
              <w:left w:val="single" w:sz="4" w:space="0" w:color="000000"/>
              <w:bottom w:val="single" w:sz="4" w:space="0" w:color="000000"/>
              <w:right w:val="single" w:sz="4" w:space="0" w:color="000000"/>
            </w:tcBorders>
          </w:tcPr>
          <w:p w14:paraId="619120FD" w14:textId="77777777" w:rsidR="007D0A7B" w:rsidRDefault="00000000">
            <w:pPr>
              <w:spacing w:after="0" w:line="259" w:lineRule="auto"/>
              <w:ind w:left="2" w:right="0" w:firstLine="0"/>
            </w:pPr>
            <w:r>
              <w:rPr>
                <w:b/>
              </w:rPr>
              <w:t xml:space="preserve"> </w:t>
            </w:r>
          </w:p>
          <w:p w14:paraId="17AB6540" w14:textId="77777777" w:rsidR="007D0A7B" w:rsidRDefault="00000000">
            <w:pPr>
              <w:spacing w:after="0" w:line="238" w:lineRule="auto"/>
              <w:ind w:left="0" w:right="0" w:firstLine="0"/>
              <w:jc w:val="center"/>
            </w:pPr>
            <w:r>
              <w:t xml:space="preserve">Good understanding </w:t>
            </w:r>
          </w:p>
          <w:p w14:paraId="25580BD6" w14:textId="77777777" w:rsidR="007D0A7B" w:rsidRDefault="00000000">
            <w:pPr>
              <w:spacing w:after="0" w:line="259" w:lineRule="auto"/>
              <w:ind w:left="120" w:right="9" w:firstLine="0"/>
              <w:jc w:val="center"/>
            </w:pPr>
            <w:r>
              <w:t xml:space="preserve">with minor gaps </w:t>
            </w:r>
          </w:p>
        </w:tc>
        <w:tc>
          <w:tcPr>
            <w:tcW w:w="1671" w:type="dxa"/>
            <w:tcBorders>
              <w:top w:val="single" w:sz="4" w:space="0" w:color="000000"/>
              <w:left w:val="single" w:sz="4" w:space="0" w:color="000000"/>
              <w:bottom w:val="single" w:sz="4" w:space="0" w:color="000000"/>
              <w:right w:val="single" w:sz="4" w:space="0" w:color="000000"/>
            </w:tcBorders>
          </w:tcPr>
          <w:p w14:paraId="3DCAE470" w14:textId="77777777" w:rsidR="007D0A7B" w:rsidRDefault="00000000">
            <w:pPr>
              <w:spacing w:after="0" w:line="238" w:lineRule="auto"/>
              <w:ind w:left="0" w:right="0" w:firstLine="0"/>
              <w:jc w:val="center"/>
            </w:pPr>
            <w:r>
              <w:t xml:space="preserve">Basic understanding; some </w:t>
            </w:r>
          </w:p>
          <w:p w14:paraId="2BAA7268" w14:textId="77777777" w:rsidR="007D0A7B" w:rsidRDefault="00000000">
            <w:pPr>
              <w:spacing w:after="0" w:line="259" w:lineRule="auto"/>
              <w:ind w:left="0" w:right="0" w:firstLine="0"/>
              <w:jc w:val="center"/>
            </w:pPr>
            <w:r>
              <w:t xml:space="preserve">requirements unclear </w:t>
            </w:r>
          </w:p>
        </w:tc>
        <w:tc>
          <w:tcPr>
            <w:tcW w:w="1856" w:type="dxa"/>
            <w:tcBorders>
              <w:top w:val="single" w:sz="4" w:space="0" w:color="000000"/>
              <w:left w:val="single" w:sz="4" w:space="0" w:color="000000"/>
              <w:bottom w:val="single" w:sz="4" w:space="0" w:color="000000"/>
              <w:right w:val="single" w:sz="4" w:space="0" w:color="000000"/>
            </w:tcBorders>
          </w:tcPr>
          <w:p w14:paraId="44F3D1D4" w14:textId="77777777" w:rsidR="007D0A7B" w:rsidRDefault="00000000">
            <w:pPr>
              <w:spacing w:after="0" w:line="259" w:lineRule="auto"/>
              <w:ind w:left="0" w:right="0" w:firstLine="0"/>
            </w:pPr>
            <w:r>
              <w:rPr>
                <w:b/>
              </w:rPr>
              <w:t xml:space="preserve"> </w:t>
            </w:r>
          </w:p>
          <w:p w14:paraId="58C587E2" w14:textId="77777777" w:rsidR="007D0A7B" w:rsidRDefault="00000000">
            <w:pPr>
              <w:spacing w:after="0" w:line="238" w:lineRule="auto"/>
              <w:ind w:left="27" w:right="0" w:firstLine="0"/>
              <w:jc w:val="center"/>
            </w:pPr>
            <w:r>
              <w:t xml:space="preserve">Poor understanding or </w:t>
            </w:r>
          </w:p>
          <w:p w14:paraId="2CFAC916" w14:textId="77777777" w:rsidR="007D0A7B" w:rsidRDefault="00000000">
            <w:pPr>
              <w:spacing w:after="0" w:line="259" w:lineRule="auto"/>
              <w:ind w:left="106" w:right="0" w:firstLine="0"/>
            </w:pPr>
            <w:r>
              <w:t xml:space="preserve">misinterpretation of the problem </w:t>
            </w:r>
          </w:p>
        </w:tc>
      </w:tr>
      <w:tr w:rsidR="007D0A7B" w14:paraId="6638048A" w14:textId="77777777">
        <w:trPr>
          <w:trHeight w:val="2103"/>
        </w:trPr>
        <w:tc>
          <w:tcPr>
            <w:tcW w:w="1630" w:type="dxa"/>
            <w:tcBorders>
              <w:top w:val="single" w:sz="4" w:space="0" w:color="000000"/>
              <w:left w:val="single" w:sz="4" w:space="0" w:color="000000"/>
              <w:bottom w:val="single" w:sz="4" w:space="0" w:color="000000"/>
              <w:right w:val="single" w:sz="4" w:space="0" w:color="000000"/>
            </w:tcBorders>
          </w:tcPr>
          <w:p w14:paraId="42007422" w14:textId="77777777" w:rsidR="007D0A7B" w:rsidRDefault="00000000">
            <w:pPr>
              <w:spacing w:after="112" w:line="259" w:lineRule="auto"/>
              <w:ind w:left="0" w:right="0" w:firstLine="0"/>
            </w:pPr>
            <w:r>
              <w:rPr>
                <w:b/>
              </w:rPr>
              <w:t xml:space="preserve"> </w:t>
            </w:r>
          </w:p>
          <w:p w14:paraId="267402F0" w14:textId="77777777" w:rsidR="007D0A7B" w:rsidRDefault="00000000">
            <w:pPr>
              <w:spacing w:after="0" w:line="259" w:lineRule="auto"/>
              <w:ind w:left="0" w:right="0" w:firstLine="0"/>
            </w:pPr>
            <w:r>
              <w:rPr>
                <w:b/>
              </w:rPr>
              <w:t xml:space="preserve"> </w:t>
            </w:r>
          </w:p>
          <w:p w14:paraId="4BA168B5" w14:textId="77777777" w:rsidR="007D0A7B" w:rsidRDefault="00000000">
            <w:pPr>
              <w:spacing w:after="0" w:line="259" w:lineRule="auto"/>
              <w:ind w:left="0" w:right="0" w:firstLine="0"/>
              <w:jc w:val="center"/>
            </w:pPr>
            <w:r>
              <w:t xml:space="preserve">Application of Concepts </w:t>
            </w:r>
          </w:p>
        </w:tc>
        <w:tc>
          <w:tcPr>
            <w:tcW w:w="1297" w:type="dxa"/>
            <w:tcBorders>
              <w:top w:val="single" w:sz="4" w:space="0" w:color="000000"/>
              <w:left w:val="single" w:sz="4" w:space="0" w:color="000000"/>
              <w:bottom w:val="single" w:sz="4" w:space="0" w:color="000000"/>
              <w:right w:val="single" w:sz="4" w:space="0" w:color="000000"/>
            </w:tcBorders>
          </w:tcPr>
          <w:p w14:paraId="0A3AD873" w14:textId="77777777" w:rsidR="007D0A7B" w:rsidRDefault="00000000">
            <w:pPr>
              <w:spacing w:after="0" w:line="259" w:lineRule="auto"/>
              <w:ind w:left="0" w:right="0" w:firstLine="0"/>
            </w:pPr>
            <w:r>
              <w:rPr>
                <w:b/>
              </w:rPr>
              <w:t xml:space="preserve"> </w:t>
            </w:r>
          </w:p>
          <w:p w14:paraId="0E8E6E73" w14:textId="77777777" w:rsidR="007D0A7B" w:rsidRDefault="00000000">
            <w:pPr>
              <w:spacing w:after="0" w:line="259" w:lineRule="auto"/>
              <w:ind w:left="0" w:right="0" w:firstLine="0"/>
            </w:pPr>
            <w:r>
              <w:rPr>
                <w:b/>
              </w:rPr>
              <w:t xml:space="preserve"> </w:t>
            </w:r>
          </w:p>
          <w:p w14:paraId="092FEDE0" w14:textId="77777777" w:rsidR="007D0A7B" w:rsidRDefault="00000000">
            <w:pPr>
              <w:spacing w:after="0" w:line="259" w:lineRule="auto"/>
              <w:ind w:left="0" w:right="0" w:firstLine="0"/>
            </w:pPr>
            <w:r>
              <w:rPr>
                <w:b/>
              </w:rPr>
              <w:t xml:space="preserve"> </w:t>
            </w:r>
          </w:p>
          <w:p w14:paraId="0EC5516A" w14:textId="77777777" w:rsidR="007D0A7B" w:rsidRDefault="00000000">
            <w:pPr>
              <w:spacing w:after="0" w:line="259" w:lineRule="auto"/>
              <w:ind w:left="49" w:right="0" w:firstLine="0"/>
              <w:jc w:val="center"/>
            </w:pPr>
            <w:r>
              <w:t xml:space="preserve">30 </w:t>
            </w:r>
          </w:p>
        </w:tc>
        <w:tc>
          <w:tcPr>
            <w:tcW w:w="1469" w:type="dxa"/>
            <w:tcBorders>
              <w:top w:val="single" w:sz="4" w:space="0" w:color="000000"/>
              <w:left w:val="single" w:sz="4" w:space="0" w:color="000000"/>
              <w:bottom w:val="single" w:sz="4" w:space="0" w:color="000000"/>
              <w:right w:val="single" w:sz="4" w:space="0" w:color="000000"/>
            </w:tcBorders>
          </w:tcPr>
          <w:p w14:paraId="42D11B56" w14:textId="77777777" w:rsidR="007D0A7B" w:rsidRDefault="00000000">
            <w:pPr>
              <w:spacing w:after="0" w:line="238" w:lineRule="auto"/>
              <w:ind w:left="0" w:right="0" w:firstLine="0"/>
              <w:jc w:val="center"/>
            </w:pPr>
            <w:r>
              <w:t xml:space="preserve">Accurately applies </w:t>
            </w:r>
          </w:p>
          <w:p w14:paraId="6B12852F" w14:textId="77777777" w:rsidR="007D0A7B" w:rsidRDefault="00000000">
            <w:pPr>
              <w:spacing w:after="0" w:line="238" w:lineRule="auto"/>
              <w:ind w:left="0" w:right="0" w:firstLine="0"/>
              <w:jc w:val="center"/>
            </w:pPr>
            <w:r>
              <w:t xml:space="preserve">appropriate concepts to solve </w:t>
            </w:r>
          </w:p>
          <w:p w14:paraId="408C5F33" w14:textId="77777777" w:rsidR="007D0A7B" w:rsidRDefault="00000000">
            <w:pPr>
              <w:spacing w:after="0" w:line="259" w:lineRule="auto"/>
              <w:ind w:left="0" w:right="0" w:firstLine="0"/>
              <w:jc w:val="center"/>
            </w:pPr>
            <w:r>
              <w:t xml:space="preserve">complex problems </w:t>
            </w:r>
          </w:p>
        </w:tc>
        <w:tc>
          <w:tcPr>
            <w:tcW w:w="1726" w:type="dxa"/>
            <w:tcBorders>
              <w:top w:val="single" w:sz="4" w:space="0" w:color="000000"/>
              <w:left w:val="single" w:sz="4" w:space="0" w:color="000000"/>
              <w:bottom w:val="single" w:sz="4" w:space="0" w:color="000000"/>
              <w:right w:val="single" w:sz="4" w:space="0" w:color="000000"/>
            </w:tcBorders>
          </w:tcPr>
          <w:p w14:paraId="642CFC92" w14:textId="77777777" w:rsidR="007D0A7B" w:rsidRDefault="00000000">
            <w:pPr>
              <w:spacing w:after="0" w:line="259" w:lineRule="auto"/>
              <w:ind w:left="2" w:right="0" w:firstLine="0"/>
            </w:pPr>
            <w:r>
              <w:rPr>
                <w:b/>
              </w:rPr>
              <w:t xml:space="preserve"> </w:t>
            </w:r>
          </w:p>
          <w:p w14:paraId="2CE24D19" w14:textId="77777777" w:rsidR="007D0A7B" w:rsidRDefault="00000000">
            <w:pPr>
              <w:spacing w:after="0" w:line="238" w:lineRule="auto"/>
              <w:ind w:left="442" w:right="0" w:firstLine="48"/>
            </w:pPr>
            <w:r>
              <w:t xml:space="preserve">Applies relevant concepts </w:t>
            </w:r>
          </w:p>
          <w:p w14:paraId="00B48CAE" w14:textId="77777777" w:rsidR="007D0A7B" w:rsidRDefault="00000000">
            <w:pPr>
              <w:spacing w:after="0" w:line="259" w:lineRule="auto"/>
              <w:ind w:left="0" w:right="0" w:firstLine="0"/>
              <w:jc w:val="center"/>
            </w:pPr>
            <w:r>
              <w:t xml:space="preserve">correctly with minor errors </w:t>
            </w:r>
          </w:p>
        </w:tc>
        <w:tc>
          <w:tcPr>
            <w:tcW w:w="1671" w:type="dxa"/>
            <w:tcBorders>
              <w:top w:val="single" w:sz="4" w:space="0" w:color="000000"/>
              <w:left w:val="single" w:sz="4" w:space="0" w:color="000000"/>
              <w:bottom w:val="single" w:sz="4" w:space="0" w:color="000000"/>
              <w:right w:val="single" w:sz="4" w:space="0" w:color="000000"/>
            </w:tcBorders>
          </w:tcPr>
          <w:p w14:paraId="2985A576" w14:textId="77777777" w:rsidR="007D0A7B" w:rsidRDefault="00000000">
            <w:pPr>
              <w:spacing w:after="0" w:line="259" w:lineRule="auto"/>
              <w:ind w:left="0" w:right="0" w:firstLine="0"/>
            </w:pPr>
            <w:r>
              <w:rPr>
                <w:b/>
              </w:rPr>
              <w:t xml:space="preserve"> </w:t>
            </w:r>
          </w:p>
          <w:p w14:paraId="072966D4" w14:textId="77777777" w:rsidR="007D0A7B" w:rsidRDefault="00000000">
            <w:pPr>
              <w:spacing w:after="0" w:line="259" w:lineRule="auto"/>
              <w:ind w:left="83" w:right="0" w:firstLine="0"/>
              <w:jc w:val="center"/>
            </w:pPr>
            <w:r>
              <w:t xml:space="preserve">Applies basic concepts with limited accuracy </w:t>
            </w:r>
          </w:p>
        </w:tc>
        <w:tc>
          <w:tcPr>
            <w:tcW w:w="1856" w:type="dxa"/>
            <w:tcBorders>
              <w:top w:val="single" w:sz="4" w:space="0" w:color="000000"/>
              <w:left w:val="single" w:sz="4" w:space="0" w:color="000000"/>
              <w:bottom w:val="single" w:sz="4" w:space="0" w:color="000000"/>
              <w:right w:val="single" w:sz="4" w:space="0" w:color="000000"/>
            </w:tcBorders>
          </w:tcPr>
          <w:p w14:paraId="5A5A9284" w14:textId="77777777" w:rsidR="007D0A7B" w:rsidRDefault="00000000">
            <w:pPr>
              <w:spacing w:after="0" w:line="259" w:lineRule="auto"/>
              <w:ind w:left="0" w:right="0" w:firstLine="0"/>
            </w:pPr>
            <w:r>
              <w:rPr>
                <w:b/>
              </w:rPr>
              <w:t xml:space="preserve"> </w:t>
            </w:r>
          </w:p>
          <w:p w14:paraId="5FB3BCB0" w14:textId="77777777" w:rsidR="007D0A7B" w:rsidRDefault="00000000">
            <w:pPr>
              <w:spacing w:after="0" w:line="259" w:lineRule="auto"/>
              <w:ind w:left="0" w:right="0" w:firstLine="0"/>
            </w:pPr>
            <w:r>
              <w:rPr>
                <w:b/>
              </w:rPr>
              <w:t xml:space="preserve"> </w:t>
            </w:r>
          </w:p>
          <w:p w14:paraId="0D5A8F4C" w14:textId="77777777" w:rsidR="007D0A7B" w:rsidRDefault="00000000">
            <w:pPr>
              <w:spacing w:after="0" w:line="259" w:lineRule="auto"/>
              <w:ind w:left="0" w:right="0" w:firstLine="0"/>
              <w:jc w:val="center"/>
            </w:pPr>
            <w:r>
              <w:t xml:space="preserve">Fails to apply appropriate concepts </w:t>
            </w:r>
          </w:p>
        </w:tc>
      </w:tr>
      <w:tr w:rsidR="007D0A7B" w14:paraId="29216E86" w14:textId="77777777">
        <w:trPr>
          <w:trHeight w:val="1551"/>
        </w:trPr>
        <w:tc>
          <w:tcPr>
            <w:tcW w:w="1630" w:type="dxa"/>
            <w:tcBorders>
              <w:top w:val="single" w:sz="4" w:space="0" w:color="000000"/>
              <w:left w:val="single" w:sz="4" w:space="0" w:color="000000"/>
              <w:bottom w:val="single" w:sz="4" w:space="0" w:color="000000"/>
              <w:right w:val="single" w:sz="4" w:space="0" w:color="000000"/>
            </w:tcBorders>
          </w:tcPr>
          <w:p w14:paraId="0E13093D" w14:textId="77777777" w:rsidR="007D0A7B" w:rsidRDefault="00000000">
            <w:pPr>
              <w:spacing w:after="0" w:line="238" w:lineRule="auto"/>
              <w:ind w:left="0" w:right="0" w:firstLine="0"/>
              <w:jc w:val="center"/>
            </w:pPr>
            <w:proofErr w:type="spellStart"/>
            <w:r>
              <w:lastRenderedPageBreak/>
              <w:t>ProblemSolving</w:t>
            </w:r>
            <w:proofErr w:type="spellEnd"/>
            <w:r>
              <w:t xml:space="preserve"> </w:t>
            </w:r>
          </w:p>
          <w:p w14:paraId="0B561A3E" w14:textId="77777777" w:rsidR="007D0A7B" w:rsidRDefault="00000000">
            <w:pPr>
              <w:spacing w:after="0" w:line="259" w:lineRule="auto"/>
              <w:ind w:left="46" w:right="0" w:firstLine="0"/>
              <w:jc w:val="center"/>
            </w:pPr>
            <w:r>
              <w:t xml:space="preserve">Approach </w:t>
            </w:r>
          </w:p>
        </w:tc>
        <w:tc>
          <w:tcPr>
            <w:tcW w:w="1297" w:type="dxa"/>
            <w:tcBorders>
              <w:top w:val="single" w:sz="4" w:space="0" w:color="000000"/>
              <w:left w:val="single" w:sz="4" w:space="0" w:color="000000"/>
              <w:bottom w:val="single" w:sz="4" w:space="0" w:color="000000"/>
              <w:right w:val="single" w:sz="4" w:space="0" w:color="000000"/>
            </w:tcBorders>
          </w:tcPr>
          <w:p w14:paraId="01396F07" w14:textId="77777777" w:rsidR="007D0A7B" w:rsidRDefault="00000000">
            <w:pPr>
              <w:spacing w:after="0" w:line="259" w:lineRule="auto"/>
              <w:ind w:left="0" w:right="0" w:firstLine="0"/>
            </w:pPr>
            <w:r>
              <w:rPr>
                <w:b/>
              </w:rPr>
              <w:t xml:space="preserve"> </w:t>
            </w:r>
          </w:p>
          <w:p w14:paraId="1365235B" w14:textId="77777777" w:rsidR="007D0A7B" w:rsidRDefault="00000000">
            <w:pPr>
              <w:spacing w:after="0" w:line="259" w:lineRule="auto"/>
              <w:ind w:left="49" w:right="0" w:firstLine="0"/>
              <w:jc w:val="center"/>
            </w:pPr>
            <w:r>
              <w:t xml:space="preserve">20 </w:t>
            </w:r>
          </w:p>
        </w:tc>
        <w:tc>
          <w:tcPr>
            <w:tcW w:w="1469" w:type="dxa"/>
            <w:tcBorders>
              <w:top w:val="single" w:sz="4" w:space="0" w:color="000000"/>
              <w:left w:val="single" w:sz="4" w:space="0" w:color="000000"/>
              <w:bottom w:val="single" w:sz="4" w:space="0" w:color="000000"/>
              <w:right w:val="single" w:sz="4" w:space="0" w:color="000000"/>
            </w:tcBorders>
          </w:tcPr>
          <w:p w14:paraId="2A0A1C4C" w14:textId="77777777" w:rsidR="007D0A7B" w:rsidRDefault="00000000">
            <w:pPr>
              <w:spacing w:after="0" w:line="238" w:lineRule="auto"/>
              <w:ind w:left="102" w:right="0" w:firstLine="0"/>
              <w:jc w:val="center"/>
            </w:pPr>
            <w:r>
              <w:t xml:space="preserve">Logical, well- </w:t>
            </w:r>
          </w:p>
          <w:p w14:paraId="60EC6477" w14:textId="77777777" w:rsidR="007D0A7B" w:rsidRDefault="00000000">
            <w:pPr>
              <w:spacing w:after="0" w:line="259" w:lineRule="auto"/>
              <w:ind w:left="53" w:right="0" w:firstLine="0"/>
              <w:jc w:val="center"/>
            </w:pPr>
            <w:r>
              <w:t xml:space="preserve">structured, </w:t>
            </w:r>
          </w:p>
          <w:p w14:paraId="67D70B0C" w14:textId="77777777" w:rsidR="007D0A7B" w:rsidRDefault="00000000">
            <w:pPr>
              <w:spacing w:after="0" w:line="259" w:lineRule="auto"/>
              <w:ind w:left="0" w:right="0" w:firstLine="0"/>
              <w:jc w:val="center"/>
            </w:pPr>
            <w:r>
              <w:t xml:space="preserve">and efficient approach </w:t>
            </w:r>
          </w:p>
        </w:tc>
        <w:tc>
          <w:tcPr>
            <w:tcW w:w="1726" w:type="dxa"/>
            <w:tcBorders>
              <w:top w:val="single" w:sz="4" w:space="0" w:color="000000"/>
              <w:left w:val="single" w:sz="4" w:space="0" w:color="000000"/>
              <w:bottom w:val="single" w:sz="4" w:space="0" w:color="000000"/>
              <w:right w:val="single" w:sz="4" w:space="0" w:color="000000"/>
            </w:tcBorders>
          </w:tcPr>
          <w:p w14:paraId="3FCFBD67" w14:textId="77777777" w:rsidR="007D0A7B" w:rsidRDefault="00000000">
            <w:pPr>
              <w:spacing w:after="0" w:line="259" w:lineRule="auto"/>
              <w:ind w:left="185" w:right="125" w:hanging="12"/>
              <w:jc w:val="both"/>
            </w:pPr>
            <w:r>
              <w:t xml:space="preserve">Mostly logical approach with minor gaps </w:t>
            </w:r>
          </w:p>
        </w:tc>
        <w:tc>
          <w:tcPr>
            <w:tcW w:w="1671" w:type="dxa"/>
            <w:tcBorders>
              <w:top w:val="single" w:sz="4" w:space="0" w:color="000000"/>
              <w:left w:val="single" w:sz="4" w:space="0" w:color="000000"/>
              <w:bottom w:val="single" w:sz="4" w:space="0" w:color="000000"/>
              <w:right w:val="single" w:sz="4" w:space="0" w:color="000000"/>
            </w:tcBorders>
          </w:tcPr>
          <w:p w14:paraId="1FA1DD6E" w14:textId="77777777" w:rsidR="007D0A7B" w:rsidRDefault="00000000">
            <w:pPr>
              <w:spacing w:after="0" w:line="238" w:lineRule="auto"/>
              <w:ind w:left="134" w:right="30" w:firstLine="0"/>
              <w:jc w:val="center"/>
            </w:pPr>
            <w:r>
              <w:t xml:space="preserve">Basic approach with some </w:t>
            </w:r>
          </w:p>
          <w:p w14:paraId="1FB8839A" w14:textId="77777777" w:rsidR="007D0A7B" w:rsidRDefault="00000000">
            <w:pPr>
              <w:spacing w:after="0" w:line="259" w:lineRule="auto"/>
              <w:ind w:left="120" w:right="0" w:firstLine="0"/>
            </w:pPr>
            <w:r>
              <w:t xml:space="preserve">inconsistencies </w:t>
            </w:r>
          </w:p>
        </w:tc>
        <w:tc>
          <w:tcPr>
            <w:tcW w:w="1856" w:type="dxa"/>
            <w:tcBorders>
              <w:top w:val="single" w:sz="4" w:space="0" w:color="000000"/>
              <w:left w:val="single" w:sz="4" w:space="0" w:color="000000"/>
              <w:bottom w:val="single" w:sz="4" w:space="0" w:color="000000"/>
              <w:right w:val="single" w:sz="4" w:space="0" w:color="000000"/>
            </w:tcBorders>
          </w:tcPr>
          <w:p w14:paraId="049D7F18" w14:textId="77777777" w:rsidR="007D0A7B" w:rsidRDefault="00000000">
            <w:pPr>
              <w:spacing w:after="0" w:line="259" w:lineRule="auto"/>
              <w:ind w:left="485" w:right="0" w:hanging="89"/>
            </w:pPr>
            <w:r>
              <w:t xml:space="preserve">Illogical or unclear approach </w:t>
            </w:r>
          </w:p>
        </w:tc>
      </w:tr>
      <w:tr w:rsidR="007D0A7B" w14:paraId="40AA2901" w14:textId="77777777">
        <w:trPr>
          <w:trHeight w:val="1548"/>
        </w:trPr>
        <w:tc>
          <w:tcPr>
            <w:tcW w:w="1630" w:type="dxa"/>
            <w:tcBorders>
              <w:top w:val="single" w:sz="4" w:space="0" w:color="000000"/>
              <w:left w:val="single" w:sz="4" w:space="0" w:color="000000"/>
              <w:bottom w:val="single" w:sz="4" w:space="0" w:color="000000"/>
              <w:right w:val="single" w:sz="4" w:space="0" w:color="000000"/>
            </w:tcBorders>
          </w:tcPr>
          <w:p w14:paraId="0299C401" w14:textId="77777777" w:rsidR="007D0A7B" w:rsidRDefault="00000000">
            <w:pPr>
              <w:spacing w:after="0" w:line="259" w:lineRule="auto"/>
              <w:ind w:left="0" w:right="0" w:firstLine="0"/>
            </w:pPr>
            <w:r>
              <w:rPr>
                <w:b/>
              </w:rPr>
              <w:t xml:space="preserve"> </w:t>
            </w:r>
          </w:p>
          <w:p w14:paraId="60010C1D" w14:textId="77777777" w:rsidR="007D0A7B" w:rsidRDefault="00000000">
            <w:pPr>
              <w:spacing w:after="0" w:line="259" w:lineRule="auto"/>
              <w:ind w:left="0" w:right="0" w:firstLine="0"/>
              <w:jc w:val="center"/>
            </w:pPr>
            <w:r>
              <w:t xml:space="preserve">Accuracy of Solution </w:t>
            </w:r>
          </w:p>
        </w:tc>
        <w:tc>
          <w:tcPr>
            <w:tcW w:w="1297" w:type="dxa"/>
            <w:tcBorders>
              <w:top w:val="single" w:sz="4" w:space="0" w:color="000000"/>
              <w:left w:val="single" w:sz="4" w:space="0" w:color="000000"/>
              <w:bottom w:val="single" w:sz="4" w:space="0" w:color="000000"/>
              <w:right w:val="single" w:sz="4" w:space="0" w:color="000000"/>
            </w:tcBorders>
          </w:tcPr>
          <w:p w14:paraId="233AA5C2" w14:textId="77777777" w:rsidR="007D0A7B" w:rsidRDefault="00000000">
            <w:pPr>
              <w:spacing w:after="0" w:line="259" w:lineRule="auto"/>
              <w:ind w:left="0" w:right="0" w:firstLine="0"/>
            </w:pPr>
            <w:r>
              <w:rPr>
                <w:b/>
              </w:rPr>
              <w:t xml:space="preserve"> </w:t>
            </w:r>
          </w:p>
          <w:p w14:paraId="1BF5B934" w14:textId="77777777" w:rsidR="007D0A7B" w:rsidRDefault="00000000">
            <w:pPr>
              <w:spacing w:after="0" w:line="259" w:lineRule="auto"/>
              <w:ind w:left="49" w:right="0" w:firstLine="0"/>
              <w:jc w:val="center"/>
            </w:pPr>
            <w:r>
              <w:t xml:space="preserve">20 </w:t>
            </w:r>
          </w:p>
        </w:tc>
        <w:tc>
          <w:tcPr>
            <w:tcW w:w="1469" w:type="dxa"/>
            <w:tcBorders>
              <w:top w:val="single" w:sz="4" w:space="0" w:color="000000"/>
              <w:left w:val="single" w:sz="4" w:space="0" w:color="000000"/>
              <w:bottom w:val="single" w:sz="4" w:space="0" w:color="000000"/>
              <w:right w:val="single" w:sz="4" w:space="0" w:color="000000"/>
            </w:tcBorders>
          </w:tcPr>
          <w:p w14:paraId="3CCEBC6F" w14:textId="77777777" w:rsidR="007D0A7B" w:rsidRDefault="00000000">
            <w:pPr>
              <w:spacing w:after="0" w:line="238" w:lineRule="auto"/>
              <w:ind w:left="0" w:right="0" w:firstLine="0"/>
              <w:jc w:val="center"/>
            </w:pPr>
            <w:r>
              <w:t xml:space="preserve">Completely correct </w:t>
            </w:r>
          </w:p>
          <w:p w14:paraId="621FBF2C" w14:textId="77777777" w:rsidR="007D0A7B" w:rsidRDefault="00000000">
            <w:pPr>
              <w:spacing w:after="0" w:line="259" w:lineRule="auto"/>
              <w:ind w:left="48" w:right="0" w:firstLine="0"/>
              <w:jc w:val="center"/>
            </w:pPr>
            <w:r>
              <w:t xml:space="preserve">solution </w:t>
            </w:r>
          </w:p>
          <w:p w14:paraId="76F5D472" w14:textId="77777777" w:rsidR="007D0A7B" w:rsidRDefault="00000000">
            <w:pPr>
              <w:spacing w:after="0" w:line="259" w:lineRule="auto"/>
              <w:ind w:left="0" w:right="0" w:firstLine="0"/>
              <w:jc w:val="center"/>
            </w:pPr>
            <w:r>
              <w:t xml:space="preserve">with proper justification </w:t>
            </w:r>
          </w:p>
        </w:tc>
        <w:tc>
          <w:tcPr>
            <w:tcW w:w="1726" w:type="dxa"/>
            <w:tcBorders>
              <w:top w:val="single" w:sz="4" w:space="0" w:color="000000"/>
              <w:left w:val="single" w:sz="4" w:space="0" w:color="000000"/>
              <w:bottom w:val="single" w:sz="4" w:space="0" w:color="000000"/>
              <w:right w:val="single" w:sz="4" w:space="0" w:color="000000"/>
            </w:tcBorders>
          </w:tcPr>
          <w:p w14:paraId="4FE414F8" w14:textId="77777777" w:rsidR="007D0A7B" w:rsidRDefault="00000000">
            <w:pPr>
              <w:spacing w:after="0" w:line="259" w:lineRule="auto"/>
              <w:ind w:left="331" w:right="120" w:hanging="163"/>
              <w:jc w:val="both"/>
            </w:pPr>
            <w:r>
              <w:t xml:space="preserve">Mostly correct with minor errors </w:t>
            </w:r>
          </w:p>
        </w:tc>
        <w:tc>
          <w:tcPr>
            <w:tcW w:w="1671" w:type="dxa"/>
            <w:tcBorders>
              <w:top w:val="single" w:sz="4" w:space="0" w:color="000000"/>
              <w:left w:val="single" w:sz="4" w:space="0" w:color="000000"/>
              <w:bottom w:val="single" w:sz="4" w:space="0" w:color="000000"/>
              <w:right w:val="single" w:sz="4" w:space="0" w:color="000000"/>
            </w:tcBorders>
          </w:tcPr>
          <w:p w14:paraId="7C055C29" w14:textId="77777777" w:rsidR="007D0A7B" w:rsidRDefault="00000000">
            <w:pPr>
              <w:spacing w:after="0" w:line="259" w:lineRule="auto"/>
              <w:ind w:left="130" w:right="24" w:firstLine="0"/>
              <w:jc w:val="center"/>
            </w:pPr>
            <w:r>
              <w:t xml:space="preserve">Partially correct solution </w:t>
            </w:r>
          </w:p>
        </w:tc>
        <w:tc>
          <w:tcPr>
            <w:tcW w:w="1856" w:type="dxa"/>
            <w:tcBorders>
              <w:top w:val="single" w:sz="4" w:space="0" w:color="000000"/>
              <w:left w:val="single" w:sz="4" w:space="0" w:color="000000"/>
              <w:bottom w:val="single" w:sz="4" w:space="0" w:color="000000"/>
              <w:right w:val="single" w:sz="4" w:space="0" w:color="000000"/>
            </w:tcBorders>
          </w:tcPr>
          <w:p w14:paraId="74AD8A93" w14:textId="77777777" w:rsidR="007D0A7B" w:rsidRDefault="00000000">
            <w:pPr>
              <w:spacing w:after="0" w:line="259" w:lineRule="auto"/>
              <w:ind w:left="24" w:right="0" w:firstLine="0"/>
              <w:jc w:val="center"/>
            </w:pPr>
            <w:r>
              <w:t xml:space="preserve">Incorrect or incomplete solution </w:t>
            </w:r>
          </w:p>
        </w:tc>
      </w:tr>
      <w:tr w:rsidR="007D0A7B" w14:paraId="69B69C53" w14:textId="77777777">
        <w:trPr>
          <w:trHeight w:val="1550"/>
        </w:trPr>
        <w:tc>
          <w:tcPr>
            <w:tcW w:w="1630" w:type="dxa"/>
            <w:tcBorders>
              <w:top w:val="single" w:sz="4" w:space="0" w:color="000000"/>
              <w:left w:val="single" w:sz="4" w:space="0" w:color="000000"/>
              <w:bottom w:val="single" w:sz="4" w:space="0" w:color="000000"/>
              <w:right w:val="single" w:sz="4" w:space="0" w:color="000000"/>
            </w:tcBorders>
          </w:tcPr>
          <w:p w14:paraId="5AF3F217" w14:textId="77777777" w:rsidR="007D0A7B" w:rsidRDefault="00000000">
            <w:pPr>
              <w:spacing w:after="0" w:line="259" w:lineRule="auto"/>
              <w:ind w:left="0" w:right="0" w:firstLine="0"/>
            </w:pPr>
            <w:r>
              <w:rPr>
                <w:b/>
              </w:rPr>
              <w:t xml:space="preserve"> </w:t>
            </w:r>
          </w:p>
          <w:p w14:paraId="5B9B3751" w14:textId="77777777" w:rsidR="007D0A7B" w:rsidRDefault="00000000">
            <w:pPr>
              <w:spacing w:after="0" w:line="259" w:lineRule="auto"/>
              <w:ind w:left="46" w:right="0" w:firstLine="0"/>
              <w:jc w:val="center"/>
            </w:pPr>
            <w:r>
              <w:t xml:space="preserve">Clarity </w:t>
            </w:r>
          </w:p>
        </w:tc>
        <w:tc>
          <w:tcPr>
            <w:tcW w:w="1297" w:type="dxa"/>
            <w:tcBorders>
              <w:top w:val="single" w:sz="4" w:space="0" w:color="000000"/>
              <w:left w:val="single" w:sz="4" w:space="0" w:color="000000"/>
              <w:bottom w:val="single" w:sz="4" w:space="0" w:color="000000"/>
              <w:right w:val="single" w:sz="4" w:space="0" w:color="000000"/>
            </w:tcBorders>
          </w:tcPr>
          <w:p w14:paraId="6CA60BE5" w14:textId="77777777" w:rsidR="007D0A7B" w:rsidRDefault="00000000">
            <w:pPr>
              <w:spacing w:after="0" w:line="259" w:lineRule="auto"/>
              <w:ind w:left="0" w:right="0" w:firstLine="0"/>
            </w:pPr>
            <w:r>
              <w:rPr>
                <w:b/>
              </w:rPr>
              <w:t xml:space="preserve"> </w:t>
            </w:r>
          </w:p>
          <w:p w14:paraId="3923387E" w14:textId="77777777" w:rsidR="007D0A7B" w:rsidRDefault="00000000">
            <w:pPr>
              <w:spacing w:after="0" w:line="259" w:lineRule="auto"/>
              <w:ind w:left="49" w:right="0" w:firstLine="0"/>
              <w:jc w:val="center"/>
            </w:pPr>
            <w:r>
              <w:t xml:space="preserve">10 </w:t>
            </w:r>
          </w:p>
        </w:tc>
        <w:tc>
          <w:tcPr>
            <w:tcW w:w="1469" w:type="dxa"/>
            <w:tcBorders>
              <w:top w:val="single" w:sz="4" w:space="0" w:color="000000"/>
              <w:left w:val="single" w:sz="4" w:space="0" w:color="000000"/>
              <w:bottom w:val="single" w:sz="4" w:space="0" w:color="000000"/>
              <w:right w:val="single" w:sz="4" w:space="0" w:color="000000"/>
            </w:tcBorders>
          </w:tcPr>
          <w:p w14:paraId="173B0D9F" w14:textId="77777777" w:rsidR="007D0A7B" w:rsidRDefault="00000000">
            <w:pPr>
              <w:spacing w:after="0" w:line="238" w:lineRule="auto"/>
              <w:ind w:left="0" w:right="0" w:firstLine="0"/>
              <w:jc w:val="center"/>
            </w:pPr>
            <w:r>
              <w:t xml:space="preserve">Clear, </w:t>
            </w:r>
            <w:proofErr w:type="spellStart"/>
            <w:r>
              <w:t>wellorganized</w:t>
            </w:r>
            <w:proofErr w:type="spellEnd"/>
            <w:r>
              <w:t xml:space="preserve">, </w:t>
            </w:r>
          </w:p>
          <w:p w14:paraId="4F864A0D" w14:textId="77777777" w:rsidR="007D0A7B" w:rsidRDefault="00000000">
            <w:pPr>
              <w:spacing w:after="0" w:line="259" w:lineRule="auto"/>
              <w:ind w:left="134" w:right="0" w:firstLine="0"/>
            </w:pPr>
            <w:r>
              <w:t xml:space="preserve">and properly </w:t>
            </w:r>
          </w:p>
          <w:p w14:paraId="6DD3C4E3" w14:textId="77777777" w:rsidR="007D0A7B" w:rsidRDefault="00000000">
            <w:pPr>
              <w:spacing w:after="0" w:line="259" w:lineRule="auto"/>
              <w:ind w:left="0" w:right="0" w:firstLine="0"/>
              <w:jc w:val="center"/>
            </w:pPr>
            <w:r>
              <w:t xml:space="preserve">explained solution </w:t>
            </w:r>
          </w:p>
        </w:tc>
        <w:tc>
          <w:tcPr>
            <w:tcW w:w="1726" w:type="dxa"/>
            <w:tcBorders>
              <w:top w:val="single" w:sz="4" w:space="0" w:color="000000"/>
              <w:left w:val="single" w:sz="4" w:space="0" w:color="000000"/>
              <w:bottom w:val="single" w:sz="4" w:space="0" w:color="000000"/>
              <w:right w:val="single" w:sz="4" w:space="0" w:color="000000"/>
            </w:tcBorders>
          </w:tcPr>
          <w:p w14:paraId="70353571" w14:textId="77777777" w:rsidR="007D0A7B" w:rsidRDefault="00000000">
            <w:pPr>
              <w:spacing w:after="0" w:line="259" w:lineRule="auto"/>
              <w:ind w:left="29" w:right="0" w:hanging="4"/>
              <w:jc w:val="center"/>
            </w:pPr>
            <w:r>
              <w:t xml:space="preserve">Understandable with minor clarity issues </w:t>
            </w:r>
          </w:p>
        </w:tc>
        <w:tc>
          <w:tcPr>
            <w:tcW w:w="1671" w:type="dxa"/>
            <w:tcBorders>
              <w:top w:val="single" w:sz="4" w:space="0" w:color="000000"/>
              <w:left w:val="single" w:sz="4" w:space="0" w:color="000000"/>
              <w:bottom w:val="single" w:sz="4" w:space="0" w:color="000000"/>
              <w:right w:val="single" w:sz="4" w:space="0" w:color="000000"/>
            </w:tcBorders>
          </w:tcPr>
          <w:p w14:paraId="44502F5B" w14:textId="77777777" w:rsidR="007D0A7B" w:rsidRDefault="00000000">
            <w:pPr>
              <w:spacing w:after="0" w:line="238" w:lineRule="auto"/>
              <w:ind w:left="0" w:right="0" w:firstLine="0"/>
              <w:jc w:val="center"/>
            </w:pPr>
            <w:r>
              <w:t xml:space="preserve">Limited clarity and </w:t>
            </w:r>
          </w:p>
          <w:p w14:paraId="533580E9" w14:textId="77777777" w:rsidR="007D0A7B" w:rsidRDefault="00000000">
            <w:pPr>
              <w:spacing w:after="0" w:line="259" w:lineRule="auto"/>
              <w:ind w:left="42" w:right="0" w:firstLine="0"/>
              <w:jc w:val="center"/>
            </w:pPr>
            <w:r>
              <w:t xml:space="preserve">explanation </w:t>
            </w:r>
          </w:p>
        </w:tc>
        <w:tc>
          <w:tcPr>
            <w:tcW w:w="1856" w:type="dxa"/>
            <w:tcBorders>
              <w:top w:val="single" w:sz="4" w:space="0" w:color="000000"/>
              <w:left w:val="single" w:sz="4" w:space="0" w:color="000000"/>
              <w:bottom w:val="single" w:sz="4" w:space="0" w:color="000000"/>
              <w:right w:val="single" w:sz="4" w:space="0" w:color="000000"/>
            </w:tcBorders>
          </w:tcPr>
          <w:p w14:paraId="469F5617" w14:textId="77777777" w:rsidR="007D0A7B" w:rsidRDefault="00000000">
            <w:pPr>
              <w:spacing w:after="0" w:line="259" w:lineRule="auto"/>
              <w:ind w:left="211" w:right="81" w:hanging="89"/>
              <w:jc w:val="both"/>
            </w:pPr>
            <w:r>
              <w:t xml:space="preserve">Poorly presented and difficult to understand </w:t>
            </w:r>
          </w:p>
        </w:tc>
      </w:tr>
    </w:tbl>
    <w:p w14:paraId="1D98128B" w14:textId="77777777" w:rsidR="007D0A7B" w:rsidRDefault="00000000">
      <w:pPr>
        <w:spacing w:after="0" w:line="259" w:lineRule="auto"/>
        <w:ind w:left="0" w:right="0" w:firstLine="0"/>
      </w:pPr>
      <w:r>
        <w:rPr>
          <w:sz w:val="22"/>
        </w:rPr>
        <w:t xml:space="preserve"> </w:t>
      </w:r>
    </w:p>
    <w:sectPr w:rsidR="007D0A7B">
      <w:pgSz w:w="11911" w:h="16841"/>
      <w:pgMar w:top="785" w:right="658" w:bottom="143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7407"/>
    <w:multiLevelType w:val="hybridMultilevel"/>
    <w:tmpl w:val="1C1831B4"/>
    <w:lvl w:ilvl="0" w:tplc="1DC0BE32">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9484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CC4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812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0D9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649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8D5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EA6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4B7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1E0BC4"/>
    <w:multiLevelType w:val="hybridMultilevel"/>
    <w:tmpl w:val="0AE07250"/>
    <w:lvl w:ilvl="0" w:tplc="EDEC2550">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5604C8">
      <w:start w:val="1"/>
      <w:numFmt w:val="bullet"/>
      <w:lvlText w:val="o"/>
      <w:lvlJc w:val="left"/>
      <w:pPr>
        <w:ind w:left="14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7679F4">
      <w:start w:val="1"/>
      <w:numFmt w:val="bullet"/>
      <w:lvlText w:val="▪"/>
      <w:lvlJc w:val="left"/>
      <w:pPr>
        <w:ind w:left="21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EAAE1F4">
      <w:start w:val="1"/>
      <w:numFmt w:val="bullet"/>
      <w:lvlText w:val="•"/>
      <w:lvlJc w:val="left"/>
      <w:pPr>
        <w:ind w:left="29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8A2C5E">
      <w:start w:val="1"/>
      <w:numFmt w:val="bullet"/>
      <w:lvlText w:val="o"/>
      <w:lvlJc w:val="left"/>
      <w:pPr>
        <w:ind w:left="36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D47E26">
      <w:start w:val="1"/>
      <w:numFmt w:val="bullet"/>
      <w:lvlText w:val="▪"/>
      <w:lvlJc w:val="left"/>
      <w:pPr>
        <w:ind w:left="43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7B004EA">
      <w:start w:val="1"/>
      <w:numFmt w:val="bullet"/>
      <w:lvlText w:val="•"/>
      <w:lvlJc w:val="left"/>
      <w:pPr>
        <w:ind w:left="50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9AC0DE">
      <w:start w:val="1"/>
      <w:numFmt w:val="bullet"/>
      <w:lvlText w:val="o"/>
      <w:lvlJc w:val="left"/>
      <w:pPr>
        <w:ind w:left="57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5E8BEE">
      <w:start w:val="1"/>
      <w:numFmt w:val="bullet"/>
      <w:lvlText w:val="▪"/>
      <w:lvlJc w:val="left"/>
      <w:pPr>
        <w:ind w:left="65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2034118"/>
    <w:multiLevelType w:val="hybridMultilevel"/>
    <w:tmpl w:val="105AA7E0"/>
    <w:lvl w:ilvl="0" w:tplc="ACDE3800">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927724">
      <w:start w:val="1"/>
      <w:numFmt w:val="bullet"/>
      <w:lvlText w:val="o"/>
      <w:lvlJc w:val="left"/>
      <w:pPr>
        <w:ind w:left="1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38D908">
      <w:start w:val="1"/>
      <w:numFmt w:val="bullet"/>
      <w:lvlText w:val="▪"/>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90E3A8">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C9820">
      <w:start w:val="1"/>
      <w:numFmt w:val="bullet"/>
      <w:lvlText w:val="o"/>
      <w:lvlJc w:val="left"/>
      <w:pPr>
        <w:ind w:left="3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DCE822">
      <w:start w:val="1"/>
      <w:numFmt w:val="bullet"/>
      <w:lvlText w:val="▪"/>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6D984">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8F13A">
      <w:start w:val="1"/>
      <w:numFmt w:val="bullet"/>
      <w:lvlText w:val="o"/>
      <w:lvlJc w:val="left"/>
      <w:pPr>
        <w:ind w:left="57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164156">
      <w:start w:val="1"/>
      <w:numFmt w:val="bullet"/>
      <w:lvlText w:val="▪"/>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1E9183A"/>
    <w:multiLevelType w:val="hybridMultilevel"/>
    <w:tmpl w:val="37B4420E"/>
    <w:lvl w:ilvl="0" w:tplc="8F16D9D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4EAE4">
      <w:start w:val="1"/>
      <w:numFmt w:val="bullet"/>
      <w:lvlText w:val="o"/>
      <w:lvlJc w:val="left"/>
      <w:pPr>
        <w:ind w:left="1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087250">
      <w:start w:val="1"/>
      <w:numFmt w:val="bullet"/>
      <w:lvlText w:val="▪"/>
      <w:lvlJc w:val="left"/>
      <w:pPr>
        <w:ind w:left="2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3077CC">
      <w:start w:val="1"/>
      <w:numFmt w:val="bullet"/>
      <w:lvlText w:val="•"/>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183D08">
      <w:start w:val="1"/>
      <w:numFmt w:val="bullet"/>
      <w:lvlText w:val="o"/>
      <w:lvlJc w:val="left"/>
      <w:pPr>
        <w:ind w:left="3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1AC2BA">
      <w:start w:val="1"/>
      <w:numFmt w:val="bullet"/>
      <w:lvlText w:val="▪"/>
      <w:lvlJc w:val="left"/>
      <w:pPr>
        <w:ind w:left="4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C41182">
      <w:start w:val="1"/>
      <w:numFmt w:val="bullet"/>
      <w:lvlText w:val="•"/>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E7CF8">
      <w:start w:val="1"/>
      <w:numFmt w:val="bullet"/>
      <w:lvlText w:val="o"/>
      <w:lvlJc w:val="left"/>
      <w:pPr>
        <w:ind w:left="5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4AB9C">
      <w:start w:val="1"/>
      <w:numFmt w:val="bullet"/>
      <w:lvlText w:val="▪"/>
      <w:lvlJc w:val="left"/>
      <w:pPr>
        <w:ind w:left="6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CE6AA6"/>
    <w:multiLevelType w:val="hybridMultilevel"/>
    <w:tmpl w:val="53B6E14A"/>
    <w:lvl w:ilvl="0" w:tplc="811C8A56">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AC5D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DCAD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2884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A74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F8C5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A2FE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F011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B8F0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DDE3CB8"/>
    <w:multiLevelType w:val="hybridMultilevel"/>
    <w:tmpl w:val="586EF446"/>
    <w:lvl w:ilvl="0" w:tplc="B16AD7A0">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6A9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EBA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C6E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C24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C96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408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E94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965B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F68380C"/>
    <w:multiLevelType w:val="hybridMultilevel"/>
    <w:tmpl w:val="B528300C"/>
    <w:lvl w:ilvl="0" w:tplc="85BE3C82">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8827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94C5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86D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1C6C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F449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282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C06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A4B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81626360">
    <w:abstractNumId w:val="1"/>
  </w:num>
  <w:num w:numId="2" w16cid:durableId="31731297">
    <w:abstractNumId w:val="0"/>
  </w:num>
  <w:num w:numId="3" w16cid:durableId="908226721">
    <w:abstractNumId w:val="4"/>
  </w:num>
  <w:num w:numId="4" w16cid:durableId="1072002142">
    <w:abstractNumId w:val="6"/>
  </w:num>
  <w:num w:numId="5" w16cid:durableId="347760145">
    <w:abstractNumId w:val="5"/>
  </w:num>
  <w:num w:numId="6" w16cid:durableId="1957567203">
    <w:abstractNumId w:val="2"/>
  </w:num>
  <w:num w:numId="7" w16cid:durableId="14772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A7B"/>
    <w:rsid w:val="007035A4"/>
    <w:rsid w:val="007D0A7B"/>
    <w:rsid w:val="009C5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8518"/>
  <w15:docId w15:val="{6553BC74-B668-4CC7-86B6-6125582E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49" w:lineRule="auto"/>
      <w:ind w:left="34" w:right="774"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1507</Words>
  <Characters>8594</Characters>
  <Application>Microsoft Office Word</Application>
  <DocSecurity>0</DocSecurity>
  <Lines>71</Lines>
  <Paragraphs>20</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cp:lastModifiedBy>Prasad Nagella</cp:lastModifiedBy>
  <cp:revision>2</cp:revision>
  <dcterms:created xsi:type="dcterms:W3CDTF">2026-08-27T13:33:00Z</dcterms:created>
  <dcterms:modified xsi:type="dcterms:W3CDTF">2026-08-27T13:33:00Z</dcterms:modified>
</cp:coreProperties>
</file>