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B47C" w14:textId="77777777" w:rsidR="00BE2456" w:rsidRDefault="00842B79">
      <w:pPr>
        <w:spacing w:after="74" w:line="259" w:lineRule="auto"/>
        <w:ind w:left="0" w:firstLine="0"/>
      </w:pPr>
      <w:r>
        <w:rPr>
          <w:b/>
        </w:rPr>
        <w:t xml:space="preserve">                                               </w:t>
      </w:r>
      <w:r>
        <w:rPr>
          <w:b/>
          <w:sz w:val="32"/>
        </w:rPr>
        <w:t xml:space="preserve"> Project Report Format</w:t>
      </w:r>
    </w:p>
    <w:p w14:paraId="6BC7E83D" w14:textId="77777777" w:rsidR="00BE2456" w:rsidRDefault="00842B79">
      <w:pPr>
        <w:numPr>
          <w:ilvl w:val="0"/>
          <w:numId w:val="1"/>
        </w:numPr>
        <w:spacing w:after="4" w:line="259" w:lineRule="auto"/>
        <w:ind w:hanging="240"/>
      </w:pPr>
      <w:r>
        <w:rPr>
          <w:b/>
        </w:rPr>
        <w:t>INTRODUCTION</w:t>
      </w:r>
    </w:p>
    <w:p w14:paraId="6F255B47" w14:textId="77777777" w:rsidR="00BE2456" w:rsidRDefault="00842B79">
      <w:pPr>
        <w:numPr>
          <w:ilvl w:val="1"/>
          <w:numId w:val="1"/>
        </w:numPr>
        <w:spacing w:after="0"/>
        <w:ind w:hanging="420"/>
      </w:pPr>
      <w:r>
        <w:t>Project Overview</w:t>
      </w:r>
    </w:p>
    <w:p w14:paraId="072B9B06" w14:textId="77777777" w:rsidR="00BE2456" w:rsidRDefault="00842B79">
      <w:pPr>
        <w:numPr>
          <w:ilvl w:val="1"/>
          <w:numId w:val="1"/>
        </w:numPr>
        <w:ind w:hanging="420"/>
      </w:pPr>
      <w:r>
        <w:t>Purpose</w:t>
      </w:r>
    </w:p>
    <w:p w14:paraId="2EE6DBC5" w14:textId="77777777" w:rsidR="00BE2456" w:rsidRDefault="00842B79">
      <w:pPr>
        <w:numPr>
          <w:ilvl w:val="0"/>
          <w:numId w:val="1"/>
        </w:numPr>
        <w:spacing w:after="4" w:line="259" w:lineRule="auto"/>
        <w:ind w:hanging="240"/>
      </w:pPr>
      <w:r>
        <w:rPr>
          <w:b/>
        </w:rPr>
        <w:t>IDEATION PHASE</w:t>
      </w:r>
    </w:p>
    <w:p w14:paraId="6989DCF2" w14:textId="77777777" w:rsidR="00BE2456" w:rsidRDefault="00842B79">
      <w:pPr>
        <w:numPr>
          <w:ilvl w:val="1"/>
          <w:numId w:val="1"/>
        </w:numPr>
        <w:spacing w:after="0"/>
        <w:ind w:hanging="420"/>
      </w:pPr>
      <w:r>
        <w:t>Problem Statement</w:t>
      </w:r>
    </w:p>
    <w:p w14:paraId="68EE1B95" w14:textId="77777777" w:rsidR="00BE2456" w:rsidRDefault="00842B79">
      <w:pPr>
        <w:numPr>
          <w:ilvl w:val="1"/>
          <w:numId w:val="1"/>
        </w:numPr>
        <w:spacing w:after="0"/>
        <w:ind w:hanging="420"/>
      </w:pPr>
      <w:r>
        <w:t>Empathy Map Canvas</w:t>
      </w:r>
    </w:p>
    <w:p w14:paraId="11A52402" w14:textId="77777777" w:rsidR="00BE2456" w:rsidRDefault="00842B79">
      <w:pPr>
        <w:numPr>
          <w:ilvl w:val="1"/>
          <w:numId w:val="1"/>
        </w:numPr>
        <w:ind w:hanging="420"/>
      </w:pPr>
      <w:r>
        <w:t>Brainstorming</w:t>
      </w:r>
    </w:p>
    <w:p w14:paraId="07632464" w14:textId="77777777" w:rsidR="00BE2456" w:rsidRDefault="00842B79">
      <w:pPr>
        <w:numPr>
          <w:ilvl w:val="0"/>
          <w:numId w:val="1"/>
        </w:numPr>
        <w:spacing w:after="4" w:line="259" w:lineRule="auto"/>
        <w:ind w:hanging="240"/>
      </w:pPr>
      <w:r>
        <w:rPr>
          <w:b/>
        </w:rPr>
        <w:t>REQUIREMENT ANALYSIS</w:t>
      </w:r>
    </w:p>
    <w:p w14:paraId="0177C4A2" w14:textId="77777777" w:rsidR="00BE2456" w:rsidRDefault="00842B79">
      <w:pPr>
        <w:numPr>
          <w:ilvl w:val="1"/>
          <w:numId w:val="1"/>
        </w:numPr>
        <w:spacing w:after="0"/>
        <w:ind w:hanging="420"/>
      </w:pPr>
      <w:r>
        <w:t>Customer Journey Map</w:t>
      </w:r>
    </w:p>
    <w:p w14:paraId="6ABF2615" w14:textId="77777777" w:rsidR="00BE2456" w:rsidRDefault="00842B79">
      <w:pPr>
        <w:numPr>
          <w:ilvl w:val="1"/>
          <w:numId w:val="1"/>
        </w:numPr>
        <w:spacing w:after="0"/>
        <w:ind w:hanging="420"/>
      </w:pPr>
      <w:r>
        <w:t>Solution Requirement</w:t>
      </w:r>
    </w:p>
    <w:p w14:paraId="4224EC6A" w14:textId="77777777" w:rsidR="00BE2456" w:rsidRDefault="00842B79">
      <w:pPr>
        <w:numPr>
          <w:ilvl w:val="1"/>
          <w:numId w:val="1"/>
        </w:numPr>
        <w:ind w:hanging="4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7D146F" wp14:editId="1B85BB38">
                <wp:simplePos x="0" y="0"/>
                <wp:positionH relativeFrom="page">
                  <wp:posOffset>285750</wp:posOffset>
                </wp:positionH>
                <wp:positionV relativeFrom="page">
                  <wp:posOffset>5950585</wp:posOffset>
                </wp:positionV>
                <wp:extent cx="7402831" cy="4107180"/>
                <wp:effectExtent l="0" t="0" r="0" b="0"/>
                <wp:wrapTopAndBottom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1" cy="4107180"/>
                          <a:chOff x="0" y="0"/>
                          <a:chExt cx="7402831" cy="410718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0195" y="0"/>
                            <a:ext cx="4500245" cy="1993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2630"/>
                            <a:ext cx="5448300" cy="211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49190" y="635636"/>
                            <a:ext cx="2453640" cy="2470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5" style="width:582.9pt;height:323.4pt;position:absolute;mso-position-horizontal-relative:page;mso-position-horizontal:absolute;margin-left:22.5pt;mso-position-vertical-relative:page;margin-top:468.55pt;" coordsize="74028,41071">
                <v:shape id="Picture 30" style="position:absolute;width:45002;height:19932;left:2901;top:0;" filled="f">
                  <v:imagedata r:id="rId8"/>
                </v:shape>
                <v:shape id="Picture 32" style="position:absolute;width:54483;height:21145;left:0;top:19926;" filled="f">
                  <v:imagedata r:id="rId9"/>
                </v:shape>
                <v:shape id="Picture 34" style="position:absolute;width:24536;height:24707;left:49491;top:6356;" filled="f">
                  <v:imagedata r:id="rId10"/>
                </v:shape>
                <w10:wrap type="topAndBottom"/>
              </v:group>
            </w:pict>
          </mc:Fallback>
        </mc:AlternateContent>
      </w:r>
      <w:r>
        <w:t>Data Flow Diagram3.4. Technology Stack</w:t>
      </w:r>
    </w:p>
    <w:p w14:paraId="1D8E7C52" w14:textId="77777777" w:rsidR="00BE2456" w:rsidRDefault="00842B79">
      <w:pPr>
        <w:numPr>
          <w:ilvl w:val="0"/>
          <w:numId w:val="1"/>
        </w:numPr>
        <w:spacing w:after="4" w:line="259" w:lineRule="auto"/>
        <w:ind w:hanging="240"/>
      </w:pPr>
      <w:r>
        <w:rPr>
          <w:b/>
        </w:rPr>
        <w:t>PROJECT DESIGN</w:t>
      </w:r>
    </w:p>
    <w:p w14:paraId="7E441925" w14:textId="77777777" w:rsidR="00BE2456" w:rsidRDefault="00842B79">
      <w:pPr>
        <w:numPr>
          <w:ilvl w:val="1"/>
          <w:numId w:val="1"/>
        </w:numPr>
        <w:spacing w:after="0"/>
        <w:ind w:hanging="420"/>
      </w:pPr>
      <w:r>
        <w:t>Problem Solution Fit</w:t>
      </w:r>
    </w:p>
    <w:p w14:paraId="1585ABF6" w14:textId="77777777" w:rsidR="00BE2456" w:rsidRDefault="00842B79">
      <w:pPr>
        <w:numPr>
          <w:ilvl w:val="1"/>
          <w:numId w:val="1"/>
        </w:numPr>
        <w:spacing w:after="0"/>
        <w:ind w:hanging="420"/>
      </w:pPr>
      <w:r>
        <w:t>Proposed Solution</w:t>
      </w:r>
    </w:p>
    <w:p w14:paraId="4422B83C" w14:textId="77777777" w:rsidR="00BE2456" w:rsidRDefault="00842B79">
      <w:pPr>
        <w:numPr>
          <w:ilvl w:val="1"/>
          <w:numId w:val="1"/>
        </w:numPr>
        <w:ind w:hanging="420"/>
      </w:pPr>
      <w:r>
        <w:t>Solution Architecture</w:t>
      </w:r>
    </w:p>
    <w:p w14:paraId="0302B4A9" w14:textId="77777777" w:rsidR="00BE2456" w:rsidRDefault="00842B79">
      <w:pPr>
        <w:numPr>
          <w:ilvl w:val="0"/>
          <w:numId w:val="1"/>
        </w:numPr>
        <w:spacing w:after="4" w:line="259" w:lineRule="auto"/>
        <w:ind w:hanging="240"/>
      </w:pPr>
      <w:r>
        <w:rPr>
          <w:b/>
        </w:rPr>
        <w:t>PROJECT PLANNING &amp; SCHEDULING</w:t>
      </w:r>
    </w:p>
    <w:p w14:paraId="19D96939" w14:textId="77777777" w:rsidR="00BE2456" w:rsidRDefault="00842B79">
      <w:pPr>
        <w:numPr>
          <w:ilvl w:val="1"/>
          <w:numId w:val="1"/>
        </w:numPr>
        <w:ind w:hanging="420"/>
      </w:pPr>
      <w:r>
        <w:t>Project Planning</w:t>
      </w:r>
    </w:p>
    <w:p w14:paraId="44A68188" w14:textId="77777777" w:rsidR="00BE2456" w:rsidRDefault="00842B79">
      <w:pPr>
        <w:numPr>
          <w:ilvl w:val="0"/>
          <w:numId w:val="1"/>
        </w:numPr>
        <w:spacing w:after="4" w:line="259" w:lineRule="auto"/>
        <w:ind w:hanging="240"/>
      </w:pPr>
      <w:r>
        <w:rPr>
          <w:b/>
        </w:rPr>
        <w:t>FUNCTIONAL AND PERFORMANCE TESTING</w:t>
      </w:r>
    </w:p>
    <w:p w14:paraId="42C4165F" w14:textId="77777777" w:rsidR="00BE2456" w:rsidRDefault="00842B79">
      <w:pPr>
        <w:numPr>
          <w:ilvl w:val="1"/>
          <w:numId w:val="1"/>
        </w:numPr>
        <w:spacing w:after="176"/>
        <w:ind w:hanging="420"/>
      </w:pPr>
      <w:r>
        <w:t>Performance Testing</w:t>
      </w:r>
    </w:p>
    <w:p w14:paraId="779B1DCA" w14:textId="77777777" w:rsidR="00BE2456" w:rsidRDefault="00842B79">
      <w:pPr>
        <w:spacing w:after="38" w:line="259" w:lineRule="auto"/>
        <w:ind w:left="-5"/>
      </w:pPr>
      <w:r>
        <w:rPr>
          <w:b/>
          <w:sz w:val="28"/>
        </w:rPr>
        <w:t>7.RESULTS</w:t>
      </w:r>
    </w:p>
    <w:p w14:paraId="14D2C213" w14:textId="77777777" w:rsidR="00BE2456" w:rsidRDefault="00842B79">
      <w:pPr>
        <w:pStyle w:val="Heading1"/>
        <w:spacing w:after="162"/>
        <w:ind w:left="249" w:hanging="264"/>
      </w:pPr>
      <w:r>
        <w:lastRenderedPageBreak/>
        <w:t>ADVANTAGES &amp; DISADVANTAGES</w:t>
      </w:r>
    </w:p>
    <w:p w14:paraId="746C17C2" w14:textId="77777777" w:rsidR="00BE2456" w:rsidRDefault="00842B79">
      <w:pPr>
        <w:spacing w:after="85" w:line="259" w:lineRule="auto"/>
        <w:ind w:left="-5"/>
      </w:pPr>
      <w:r>
        <w:rPr>
          <w:rFonts w:ascii="Courier New" w:eastAsia="Courier New" w:hAnsi="Courier New" w:cs="Courier New"/>
        </w:rPr>
        <w:t>✅</w:t>
      </w:r>
      <w:r>
        <w:rPr>
          <w:b/>
        </w:rPr>
        <w:t xml:space="preserve"> Advantages:</w:t>
      </w:r>
    </w:p>
    <w:p w14:paraId="71D86AE7" w14:textId="77777777" w:rsidR="00BE2456" w:rsidRDefault="00842B79">
      <w:pPr>
        <w:numPr>
          <w:ilvl w:val="0"/>
          <w:numId w:val="2"/>
        </w:numPr>
        <w:ind w:hanging="284"/>
      </w:pPr>
      <w:r>
        <w:rPr>
          <w:b/>
        </w:rPr>
        <w:t>Accurate Predictions</w:t>
      </w:r>
      <w:r>
        <w:t>: Uses MobileNetV2, a lightweight yet efficient deep learning model for blood cell classification.</w:t>
      </w:r>
    </w:p>
    <w:p w14:paraId="168A22D2" w14:textId="77777777" w:rsidR="00BE2456" w:rsidRDefault="00842B79">
      <w:pPr>
        <w:numPr>
          <w:ilvl w:val="0"/>
          <w:numId w:val="2"/>
        </w:numPr>
        <w:ind w:hanging="284"/>
      </w:pPr>
      <w:r>
        <w:rPr>
          <w:b/>
        </w:rPr>
        <w:t>User-Friendly Interface</w:t>
      </w:r>
      <w:r>
        <w:t>: Simple and intuitive web UI accessible by lab technicians and students without technical expertise.</w:t>
      </w:r>
    </w:p>
    <w:p w14:paraId="4C66925A" w14:textId="77777777" w:rsidR="00BE2456" w:rsidRDefault="00842B79">
      <w:pPr>
        <w:numPr>
          <w:ilvl w:val="0"/>
          <w:numId w:val="2"/>
        </w:numPr>
        <w:ind w:hanging="284"/>
      </w:pPr>
      <w:r>
        <w:rPr>
          <w:b/>
        </w:rPr>
        <w:t>Fast Processing</w:t>
      </w:r>
      <w:r>
        <w:t>: Predictions are generated within seconds on local systems.</w:t>
      </w:r>
    </w:p>
    <w:p w14:paraId="16096C27" w14:textId="77777777" w:rsidR="00BE2456" w:rsidRDefault="00842B79">
      <w:pPr>
        <w:numPr>
          <w:ilvl w:val="0"/>
          <w:numId w:val="2"/>
        </w:numPr>
        <w:ind w:hanging="284"/>
      </w:pPr>
      <w:r>
        <w:rPr>
          <w:b/>
        </w:rPr>
        <w:t>Cost-Effective</w:t>
      </w:r>
      <w:r>
        <w:t>: No need for cloud infrastructure; runs on local machine.</w:t>
      </w:r>
    </w:p>
    <w:p w14:paraId="0286C566" w14:textId="77777777" w:rsidR="00BE2456" w:rsidRDefault="00842B79">
      <w:pPr>
        <w:numPr>
          <w:ilvl w:val="0"/>
          <w:numId w:val="2"/>
        </w:numPr>
        <w:ind w:hanging="284"/>
      </w:pPr>
      <w:r>
        <w:rPr>
          <w:b/>
        </w:rPr>
        <w:t>Offline Capability</w:t>
      </w:r>
      <w:r>
        <w:t>: Once set up, can be run without internet connection.</w:t>
      </w:r>
    </w:p>
    <w:p w14:paraId="074F9A7F" w14:textId="77777777" w:rsidR="00BE2456" w:rsidRDefault="00842B79">
      <w:pPr>
        <w:numPr>
          <w:ilvl w:val="0"/>
          <w:numId w:val="2"/>
        </w:numPr>
        <w:spacing w:after="270"/>
        <w:ind w:hanging="284"/>
      </w:pPr>
      <w:r>
        <w:rPr>
          <w:b/>
        </w:rPr>
        <w:t>Extendable</w:t>
      </w:r>
      <w:r>
        <w:t>: Easy to expand with additional classes or integrate cloud/database in future.</w:t>
      </w:r>
    </w:p>
    <w:p w14:paraId="13E6B5B6" w14:textId="77777777" w:rsidR="00BE2456" w:rsidRDefault="00842B79">
      <w:pPr>
        <w:spacing w:after="85" w:line="259" w:lineRule="auto"/>
        <w:ind w:left="-5"/>
      </w:pPr>
      <w:r>
        <w:rPr>
          <w:rFonts w:ascii="Courier New" w:eastAsia="Courier New" w:hAnsi="Courier New" w:cs="Courier New"/>
        </w:rPr>
        <w:t>❌</w:t>
      </w:r>
      <w:r>
        <w:rPr>
          <w:b/>
        </w:rPr>
        <w:t xml:space="preserve"> Disadvantages:</w:t>
      </w:r>
    </w:p>
    <w:p w14:paraId="14D5BABD" w14:textId="77777777" w:rsidR="00BE2456" w:rsidRDefault="00842B79">
      <w:pPr>
        <w:numPr>
          <w:ilvl w:val="0"/>
          <w:numId w:val="3"/>
        </w:numPr>
        <w:ind w:hanging="284"/>
      </w:pPr>
      <w:r>
        <w:rPr>
          <w:b/>
        </w:rPr>
        <w:t>Local-Only Deployment</w:t>
      </w:r>
      <w:r>
        <w:t>: The app is not yet deployed on cloud or accessible remotely.</w:t>
      </w:r>
    </w:p>
    <w:p w14:paraId="66698EA8" w14:textId="77777777" w:rsidR="00BE2456" w:rsidRDefault="00842B79">
      <w:pPr>
        <w:numPr>
          <w:ilvl w:val="0"/>
          <w:numId w:val="3"/>
        </w:numPr>
        <w:ind w:hanging="284"/>
      </w:pPr>
      <w:r>
        <w:rPr>
          <w:b/>
        </w:rPr>
        <w:t>Inference-Only System</w:t>
      </w:r>
      <w:r>
        <w:t>: Model training and fine-tuning are done separately and not integrated into the app.</w:t>
      </w:r>
    </w:p>
    <w:p w14:paraId="7A92A8BE" w14:textId="77777777" w:rsidR="00BE2456" w:rsidRDefault="00842B79">
      <w:pPr>
        <w:numPr>
          <w:ilvl w:val="0"/>
          <w:numId w:val="3"/>
        </w:numPr>
        <w:ind w:hanging="284"/>
      </w:pPr>
      <w:r>
        <w:rPr>
          <w:b/>
        </w:rPr>
        <w:t>Dataset Limitations</w:t>
      </w:r>
      <w:r>
        <w:t>: Accuracy may drop if the underlying dataset is small or unbalanced.</w:t>
      </w:r>
    </w:p>
    <w:p w14:paraId="67608425" w14:textId="77777777" w:rsidR="00BE2456" w:rsidRDefault="00842B79">
      <w:pPr>
        <w:numPr>
          <w:ilvl w:val="0"/>
          <w:numId w:val="3"/>
        </w:numPr>
        <w:ind w:hanging="284"/>
      </w:pPr>
      <w:r>
        <w:rPr>
          <w:b/>
        </w:rPr>
        <w:t>No Real-Time Camera Input</w:t>
      </w:r>
      <w:r>
        <w:t>: Requires manual file upload instead of live microscope or webcam feed.</w:t>
      </w:r>
    </w:p>
    <w:p w14:paraId="7CBA7AD8" w14:textId="77777777" w:rsidR="00BE2456" w:rsidRDefault="00842B79">
      <w:pPr>
        <w:numPr>
          <w:ilvl w:val="0"/>
          <w:numId w:val="3"/>
        </w:numPr>
        <w:spacing w:after="0"/>
        <w:ind w:hanging="284"/>
      </w:pPr>
      <w:r>
        <w:rPr>
          <w:b/>
        </w:rPr>
        <w:t>Not Yet Mobile-Friendly</w:t>
      </w:r>
      <w:r>
        <w:t>: Current UI is not optimized for mobile screens.</w:t>
      </w:r>
    </w:p>
    <w:p w14:paraId="1907B6E5" w14:textId="77777777" w:rsidR="00BE2456" w:rsidRDefault="00842B79">
      <w:pPr>
        <w:spacing w:after="435" w:line="259" w:lineRule="auto"/>
        <w:ind w:left="-2" w:right="-1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6C2576" wp14:editId="73E62310">
                <wp:extent cx="6331585" cy="2540"/>
                <wp:effectExtent l="0" t="0" r="0" b="0"/>
                <wp:docPr id="1819" name="Group 1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540"/>
                          <a:chOff x="0" y="0"/>
                          <a:chExt cx="6331585" cy="254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254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" style="width:498.55pt;height:0.200012pt;mso-position-horizontal-relative:char;mso-position-vertical-relative:line" coordsize="63315,25">
                <v:shape id="Shape 136" style="position:absolute;width:63315;height:0;left:0;top:25;" coordsize="6331585,0" path="m6331585,0l0,0">
                  <v:stroke weight="0.1pt" endcap="flat" joinstyle="round" on="true" color="#808080"/>
                  <v:fill on="false" color="#000000" opacity="0"/>
                </v:shape>
                <v:shape id="Shape 137" style="position:absolute;width:63315;height:0;left:0;top:0;" coordsize="6331585,0" path="m633158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58001D92" w14:textId="77777777" w:rsidR="00BE2456" w:rsidRDefault="00842B79">
      <w:pPr>
        <w:pStyle w:val="Heading1"/>
        <w:ind w:left="265" w:hanging="280"/>
      </w:pPr>
      <w:r>
        <w:t>CONCLUSION</w:t>
      </w:r>
    </w:p>
    <w:p w14:paraId="177B5497" w14:textId="77777777" w:rsidR="00BE2456" w:rsidRDefault="00842B79">
      <w:pPr>
        <w:spacing w:after="0"/>
      </w:pPr>
      <w:r>
        <w:t xml:space="preserve">The </w:t>
      </w:r>
      <w:proofErr w:type="spellStart"/>
      <w:r>
        <w:t>HematoVision</w:t>
      </w:r>
      <w:proofErr w:type="spellEnd"/>
      <w:r>
        <w:t xml:space="preserve"> project successfully demonstrates an AI-powered system for blood cell classification using transfer learning. A pre-trained MobileNetV2 model enables accurate classification of eosinophils, lymphocytes, monocytes, and neutrophils from uploaded images. The web app, developed using Flask, provides a simple interface for uploading images and viewing results in real time. The system is designed to be efficient, easy to use, and runs entirely on local machines.</w:t>
      </w:r>
    </w:p>
    <w:p w14:paraId="7168E391" w14:textId="77777777" w:rsidR="00BE2456" w:rsidRDefault="00842B79">
      <w:pPr>
        <w:spacing w:after="435" w:line="259" w:lineRule="auto"/>
        <w:ind w:left="-2" w:right="-1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DC1F1C" wp14:editId="3DA27094">
                <wp:extent cx="6331585" cy="2539"/>
                <wp:effectExtent l="0" t="0" r="0" b="0"/>
                <wp:docPr id="1820" name="Group 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539"/>
                          <a:chOff x="0" y="0"/>
                          <a:chExt cx="6331585" cy="2539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2539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0" style="width:498.55pt;height:0.199951pt;mso-position-horizontal-relative:char;mso-position-vertical-relative:line" coordsize="63315,25">
                <v:shape id="Shape 138" style="position:absolute;width:63315;height:0;left:0;top:25;" coordsize="6331585,0" path="m6331585,0l0,0">
                  <v:stroke weight="0.1pt" endcap="flat" joinstyle="round" on="true" color="#808080"/>
                  <v:fill on="false" color="#000000" opacity="0"/>
                </v:shape>
                <v:shape id="Shape 139" style="position:absolute;width:63315;height:0;left:0;top:0;" coordsize="6331585,0" path="m633158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5FEF3326" w14:textId="77777777" w:rsidR="00BE2456" w:rsidRDefault="00842B79">
      <w:pPr>
        <w:pStyle w:val="Heading1"/>
        <w:ind w:left="405" w:hanging="420"/>
      </w:pPr>
      <w:r>
        <w:t>FUTURE SCOPE</w:t>
      </w:r>
    </w:p>
    <w:p w14:paraId="768A3435" w14:textId="77777777" w:rsidR="00BE2456" w:rsidRDefault="00842B79">
      <w:pPr>
        <w:numPr>
          <w:ilvl w:val="0"/>
          <w:numId w:val="4"/>
        </w:numPr>
        <w:ind w:hanging="284"/>
      </w:pPr>
      <w:r>
        <w:rPr>
          <w:b/>
        </w:rPr>
        <w:t>Model Enhancement</w:t>
      </w:r>
      <w:r>
        <w:t>: Train with larger and more diverse blood cell datasets to increase classification accuracy.</w:t>
      </w:r>
    </w:p>
    <w:p w14:paraId="2F01DBAD" w14:textId="77777777" w:rsidR="00BE2456" w:rsidRDefault="00842B79">
      <w:pPr>
        <w:numPr>
          <w:ilvl w:val="0"/>
          <w:numId w:val="4"/>
        </w:numPr>
        <w:ind w:hanging="284"/>
      </w:pPr>
      <w:r>
        <w:rPr>
          <w:b/>
        </w:rPr>
        <w:lastRenderedPageBreak/>
        <w:t>Mobile App Version</w:t>
      </w:r>
      <w:r>
        <w:t>: Develop a responsive Android/iOS app to allow broader field or clinical usage.</w:t>
      </w:r>
    </w:p>
    <w:p w14:paraId="75555097" w14:textId="77777777" w:rsidR="00BE2456" w:rsidRDefault="00842B79">
      <w:pPr>
        <w:numPr>
          <w:ilvl w:val="0"/>
          <w:numId w:val="4"/>
        </w:numPr>
        <w:ind w:hanging="284"/>
      </w:pPr>
      <w:r>
        <w:rPr>
          <w:b/>
        </w:rPr>
        <w:t>Live Microscope Feed Integration</w:t>
      </w:r>
      <w:r>
        <w:t>: Enable live image analysis via webcam or digital microscope.</w:t>
      </w:r>
    </w:p>
    <w:p w14:paraId="65019B67" w14:textId="77777777" w:rsidR="00BE2456" w:rsidRDefault="00842B79">
      <w:pPr>
        <w:numPr>
          <w:ilvl w:val="0"/>
          <w:numId w:val="4"/>
        </w:numPr>
        <w:ind w:hanging="284"/>
      </w:pPr>
      <w:r>
        <w:rPr>
          <w:b/>
        </w:rPr>
        <w:t>Report Generation</w:t>
      </w:r>
      <w:r>
        <w:t>: Automatically create and download classification reports for analysis or sharing.</w:t>
      </w:r>
    </w:p>
    <w:p w14:paraId="09B3A3A6" w14:textId="77777777" w:rsidR="00BE2456" w:rsidRDefault="00842B79">
      <w:pPr>
        <w:numPr>
          <w:ilvl w:val="0"/>
          <w:numId w:val="4"/>
        </w:numPr>
        <w:spacing w:after="3"/>
        <w:ind w:hanging="284"/>
      </w:pPr>
      <w:r>
        <w:rPr>
          <w:b/>
        </w:rPr>
        <w:t>Multilingual Interface</w:t>
      </w:r>
      <w:r>
        <w:t>: Add support for regional languages to improve accessibility for diverse user groups.</w:t>
      </w:r>
    </w:p>
    <w:p w14:paraId="4B99D9FE" w14:textId="77777777" w:rsidR="00BE2456" w:rsidRDefault="00842B79">
      <w:pPr>
        <w:spacing w:after="437" w:line="259" w:lineRule="auto"/>
        <w:ind w:left="-2" w:right="-1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C5BDD4" wp14:editId="0C101C40">
                <wp:extent cx="6331585" cy="2539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539"/>
                          <a:chOff x="0" y="0"/>
                          <a:chExt cx="6331585" cy="2539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2539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9" style="width:498.55pt;height:0.199951pt;mso-position-horizontal-relative:char;mso-position-vertical-relative:line" coordsize="63315,25">
                <v:shape id="Shape 221" style="position:absolute;width:63315;height:0;left:0;top:25;" coordsize="6331585,0" path="m6331585,0l0,0">
                  <v:stroke weight="0.1pt" endcap="flat" joinstyle="round" on="true" color="#808080"/>
                  <v:fill on="false" color="#000000" opacity="0"/>
                </v:shape>
                <v:shape id="Shape 222" style="position:absolute;width:63315;height:0;left:0;top:0;" coordsize="6331585,0" path="m633158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684CB213" w14:textId="77777777" w:rsidR="00BE2456" w:rsidRDefault="00842B79">
      <w:pPr>
        <w:pStyle w:val="Heading1"/>
        <w:ind w:left="373" w:hanging="388"/>
      </w:pPr>
      <w:r>
        <w:t>APPENDIX</w:t>
      </w:r>
    </w:p>
    <w:p w14:paraId="615863B5" w14:textId="77777777" w:rsidR="00BE2456" w:rsidRDefault="00842B79">
      <w:pPr>
        <w:spacing w:after="4" w:line="259" w:lineRule="auto"/>
        <w:ind w:left="-5"/>
      </w:pPr>
      <w:r>
        <w:rPr>
          <w:rFonts w:ascii="Courier New" w:eastAsia="Courier New" w:hAnsi="Courier New" w:cs="Courier New"/>
        </w:rPr>
        <w:t>🔹</w:t>
      </w:r>
      <w:r>
        <w:t xml:space="preserve"> </w:t>
      </w:r>
      <w:r>
        <w:rPr>
          <w:b/>
        </w:rPr>
        <w:t>Source Code</w:t>
      </w:r>
    </w:p>
    <w:p w14:paraId="16F60AAC" w14:textId="77777777" w:rsidR="00BE2456" w:rsidRDefault="00842B79">
      <w:r>
        <w:t>The complete source code is organized into multiple files, including:</w:t>
      </w:r>
    </w:p>
    <w:p w14:paraId="78041BE2" w14:textId="77777777" w:rsidR="00BE2456" w:rsidRDefault="00842B79">
      <w:pPr>
        <w:numPr>
          <w:ilvl w:val="0"/>
          <w:numId w:val="5"/>
        </w:numPr>
        <w:ind w:hanging="284"/>
      </w:pPr>
      <w:r>
        <w:t>Flask backend (app.py)</w:t>
      </w:r>
    </w:p>
    <w:p w14:paraId="50AE9E2B" w14:textId="77777777" w:rsidR="00BE2456" w:rsidRDefault="00842B79">
      <w:pPr>
        <w:numPr>
          <w:ilvl w:val="0"/>
          <w:numId w:val="5"/>
        </w:numPr>
        <w:ind w:hanging="284"/>
      </w:pPr>
      <w:r>
        <w:t>Model prediction logic (utils.py)</w:t>
      </w:r>
    </w:p>
    <w:p w14:paraId="55F6B535" w14:textId="77777777" w:rsidR="00BE2456" w:rsidRDefault="00842B79">
      <w:pPr>
        <w:numPr>
          <w:ilvl w:val="0"/>
          <w:numId w:val="5"/>
        </w:numPr>
        <w:ind w:hanging="284"/>
      </w:pPr>
      <w:r>
        <w:t>HTML templates (home.html, result.html)</w:t>
      </w:r>
    </w:p>
    <w:p w14:paraId="74928712" w14:textId="77777777" w:rsidR="00BE2456" w:rsidRDefault="00842B79">
      <w:pPr>
        <w:numPr>
          <w:ilvl w:val="0"/>
          <w:numId w:val="5"/>
        </w:numPr>
        <w:spacing w:after="181"/>
        <w:ind w:hanging="284"/>
      </w:pPr>
      <w:r>
        <w:t>TensorFlow MobileNetV2 model (</w:t>
      </w:r>
      <w:r>
        <w:rPr>
          <w:rFonts w:ascii="Courier New" w:eastAsia="Courier New" w:hAnsi="Courier New" w:cs="Courier New"/>
        </w:rPr>
        <w:t>Blood_Cell.h5</w:t>
      </w:r>
      <w:r>
        <w:t>)</w:t>
      </w:r>
    </w:p>
    <w:p w14:paraId="43846276" w14:textId="77777777" w:rsidR="00BE2456" w:rsidRDefault="00842B79">
      <w:pPr>
        <w:spacing w:after="4" w:line="259" w:lineRule="auto"/>
        <w:ind w:left="-5"/>
      </w:pPr>
      <w:r>
        <w:rPr>
          <w:rFonts w:ascii="Courier New" w:eastAsia="Courier New" w:hAnsi="Courier New" w:cs="Courier New"/>
        </w:rPr>
        <w:t>🔹</w:t>
      </w:r>
      <w:r>
        <w:t xml:space="preserve"> </w:t>
      </w:r>
      <w:r>
        <w:rPr>
          <w:b/>
        </w:rPr>
        <w:t>GitHub &amp; Project Demo Link</w:t>
      </w:r>
    </w:p>
    <w:p w14:paraId="48C214B2" w14:textId="08B2756E" w:rsidR="00BE2456" w:rsidRDefault="00842B79">
      <w:pPr>
        <w:numPr>
          <w:ilvl w:val="0"/>
          <w:numId w:val="5"/>
        </w:numPr>
        <w:spacing w:after="3" w:line="260" w:lineRule="auto"/>
        <w:ind w:hanging="284"/>
      </w:pPr>
      <w:r>
        <w:t xml:space="preserve">GitHub Repository: </w:t>
      </w:r>
      <w:r w:rsidR="001B07C9" w:rsidRPr="001B07C9">
        <w:t>https://github.com/Nagendra4126/Nagendra4126-HematoVision-Advanced-Blood-Cell-Classification-Using-Transfer-Learning.git</w:t>
      </w:r>
    </w:p>
    <w:p w14:paraId="58A0C39C" w14:textId="452EBC25" w:rsidR="00BE2456" w:rsidRDefault="00BE2456" w:rsidP="00DD1BFF">
      <w:pPr>
        <w:spacing w:after="0" w:line="259" w:lineRule="auto"/>
        <w:ind w:left="695" w:firstLine="0"/>
      </w:pPr>
    </w:p>
    <w:sectPr w:rsidR="00BE2456">
      <w:pgSz w:w="12240" w:h="15840"/>
      <w:pgMar w:top="1145" w:right="1149" w:bottom="183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73703"/>
    <w:multiLevelType w:val="hybridMultilevel"/>
    <w:tmpl w:val="4A7852F8"/>
    <w:lvl w:ilvl="0" w:tplc="86B8D2A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0E6F44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926860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18D216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213E2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276CC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9E5254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284B8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1282B6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81C63"/>
    <w:multiLevelType w:val="hybridMultilevel"/>
    <w:tmpl w:val="525E4F40"/>
    <w:lvl w:ilvl="0" w:tplc="D520E696">
      <w:start w:val="1"/>
      <w:numFmt w:val="bullet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63D38">
      <w:start w:val="1"/>
      <w:numFmt w:val="bullet"/>
      <w:lvlText w:val="o"/>
      <w:lvlJc w:val="left"/>
      <w:pPr>
        <w:ind w:left="1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8EDFE">
      <w:start w:val="1"/>
      <w:numFmt w:val="bullet"/>
      <w:lvlText w:val="▪"/>
      <w:lvlJc w:val="left"/>
      <w:pPr>
        <w:ind w:left="2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6D00A">
      <w:start w:val="1"/>
      <w:numFmt w:val="bullet"/>
      <w:lvlText w:val="•"/>
      <w:lvlJc w:val="left"/>
      <w:pPr>
        <w:ind w:left="2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6EA71A">
      <w:start w:val="1"/>
      <w:numFmt w:val="bullet"/>
      <w:lvlText w:val="o"/>
      <w:lvlJc w:val="left"/>
      <w:pPr>
        <w:ind w:left="3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46FA62">
      <w:start w:val="1"/>
      <w:numFmt w:val="bullet"/>
      <w:lvlText w:val="▪"/>
      <w:lvlJc w:val="left"/>
      <w:pPr>
        <w:ind w:left="4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0F41C">
      <w:start w:val="1"/>
      <w:numFmt w:val="bullet"/>
      <w:lvlText w:val="•"/>
      <w:lvlJc w:val="left"/>
      <w:pPr>
        <w:ind w:left="4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C5CD6">
      <w:start w:val="1"/>
      <w:numFmt w:val="bullet"/>
      <w:lvlText w:val="o"/>
      <w:lvlJc w:val="left"/>
      <w:pPr>
        <w:ind w:left="5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E112A">
      <w:start w:val="1"/>
      <w:numFmt w:val="bullet"/>
      <w:lvlText w:val="▪"/>
      <w:lvlJc w:val="left"/>
      <w:pPr>
        <w:ind w:left="6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22BA5"/>
    <w:multiLevelType w:val="hybridMultilevel"/>
    <w:tmpl w:val="08F4BFC8"/>
    <w:lvl w:ilvl="0" w:tplc="F3E41224">
      <w:start w:val="8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2A3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F488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8CA4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D2D7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CE59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006A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F482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92C1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E26748"/>
    <w:multiLevelType w:val="hybridMultilevel"/>
    <w:tmpl w:val="0EDEC97C"/>
    <w:lvl w:ilvl="0" w:tplc="53B237D8">
      <w:start w:val="1"/>
      <w:numFmt w:val="bullet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3C2F68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C1DA6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800CA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06BE6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89CEA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84F32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7C3928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643730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443586"/>
    <w:multiLevelType w:val="multilevel"/>
    <w:tmpl w:val="3EE2F74A"/>
    <w:lvl w:ilvl="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E6249A"/>
    <w:multiLevelType w:val="hybridMultilevel"/>
    <w:tmpl w:val="B4663EA8"/>
    <w:lvl w:ilvl="0" w:tplc="073ABB5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0D92C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E033A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36A792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6AB18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2EB22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C9B46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239D0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23E48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7141119">
    <w:abstractNumId w:val="4"/>
  </w:num>
  <w:num w:numId="2" w16cid:durableId="1182092235">
    <w:abstractNumId w:val="0"/>
  </w:num>
  <w:num w:numId="3" w16cid:durableId="1749037599">
    <w:abstractNumId w:val="5"/>
  </w:num>
  <w:num w:numId="4" w16cid:durableId="364990645">
    <w:abstractNumId w:val="3"/>
  </w:num>
  <w:num w:numId="5" w16cid:durableId="304361779">
    <w:abstractNumId w:val="1"/>
  </w:num>
  <w:num w:numId="6" w16cid:durableId="102775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456"/>
    <w:rsid w:val="001B07C9"/>
    <w:rsid w:val="001C1B1F"/>
    <w:rsid w:val="001F2708"/>
    <w:rsid w:val="00842B79"/>
    <w:rsid w:val="00BE2456"/>
    <w:rsid w:val="00D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74BC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3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</dc:creator>
  <cp:keywords/>
  <cp:lastModifiedBy>Nagendra P</cp:lastModifiedBy>
  <cp:revision>4</cp:revision>
  <dcterms:created xsi:type="dcterms:W3CDTF">2025-07-02T17:01:00Z</dcterms:created>
  <dcterms:modified xsi:type="dcterms:W3CDTF">2025-07-03T12:06:00Z</dcterms:modified>
</cp:coreProperties>
</file>