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Spacing w:w="0" w:type="dxa"/>
        <w:tblInd w:w="216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8920"/>
      </w:tblGrid>
      <w:tr w:rsidR="00FB144D" w14:paraId="6562C88A" w14:textId="77777777">
        <w:trPr>
          <w:trHeight w:hRule="exact" w:val="20"/>
          <w:tblCellSpacing w:w="0" w:type="dxa"/>
        </w:trPr>
        <w:tc>
          <w:tcPr>
            <w:tcW w:w="0" w:type="auto"/>
            <w:tcBorders>
              <w:top w:val="outset" w:sz="6" w:space="0" w:color="auto"/>
              <w:left w:val="outset" w:sz="6" w:space="0" w:color="auto"/>
              <w:bottom w:val="outset" w:sz="6" w:space="0" w:color="auto"/>
              <w:right w:val="outset" w:sz="6" w:space="0" w:color="auto"/>
            </w:tcBorders>
            <w:vAlign w:val="center"/>
            <w:hideMark/>
          </w:tcPr>
          <w:tbl>
            <w:tblPr>
              <w:tblW w:w="5000" w:type="pct"/>
              <w:tblCellSpacing w:w="15" w:type="dxa"/>
              <w:tblCellMar>
                <w:left w:w="0" w:type="dxa"/>
                <w:right w:w="0" w:type="dxa"/>
              </w:tblCellMar>
              <w:tblLook w:val="04A0" w:firstRow="1" w:lastRow="0" w:firstColumn="1" w:lastColumn="0" w:noHBand="0" w:noVBand="1"/>
            </w:tblPr>
            <w:tblGrid>
              <w:gridCol w:w="8890"/>
            </w:tblGrid>
            <w:tr w:rsidR="00FB144D" w14:paraId="6562C880" w14:textId="77777777">
              <w:trPr>
                <w:divId w:val="1228615914"/>
                <w:trHeight w:hRule="exact" w:val="1500"/>
                <w:tblCellSpacing w:w="15" w:type="dxa"/>
              </w:trPr>
              <w:tc>
                <w:tcPr>
                  <w:tcW w:w="0" w:type="auto"/>
                  <w:tcMar>
                    <w:top w:w="15" w:type="dxa"/>
                    <w:left w:w="15" w:type="dxa"/>
                    <w:bottom w:w="15" w:type="dxa"/>
                    <w:right w:w="15" w:type="dxa"/>
                  </w:tcMar>
                  <w:vAlign w:val="center"/>
                  <w:hideMark/>
                </w:tcPr>
                <w:tbl>
                  <w:tblPr>
                    <w:tblW w:w="8800" w:type="dxa"/>
                    <w:tblCellSpacing w:w="15" w:type="dxa"/>
                    <w:tblCellMar>
                      <w:top w:w="15" w:type="dxa"/>
                      <w:left w:w="15" w:type="dxa"/>
                      <w:bottom w:w="15" w:type="dxa"/>
                      <w:right w:w="15" w:type="dxa"/>
                    </w:tblCellMar>
                    <w:tblLook w:val="04A0" w:firstRow="1" w:lastRow="0" w:firstColumn="1" w:lastColumn="0" w:noHBand="0" w:noVBand="1"/>
                  </w:tblPr>
                  <w:tblGrid>
                    <w:gridCol w:w="4400"/>
                    <w:gridCol w:w="4400"/>
                  </w:tblGrid>
                  <w:tr w:rsidR="00FB144D" w14:paraId="6562C87E" w14:textId="77777777">
                    <w:trPr>
                      <w:tblCellSpacing w:w="15" w:type="dxa"/>
                    </w:trPr>
                    <w:tc>
                      <w:tcPr>
                        <w:tcW w:w="2500" w:type="pct"/>
                        <w:vAlign w:val="center"/>
                        <w:hideMark/>
                      </w:tcPr>
                      <w:p w14:paraId="6562C87C" w14:textId="77777777" w:rsidR="00E14546" w:rsidRDefault="00E14546">
                        <w:pPr>
                          <w:rPr>
                            <w:rFonts w:ascii="Aptos Display" w:eastAsia="Times New Roman" w:hAnsi="Aptos Display"/>
                            <w:kern w:val="0"/>
                            <w14:ligatures w14:val="none"/>
                          </w:rPr>
                        </w:pPr>
                        <w:r>
                          <w:rPr>
                            <w:rFonts w:ascii="Aptos Display" w:eastAsia="Times New Roman" w:hAnsi="Aptos Display"/>
                            <w:noProof/>
                          </w:rPr>
                          <w:drawing>
                            <wp:inline distT="0" distB="0" distL="0" distR="0" wp14:anchorId="6562C87C" wp14:editId="3D66BA51">
                              <wp:extent cx="1092200" cy="190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092200" cy="190500"/>
                                      </a:xfrm>
                                      <a:prstGeom prst="rect">
                                        <a:avLst/>
                                      </a:prstGeom>
                                      <a:noFill/>
                                      <a:ln>
                                        <a:noFill/>
                                      </a:ln>
                                    </pic:spPr>
                                  </pic:pic>
                                </a:graphicData>
                              </a:graphic>
                            </wp:inline>
                          </w:drawing>
                        </w:r>
                      </w:p>
                    </w:tc>
                    <w:tc>
                      <w:tcPr>
                        <w:tcW w:w="2500" w:type="pct"/>
                        <w:vAlign w:val="center"/>
                        <w:hideMark/>
                      </w:tcPr>
                      <w:p w14:paraId="6562C87D"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Confidential</w:t>
                        </w:r>
                      </w:p>
                    </w:tc>
                  </w:tr>
                </w:tbl>
                <w:p w14:paraId="6562C87F" w14:textId="77777777" w:rsidR="00E14546" w:rsidRDefault="00E14546">
                  <w:pPr>
                    <w:rPr>
                      <w:rFonts w:ascii="Aptos Display" w:eastAsia="Times New Roman" w:hAnsi="Aptos Display"/>
                    </w:rPr>
                  </w:pPr>
                </w:p>
              </w:tc>
            </w:tr>
          </w:tbl>
          <w:tbl>
            <w:tblPr>
              <w:tblW w:w="5000" w:type="pct"/>
              <w:tblCellSpacing w:w="0" w:type="dxa"/>
              <w:tblCellMar>
                <w:left w:w="0" w:type="dxa"/>
                <w:right w:w="0" w:type="dxa"/>
              </w:tblCellMar>
              <w:tblLook w:val="04A0" w:firstRow="1" w:lastRow="0" w:firstColumn="1" w:lastColumn="0" w:noHBand="0" w:noVBand="1"/>
            </w:tblPr>
            <w:tblGrid>
              <w:gridCol w:w="8890"/>
            </w:tblGrid>
            <w:tr w:rsidR="00FB144D" w14:paraId="6562C888" w14:textId="77777777">
              <w:trPr>
                <w:trHeight w:hRule="exact" w:val="1300"/>
                <w:tblCellSpacing w:w="0" w:type="dxa"/>
              </w:trPr>
              <w:tc>
                <w:tcPr>
                  <w:tcW w:w="0" w:type="auto"/>
                  <w:vAlign w:val="center"/>
                  <w:hideMark/>
                </w:tcPr>
                <w:tbl>
                  <w:tblPr>
                    <w:tblW w:w="8800" w:type="dxa"/>
                    <w:jc w:val="center"/>
                    <w:tblCellSpacing w:w="15" w:type="dxa"/>
                    <w:tblCellMar>
                      <w:left w:w="0" w:type="dxa"/>
                      <w:right w:w="0" w:type="dxa"/>
                    </w:tblCellMar>
                    <w:tblLook w:val="04A0" w:firstRow="1" w:lastRow="0" w:firstColumn="1" w:lastColumn="0" w:noHBand="0" w:noVBand="1"/>
                  </w:tblPr>
                  <w:tblGrid>
                    <w:gridCol w:w="8800"/>
                  </w:tblGrid>
                  <w:tr w:rsidR="00FB144D" w14:paraId="6562C886" w14:textId="77777777">
                    <w:trPr>
                      <w:tblCellSpacing w:w="15" w:type="dxa"/>
                      <w:jc w:val="center"/>
                    </w:trPr>
                    <w:tc>
                      <w:tcPr>
                        <w:tcW w:w="2500" w:type="pct"/>
                        <w:tcMar>
                          <w:top w:w="15" w:type="dxa"/>
                          <w:left w:w="15" w:type="dxa"/>
                          <w:bottom w:w="15" w:type="dxa"/>
                          <w:right w:w="15" w:type="dxa"/>
                        </w:tcMar>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1818"/>
                        </w:tblGrid>
                        <w:tr w:rsidR="00FB144D" w14:paraId="6562C882" w14:textId="77777777">
                          <w:trPr>
                            <w:tblCellSpacing w:w="0" w:type="dxa"/>
                            <w:jc w:val="right"/>
                          </w:trPr>
                          <w:tc>
                            <w:tcPr>
                              <w:tcW w:w="0" w:type="auto"/>
                              <w:vAlign w:val="center"/>
                              <w:hideMark/>
                            </w:tcPr>
                            <w:p w14:paraId="6562C881" w14:textId="77777777" w:rsidR="00E14546" w:rsidRDefault="00E14546">
                              <w:pPr>
                                <w:jc w:val="right"/>
                                <w:rPr>
                                  <w:rFonts w:ascii="Aptos" w:eastAsia="Times New Roman" w:hAnsi="Aptos"/>
                                  <w:color w:val="3C3F42"/>
                                  <w:sz w:val="20"/>
                                  <w:szCs w:val="20"/>
                                </w:rPr>
                              </w:pPr>
                              <w:r>
                                <w:rPr>
                                  <w:rFonts w:ascii="Aptos" w:eastAsia="Times New Roman" w:hAnsi="Aptos"/>
                                  <w:color w:val="3C3F42"/>
                                  <w:sz w:val="20"/>
                                  <w:szCs w:val="20"/>
                                </w:rPr>
                                <w:t>Ciprian Serbu</w:t>
                              </w:r>
                            </w:p>
                          </w:tc>
                        </w:tr>
                        <w:tr w:rsidR="00FB144D" w14:paraId="6562C884" w14:textId="77777777">
                          <w:trPr>
                            <w:tblCellSpacing w:w="0" w:type="dxa"/>
                            <w:jc w:val="right"/>
                          </w:trPr>
                          <w:tc>
                            <w:tcPr>
                              <w:tcW w:w="0" w:type="auto"/>
                              <w:vAlign w:val="center"/>
                              <w:hideMark/>
                            </w:tcPr>
                            <w:p w14:paraId="6562C883"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Professional Resume</w:t>
                              </w:r>
                            </w:p>
                          </w:tc>
                        </w:tr>
                      </w:tbl>
                      <w:p w14:paraId="6562C885" w14:textId="77777777" w:rsidR="00E14546" w:rsidRDefault="00E14546">
                        <w:pPr>
                          <w:spacing w:after="600"/>
                          <w:jc w:val="right"/>
                          <w:rPr>
                            <w:rFonts w:ascii="Aptos Display" w:eastAsia="Times New Roman" w:hAnsi="Aptos Display"/>
                          </w:rPr>
                        </w:pPr>
                      </w:p>
                    </w:tc>
                  </w:tr>
                </w:tbl>
                <w:p w14:paraId="6562C887" w14:textId="77777777" w:rsidR="00E14546" w:rsidRDefault="00E14546">
                  <w:pPr>
                    <w:spacing w:after="1000"/>
                    <w:jc w:val="center"/>
                    <w:rPr>
                      <w:rFonts w:ascii="Aptos Display" w:eastAsia="Times New Roman" w:hAnsi="Aptos Display"/>
                      <w:sz w:val="18"/>
                      <w:szCs w:val="18"/>
                    </w:rPr>
                  </w:pPr>
                </w:p>
              </w:tc>
            </w:tr>
          </w:tbl>
          <w:p w14:paraId="6562C889" w14:textId="77777777" w:rsidR="00E14546" w:rsidRDefault="00E14546">
            <w:pPr>
              <w:rPr>
                <w:rFonts w:ascii="Aptos Display" w:hAnsi="Aptos Display"/>
              </w:rPr>
            </w:pPr>
          </w:p>
        </w:tc>
      </w:tr>
    </w:tbl>
    <w:p w14:paraId="6562C88B" w14:textId="77777777" w:rsidR="00E14546" w:rsidRDefault="00E14546">
      <w:pPr>
        <w:divId w:val="1853639646"/>
        <w:rPr>
          <w:rFonts w:eastAsia="Times New Roman"/>
          <w:vanish/>
        </w:rPr>
      </w:pPr>
    </w:p>
    <w:tbl>
      <w:tblPr>
        <w:tblW w:w="4952" w:type="pct"/>
        <w:tblInd w:w="90" w:type="dxa"/>
        <w:tblCellMar>
          <w:top w:w="15" w:type="dxa"/>
          <w:left w:w="15" w:type="dxa"/>
          <w:bottom w:w="15" w:type="dxa"/>
          <w:right w:w="15" w:type="dxa"/>
        </w:tblCellMar>
        <w:tblLook w:val="04A0" w:firstRow="1" w:lastRow="0" w:firstColumn="1" w:lastColumn="0" w:noHBand="0" w:noVBand="1"/>
      </w:tblPr>
      <w:tblGrid>
        <w:gridCol w:w="9270"/>
      </w:tblGrid>
      <w:tr w:rsidR="00FB144D" w14:paraId="6562C88E" w14:textId="77777777" w:rsidTr="00B90B99">
        <w:trPr>
          <w:divId w:val="1853639646"/>
        </w:trPr>
        <w:tc>
          <w:tcPr>
            <w:tcW w:w="5000" w:type="pct"/>
            <w:tcMar>
              <w:top w:w="0" w:type="dxa"/>
              <w:left w:w="0" w:type="dxa"/>
              <w:bottom w:w="0" w:type="dxa"/>
              <w:right w:w="0" w:type="dxa"/>
            </w:tcMar>
            <w:vAlign w:val="center"/>
            <w:hideMark/>
          </w:tcPr>
          <w:p w14:paraId="6562C88C" w14:textId="6DAA94F5" w:rsidR="00E14546" w:rsidRPr="00403E02" w:rsidRDefault="00DA1051">
            <w:pPr>
              <w:pStyle w:val="NormalWeb"/>
              <w:keepNext/>
              <w:spacing w:before="0" w:beforeAutospacing="0" w:after="0" w:afterAutospacing="0"/>
              <w:rPr>
                <w:rFonts w:asciiTheme="majorHAnsi" w:hAnsiTheme="majorHAnsi"/>
                <w:b/>
                <w:bCs/>
                <w:color w:val="1D2B36"/>
                <w:sz w:val="96"/>
                <w:szCs w:val="96"/>
              </w:rPr>
            </w:pPr>
            <w:r w:rsidRPr="00403E02">
              <w:rPr>
                <w:rFonts w:asciiTheme="majorHAnsi" w:eastAsia="Times New Roman" w:hAnsiTheme="majorHAnsi"/>
                <w:b/>
                <w:bCs/>
                <w:color w:val="3C3F42"/>
                <w:sz w:val="40"/>
                <w:szCs w:val="40"/>
              </w:rPr>
              <w:t>Nagendra Bhadravathi Srinivasa Murthy</w:t>
            </w:r>
            <w:r w:rsidR="00E14546" w:rsidRPr="00403E02">
              <w:rPr>
                <w:rFonts w:asciiTheme="majorHAnsi" w:hAnsiTheme="majorHAnsi"/>
                <w:b/>
                <w:bCs/>
                <w:color w:val="1D2B36"/>
                <w:sz w:val="96"/>
                <w:szCs w:val="96"/>
              </w:rPr>
              <w:t xml:space="preserve"> </w:t>
            </w:r>
          </w:p>
          <w:p w14:paraId="6562C88D" w14:textId="4A0A04BA" w:rsidR="00E14546" w:rsidRDefault="005F664E">
            <w:pPr>
              <w:pStyle w:val="NormalWeb"/>
              <w:spacing w:before="0" w:beforeAutospacing="0" w:after="240" w:afterAutospacing="0"/>
              <w:jc w:val="both"/>
              <w:rPr>
                <w:rFonts w:ascii="Aptos Display" w:hAnsi="Aptos Display"/>
                <w:color w:val="FF5640"/>
              </w:rPr>
            </w:pPr>
            <w:r>
              <w:rPr>
                <w:rFonts w:ascii="Aptos Display" w:hAnsi="Aptos Display"/>
                <w:color w:val="FF5640"/>
              </w:rPr>
              <w:t>Developer</w:t>
            </w:r>
            <w:r w:rsidR="00E14546">
              <w:rPr>
                <w:rFonts w:ascii="Aptos Display" w:hAnsi="Aptos Display"/>
                <w:color w:val="FF5640"/>
              </w:rPr>
              <w:t xml:space="preserve"> </w:t>
            </w:r>
          </w:p>
        </w:tc>
      </w:tr>
      <w:tr w:rsidR="00FB144D" w14:paraId="6562C894" w14:textId="77777777" w:rsidTr="00B90B99">
        <w:trPr>
          <w:divId w:val="1853639646"/>
        </w:trPr>
        <w:tc>
          <w:tcPr>
            <w:tcW w:w="5000" w:type="pct"/>
            <w:tcMar>
              <w:top w:w="0" w:type="dxa"/>
              <w:left w:w="0" w:type="dxa"/>
              <w:bottom w:w="0" w:type="dxa"/>
              <w:right w:w="0" w:type="dxa"/>
            </w:tcMar>
            <w:vAlign w:val="center"/>
            <w:hideMark/>
          </w:tcPr>
          <w:p w14:paraId="6562C88F" w14:textId="77777777" w:rsidR="00E14546" w:rsidRDefault="00E14546">
            <w:pPr>
              <w:pStyle w:val="NormalWeb"/>
              <w:spacing w:before="0" w:beforeAutospacing="0" w:after="0" w:afterAutospacing="0"/>
              <w:rPr>
                <w:rFonts w:ascii="Aptos Display" w:hAnsi="Aptos Display"/>
                <w:color w:val="1D2B36"/>
                <w:sz w:val="36"/>
                <w:szCs w:val="36"/>
              </w:rPr>
            </w:pPr>
            <w:r>
              <w:rPr>
                <w:rStyle w:val="Strong"/>
                <w:rFonts w:ascii="Aptos Display" w:hAnsi="Aptos Display"/>
                <w:color w:val="1D2B36"/>
                <w:sz w:val="36"/>
                <w:szCs w:val="36"/>
              </w:rPr>
              <w:t>Summary</w:t>
            </w:r>
            <w:r>
              <w:rPr>
                <w:rFonts w:ascii="Aptos Display" w:hAnsi="Aptos Display"/>
                <w:color w:val="1D2B36"/>
                <w:sz w:val="36"/>
                <w:szCs w:val="36"/>
              </w:rPr>
              <w:t xml:space="preserve"> </w:t>
            </w:r>
          </w:p>
          <w:p w14:paraId="06C7FAC4" w14:textId="77777777" w:rsidR="00E80EDF" w:rsidRPr="001C60F0" w:rsidRDefault="001C60F0" w:rsidP="00E80EDF">
            <w:pPr>
              <w:pStyle w:val="NormalWeb"/>
              <w:spacing w:before="0" w:beforeAutospacing="0" w:after="0" w:afterAutospacing="0"/>
              <w:jc w:val="both"/>
              <w:rPr>
                <w:rFonts w:ascii="Aptos Display" w:hAnsi="Aptos Display"/>
                <w:color w:val="1D2B36"/>
                <w:sz w:val="20"/>
                <w:szCs w:val="20"/>
              </w:rPr>
            </w:pPr>
            <w:r w:rsidRPr="001C60F0">
              <w:rPr>
                <w:rFonts w:ascii="Aptos Display" w:hAnsi="Aptos Display"/>
                <w:color w:val="1D2B36"/>
                <w:sz w:val="20"/>
                <w:szCs w:val="20"/>
              </w:rPr>
              <w:t xml:space="preserve">Software Developer with over </w:t>
            </w:r>
            <w:r w:rsidRPr="001C60F0">
              <w:rPr>
                <w:rFonts w:ascii="Aptos Display" w:hAnsi="Aptos Display"/>
                <w:b/>
                <w:bCs/>
                <w:color w:val="1D2B36"/>
                <w:sz w:val="20"/>
                <w:szCs w:val="20"/>
              </w:rPr>
              <w:t>3.5 years of experience</w:t>
            </w:r>
            <w:r w:rsidRPr="001C60F0">
              <w:rPr>
                <w:rFonts w:ascii="Aptos Display" w:hAnsi="Aptos Display"/>
                <w:color w:val="1D2B36"/>
                <w:sz w:val="20"/>
                <w:szCs w:val="20"/>
              </w:rPr>
              <w:t xml:space="preserve"> in enterprise-level application development, application maintenance, cloud migration, and production support. </w:t>
            </w:r>
            <w:r w:rsidR="00F24828" w:rsidRPr="001C60F0">
              <w:rPr>
                <w:rFonts w:ascii="Aptos Display" w:hAnsi="Aptos Display"/>
                <w:b/>
                <w:bCs/>
                <w:color w:val="1D2B36"/>
                <w:sz w:val="20"/>
                <w:szCs w:val="20"/>
              </w:rPr>
              <w:t>Amazon Web Services Certified Solutions Architect – Associate</w:t>
            </w:r>
            <w:r w:rsidR="00F24828" w:rsidRPr="001C60F0">
              <w:rPr>
                <w:rFonts w:ascii="Aptos Display" w:hAnsi="Aptos Display"/>
                <w:color w:val="1D2B36"/>
                <w:sz w:val="20"/>
                <w:szCs w:val="20"/>
              </w:rPr>
              <w:t>, with strong knowledge of cloud infrastructure, scalability, security, high availability, and cost optimization.</w:t>
            </w:r>
            <w:r w:rsidR="00E80EDF">
              <w:rPr>
                <w:rFonts w:ascii="Aptos Display" w:hAnsi="Aptos Display"/>
                <w:color w:val="1D2B36"/>
                <w:sz w:val="20"/>
                <w:szCs w:val="20"/>
              </w:rPr>
              <w:t xml:space="preserve"> </w:t>
            </w:r>
            <w:r w:rsidR="00E80EDF" w:rsidRPr="001C60F0">
              <w:rPr>
                <w:rFonts w:ascii="Aptos Display" w:hAnsi="Aptos Display"/>
                <w:color w:val="1D2B36"/>
                <w:sz w:val="20"/>
                <w:szCs w:val="20"/>
              </w:rPr>
              <w:t xml:space="preserve">A collaborative </w:t>
            </w:r>
            <w:r w:rsidR="00E80EDF" w:rsidRPr="001C60F0">
              <w:rPr>
                <w:rFonts w:ascii="Aptos Display" w:hAnsi="Aptos Display"/>
                <w:b/>
                <w:bCs/>
                <w:color w:val="1D2B36"/>
                <w:sz w:val="20"/>
                <w:szCs w:val="20"/>
              </w:rPr>
              <w:t>Agile</w:t>
            </w:r>
            <w:r w:rsidR="00E80EDF" w:rsidRPr="001C60F0">
              <w:rPr>
                <w:rFonts w:ascii="Aptos Display" w:hAnsi="Aptos Display"/>
                <w:color w:val="1D2B36"/>
                <w:sz w:val="20"/>
                <w:szCs w:val="20"/>
              </w:rPr>
              <w:t xml:space="preserve"> team player with strong communication skills, adaptability, and a focus on delivering </w:t>
            </w:r>
            <w:r w:rsidR="00E80EDF" w:rsidRPr="001C60F0">
              <w:rPr>
                <w:rFonts w:ascii="Aptos Display" w:hAnsi="Aptos Display"/>
                <w:b/>
                <w:bCs/>
                <w:color w:val="1D2B36"/>
                <w:sz w:val="20"/>
                <w:szCs w:val="20"/>
              </w:rPr>
              <w:t>high-quality, reliable, and scalable software solutions</w:t>
            </w:r>
            <w:r w:rsidR="00E80EDF" w:rsidRPr="001C60F0">
              <w:rPr>
                <w:rFonts w:ascii="Aptos Display" w:hAnsi="Aptos Display"/>
                <w:color w:val="1D2B36"/>
                <w:sz w:val="20"/>
                <w:szCs w:val="20"/>
              </w:rPr>
              <w:t>.</w:t>
            </w:r>
          </w:p>
          <w:p w14:paraId="2542450D" w14:textId="77777777" w:rsidR="00F24828" w:rsidRDefault="00F24828" w:rsidP="00767565">
            <w:pPr>
              <w:pStyle w:val="NormalWeb"/>
              <w:spacing w:before="0" w:beforeAutospacing="0" w:after="0" w:afterAutospacing="0"/>
              <w:jc w:val="both"/>
              <w:rPr>
                <w:rFonts w:ascii="Aptos Display" w:hAnsi="Aptos Display"/>
                <w:color w:val="1D2B36"/>
                <w:sz w:val="20"/>
                <w:szCs w:val="20"/>
              </w:rPr>
            </w:pPr>
          </w:p>
          <w:p w14:paraId="5D1263EA" w14:textId="6B193C3C" w:rsidR="00767565" w:rsidRPr="001C60F0" w:rsidRDefault="001C60F0" w:rsidP="00767565">
            <w:pPr>
              <w:pStyle w:val="NormalWeb"/>
              <w:spacing w:before="0" w:beforeAutospacing="0" w:after="0" w:afterAutospacing="0"/>
              <w:jc w:val="both"/>
              <w:rPr>
                <w:rFonts w:ascii="Aptos Display" w:hAnsi="Aptos Display"/>
                <w:color w:val="1D2B36"/>
                <w:sz w:val="20"/>
                <w:szCs w:val="20"/>
              </w:rPr>
            </w:pPr>
            <w:r w:rsidRPr="001C60F0">
              <w:rPr>
                <w:rFonts w:ascii="Aptos Display" w:hAnsi="Aptos Display"/>
                <w:color w:val="1D2B36"/>
                <w:sz w:val="20"/>
                <w:szCs w:val="20"/>
              </w:rPr>
              <w:t xml:space="preserve">Strong hands-on expertise in </w:t>
            </w:r>
            <w:r w:rsidRPr="001C60F0">
              <w:rPr>
                <w:rFonts w:ascii="Aptos Display" w:hAnsi="Aptos Display"/>
                <w:b/>
                <w:bCs/>
                <w:color w:val="1D2B36"/>
                <w:sz w:val="20"/>
                <w:szCs w:val="20"/>
              </w:rPr>
              <w:t>Java</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Spring Boot</w:t>
            </w:r>
            <w:r w:rsidRPr="001C60F0">
              <w:rPr>
                <w:rFonts w:ascii="Aptos Display" w:hAnsi="Aptos Display"/>
                <w:color w:val="1D2B36"/>
                <w:sz w:val="20"/>
                <w:szCs w:val="20"/>
              </w:rPr>
              <w:t xml:space="preserve"> for developing</w:t>
            </w:r>
            <w:r w:rsidR="00D36857">
              <w:rPr>
                <w:rFonts w:ascii="Aptos Display" w:hAnsi="Aptos Display"/>
                <w:color w:val="1D2B36"/>
                <w:sz w:val="20"/>
                <w:szCs w:val="20"/>
              </w:rPr>
              <w:t>, deploying</w:t>
            </w:r>
            <w:r w:rsidRPr="001C60F0">
              <w:rPr>
                <w:rFonts w:ascii="Aptos Display" w:hAnsi="Aptos Display"/>
                <w:color w:val="1D2B36"/>
                <w:sz w:val="20"/>
                <w:szCs w:val="20"/>
              </w:rPr>
              <w:t xml:space="preserve"> and maintaining </w:t>
            </w:r>
            <w:r w:rsidRPr="001C60F0">
              <w:rPr>
                <w:rFonts w:ascii="Aptos Display" w:hAnsi="Aptos Display"/>
                <w:b/>
                <w:bCs/>
                <w:color w:val="1D2B36"/>
                <w:sz w:val="20"/>
                <w:szCs w:val="20"/>
              </w:rPr>
              <w:t xml:space="preserve">scalable backend services and RESTful </w:t>
            </w:r>
            <w:r w:rsidR="00C02823">
              <w:rPr>
                <w:rFonts w:ascii="Aptos Display" w:hAnsi="Aptos Display"/>
                <w:b/>
                <w:bCs/>
                <w:color w:val="1D2B36"/>
                <w:sz w:val="20"/>
                <w:szCs w:val="20"/>
              </w:rPr>
              <w:t>APIs</w:t>
            </w:r>
            <w:r w:rsidRPr="001C60F0">
              <w:rPr>
                <w:rFonts w:ascii="Aptos Display" w:hAnsi="Aptos Display"/>
                <w:color w:val="1D2B36"/>
                <w:sz w:val="20"/>
                <w:szCs w:val="20"/>
              </w:rPr>
              <w:t>.</w:t>
            </w:r>
            <w:r w:rsidR="00767565" w:rsidRPr="001C60F0">
              <w:rPr>
                <w:rFonts w:ascii="Aptos Display" w:hAnsi="Aptos Display"/>
                <w:color w:val="1D2B36"/>
                <w:sz w:val="20"/>
                <w:szCs w:val="20"/>
              </w:rPr>
              <w:t xml:space="preserve"> Hands-on experience in </w:t>
            </w:r>
            <w:r w:rsidR="00767565">
              <w:rPr>
                <w:rFonts w:ascii="Aptos Display" w:hAnsi="Aptos Display"/>
                <w:b/>
                <w:bCs/>
                <w:color w:val="1D2B36"/>
                <w:sz w:val="20"/>
                <w:szCs w:val="20"/>
              </w:rPr>
              <w:t>API development</w:t>
            </w:r>
            <w:r w:rsidR="00767565" w:rsidRPr="001C60F0">
              <w:rPr>
                <w:rFonts w:ascii="Aptos Display" w:hAnsi="Aptos Display"/>
                <w:b/>
                <w:bCs/>
                <w:color w:val="1D2B36"/>
                <w:sz w:val="20"/>
                <w:szCs w:val="20"/>
              </w:rPr>
              <w:t xml:space="preserve"> and testing</w:t>
            </w:r>
            <w:r w:rsidR="00767565" w:rsidRPr="001C60F0">
              <w:rPr>
                <w:rFonts w:ascii="Aptos Display" w:hAnsi="Aptos Display"/>
                <w:color w:val="1D2B36"/>
                <w:sz w:val="20"/>
                <w:szCs w:val="20"/>
              </w:rPr>
              <w:t xml:space="preserve"> using </w:t>
            </w:r>
            <w:r w:rsidR="00767565" w:rsidRPr="001C60F0">
              <w:rPr>
                <w:rFonts w:ascii="Aptos Display" w:hAnsi="Aptos Display"/>
                <w:b/>
                <w:bCs/>
                <w:color w:val="1D2B36"/>
                <w:sz w:val="20"/>
                <w:szCs w:val="20"/>
              </w:rPr>
              <w:t>Postman</w:t>
            </w:r>
            <w:r w:rsidR="00767565" w:rsidRPr="001C60F0">
              <w:rPr>
                <w:rFonts w:ascii="Aptos Display" w:hAnsi="Aptos Display"/>
                <w:color w:val="1D2B36"/>
                <w:sz w:val="20"/>
                <w:szCs w:val="20"/>
              </w:rPr>
              <w:t xml:space="preserve"> and </w:t>
            </w:r>
            <w:r w:rsidR="00767565" w:rsidRPr="001C60F0">
              <w:rPr>
                <w:rFonts w:ascii="Aptos Display" w:hAnsi="Aptos Display"/>
                <w:b/>
                <w:bCs/>
                <w:color w:val="1D2B36"/>
                <w:sz w:val="20"/>
                <w:szCs w:val="20"/>
              </w:rPr>
              <w:t>Apache JMeter</w:t>
            </w:r>
            <w:r w:rsidR="00767565" w:rsidRPr="001C60F0">
              <w:rPr>
                <w:rFonts w:ascii="Aptos Display" w:hAnsi="Aptos Display"/>
                <w:color w:val="1D2B36"/>
                <w:sz w:val="20"/>
                <w:szCs w:val="20"/>
              </w:rPr>
              <w:t xml:space="preserve">, along with </w:t>
            </w:r>
            <w:r w:rsidR="00767565" w:rsidRPr="001C60F0">
              <w:rPr>
                <w:rFonts w:ascii="Aptos Display" w:hAnsi="Aptos Display"/>
                <w:b/>
                <w:bCs/>
                <w:color w:val="1D2B36"/>
                <w:sz w:val="20"/>
                <w:szCs w:val="20"/>
              </w:rPr>
              <w:t>test automation</w:t>
            </w:r>
            <w:r w:rsidR="00767565" w:rsidRPr="001C60F0">
              <w:rPr>
                <w:rFonts w:ascii="Aptos Display" w:hAnsi="Aptos Display"/>
                <w:color w:val="1D2B36"/>
                <w:sz w:val="20"/>
                <w:szCs w:val="20"/>
              </w:rPr>
              <w:t xml:space="preserve"> using </w:t>
            </w:r>
            <w:r w:rsidR="00767565" w:rsidRPr="001C60F0">
              <w:rPr>
                <w:rFonts w:ascii="Aptos Display" w:hAnsi="Aptos Display"/>
                <w:b/>
                <w:bCs/>
                <w:color w:val="1D2B36"/>
                <w:sz w:val="20"/>
                <w:szCs w:val="20"/>
              </w:rPr>
              <w:t>Selenium</w:t>
            </w:r>
            <w:r w:rsidR="00767565" w:rsidRPr="001C60F0">
              <w:rPr>
                <w:rFonts w:ascii="Aptos Display" w:hAnsi="Aptos Display"/>
                <w:color w:val="1D2B36"/>
                <w:sz w:val="20"/>
                <w:szCs w:val="20"/>
              </w:rPr>
              <w:t xml:space="preserve">. </w:t>
            </w:r>
            <w:r w:rsidR="00E80EDF">
              <w:rPr>
                <w:rFonts w:ascii="Aptos Display" w:hAnsi="Aptos Display"/>
                <w:color w:val="1D2B36"/>
                <w:sz w:val="20"/>
                <w:szCs w:val="20"/>
              </w:rPr>
              <w:t xml:space="preserve">Hands-on experience with </w:t>
            </w:r>
            <w:r w:rsidR="00767565">
              <w:rPr>
                <w:rFonts w:ascii="Aptos Display" w:hAnsi="Aptos Display"/>
                <w:b/>
                <w:bCs/>
                <w:color w:val="1D2B36"/>
                <w:sz w:val="20"/>
                <w:szCs w:val="20"/>
              </w:rPr>
              <w:t>HTML</w:t>
            </w:r>
            <w:r w:rsidR="00767565" w:rsidRPr="001C60F0">
              <w:rPr>
                <w:rFonts w:ascii="Aptos Display" w:hAnsi="Aptos Display"/>
                <w:color w:val="1D2B36"/>
                <w:sz w:val="20"/>
                <w:szCs w:val="20"/>
              </w:rPr>
              <w:t xml:space="preserve">, </w:t>
            </w:r>
            <w:r w:rsidR="00767565">
              <w:rPr>
                <w:rFonts w:ascii="Aptos Display" w:hAnsi="Aptos Display"/>
                <w:b/>
                <w:bCs/>
                <w:color w:val="1D2B36"/>
                <w:sz w:val="20"/>
                <w:szCs w:val="20"/>
              </w:rPr>
              <w:t>CSS</w:t>
            </w:r>
            <w:r w:rsidR="00767565" w:rsidRPr="001C60F0">
              <w:rPr>
                <w:rFonts w:ascii="Aptos Display" w:hAnsi="Aptos Display"/>
                <w:color w:val="1D2B36"/>
                <w:sz w:val="20"/>
                <w:szCs w:val="20"/>
              </w:rPr>
              <w:t xml:space="preserve">, and </w:t>
            </w:r>
            <w:r w:rsidR="00767565" w:rsidRPr="001C60F0">
              <w:rPr>
                <w:rFonts w:ascii="Aptos Display" w:hAnsi="Aptos Display"/>
                <w:b/>
                <w:bCs/>
                <w:color w:val="1D2B36"/>
                <w:sz w:val="20"/>
                <w:szCs w:val="20"/>
              </w:rPr>
              <w:t>JavaScript</w:t>
            </w:r>
            <w:r w:rsidR="00767565" w:rsidRPr="001C60F0">
              <w:rPr>
                <w:rFonts w:ascii="Aptos Display" w:hAnsi="Aptos Display"/>
                <w:color w:val="1D2B36"/>
                <w:sz w:val="20"/>
                <w:szCs w:val="20"/>
              </w:rPr>
              <w:t xml:space="preserve">. </w:t>
            </w:r>
          </w:p>
          <w:p w14:paraId="482F9C2D" w14:textId="77777777" w:rsidR="00767565" w:rsidRPr="001C60F0" w:rsidRDefault="00767565" w:rsidP="001C60F0">
            <w:pPr>
              <w:pStyle w:val="NormalWeb"/>
              <w:spacing w:before="0" w:beforeAutospacing="0" w:after="0" w:afterAutospacing="0"/>
              <w:jc w:val="both"/>
              <w:rPr>
                <w:rFonts w:ascii="Aptos Display" w:hAnsi="Aptos Display"/>
                <w:color w:val="1D2B36"/>
                <w:sz w:val="20"/>
                <w:szCs w:val="20"/>
              </w:rPr>
            </w:pPr>
          </w:p>
          <w:p w14:paraId="50764533" w14:textId="133248C0" w:rsidR="001C60F0" w:rsidRDefault="001C60F0" w:rsidP="001C60F0">
            <w:pPr>
              <w:pStyle w:val="NormalWeb"/>
              <w:spacing w:before="0" w:beforeAutospacing="0" w:after="0" w:afterAutospacing="0"/>
              <w:jc w:val="both"/>
              <w:rPr>
                <w:rFonts w:ascii="Aptos Display" w:hAnsi="Aptos Display"/>
                <w:color w:val="1D2B36"/>
                <w:sz w:val="20"/>
                <w:szCs w:val="20"/>
              </w:rPr>
            </w:pPr>
            <w:r w:rsidRPr="001C60F0">
              <w:rPr>
                <w:rFonts w:ascii="Aptos Display" w:hAnsi="Aptos Display"/>
                <w:color w:val="1D2B36"/>
                <w:sz w:val="20"/>
                <w:szCs w:val="20"/>
              </w:rPr>
              <w:t xml:space="preserve">Proven experience in migrating applications from </w:t>
            </w:r>
            <w:r w:rsidRPr="001C60F0">
              <w:rPr>
                <w:rFonts w:ascii="Aptos Display" w:hAnsi="Aptos Display"/>
                <w:b/>
                <w:bCs/>
                <w:color w:val="1D2B36"/>
                <w:sz w:val="20"/>
                <w:szCs w:val="20"/>
              </w:rPr>
              <w:t>Pivotal Cloud Foundry</w:t>
            </w:r>
            <w:r w:rsidRPr="001C60F0">
              <w:rPr>
                <w:rFonts w:ascii="Aptos Display" w:hAnsi="Aptos Display"/>
                <w:color w:val="1D2B36"/>
                <w:sz w:val="20"/>
                <w:szCs w:val="20"/>
              </w:rPr>
              <w:t xml:space="preserve"> to </w:t>
            </w:r>
            <w:r w:rsidRPr="001C60F0">
              <w:rPr>
                <w:rFonts w:ascii="Aptos Display" w:hAnsi="Aptos Display"/>
                <w:b/>
                <w:bCs/>
                <w:color w:val="1D2B36"/>
                <w:sz w:val="20"/>
                <w:szCs w:val="20"/>
              </w:rPr>
              <w:t>OpenShift</w:t>
            </w:r>
            <w:r w:rsidRPr="001C60F0">
              <w:rPr>
                <w:rFonts w:ascii="Aptos Display" w:hAnsi="Aptos Display"/>
                <w:color w:val="1D2B36"/>
                <w:sz w:val="20"/>
                <w:szCs w:val="20"/>
              </w:rPr>
              <w:t xml:space="preserve"> using </w:t>
            </w:r>
            <w:r w:rsidRPr="001C60F0">
              <w:rPr>
                <w:rFonts w:ascii="Aptos Display" w:hAnsi="Aptos Display"/>
                <w:b/>
                <w:bCs/>
                <w:color w:val="1D2B36"/>
                <w:sz w:val="20"/>
                <w:szCs w:val="20"/>
              </w:rPr>
              <w:t>Docker</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Kubernetes</w:t>
            </w:r>
            <w:r w:rsidRPr="001C60F0">
              <w:rPr>
                <w:rFonts w:ascii="Aptos Display" w:hAnsi="Aptos Display"/>
                <w:color w:val="1D2B36"/>
                <w:sz w:val="20"/>
                <w:szCs w:val="20"/>
              </w:rPr>
              <w:t xml:space="preserve">, with strong exposure to </w:t>
            </w:r>
            <w:r w:rsidRPr="001C60F0">
              <w:rPr>
                <w:rFonts w:ascii="Aptos Display" w:hAnsi="Aptos Display"/>
                <w:b/>
                <w:bCs/>
                <w:color w:val="1D2B36"/>
                <w:sz w:val="20"/>
                <w:szCs w:val="20"/>
              </w:rPr>
              <w:t>Continuous Integration and Continuous Deployment pipelines</w:t>
            </w:r>
            <w:r w:rsidRPr="001C60F0">
              <w:rPr>
                <w:rFonts w:ascii="Aptos Display" w:hAnsi="Aptos Display"/>
                <w:color w:val="1D2B36"/>
                <w:sz w:val="20"/>
                <w:szCs w:val="20"/>
              </w:rPr>
              <w:t xml:space="preserve"> using </w:t>
            </w:r>
            <w:r w:rsidRPr="001C60F0">
              <w:rPr>
                <w:rFonts w:ascii="Aptos Display" w:hAnsi="Aptos Display"/>
                <w:b/>
                <w:bCs/>
                <w:color w:val="1D2B36"/>
                <w:sz w:val="20"/>
                <w:szCs w:val="20"/>
              </w:rPr>
              <w:t>Jenkins</w:t>
            </w:r>
            <w:r w:rsidRPr="001C60F0">
              <w:rPr>
                <w:rFonts w:ascii="Aptos Display" w:hAnsi="Aptos Display"/>
                <w:color w:val="1D2B36"/>
                <w:sz w:val="20"/>
                <w:szCs w:val="20"/>
              </w:rPr>
              <w:t xml:space="preserve">, </w:t>
            </w:r>
            <w:r w:rsidRPr="001C60F0">
              <w:rPr>
                <w:rFonts w:ascii="Aptos Display" w:hAnsi="Aptos Display"/>
                <w:b/>
                <w:bCs/>
                <w:color w:val="1D2B36"/>
                <w:sz w:val="20"/>
                <w:szCs w:val="20"/>
              </w:rPr>
              <w:t>Git</w:t>
            </w:r>
            <w:r w:rsidRPr="001C60F0">
              <w:rPr>
                <w:rFonts w:ascii="Aptos Display" w:hAnsi="Aptos Display"/>
                <w:color w:val="1D2B36"/>
                <w:sz w:val="20"/>
                <w:szCs w:val="20"/>
              </w:rPr>
              <w:t xml:space="preserve">, </w:t>
            </w:r>
            <w:r w:rsidRPr="001C60F0">
              <w:rPr>
                <w:rFonts w:ascii="Aptos Display" w:hAnsi="Aptos Display"/>
                <w:b/>
                <w:bCs/>
                <w:color w:val="1D2B36"/>
                <w:sz w:val="20"/>
                <w:szCs w:val="20"/>
              </w:rPr>
              <w:t>Argo CD (Continuous Deployment)</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Spring Cloud Config Server</w:t>
            </w:r>
            <w:r w:rsidRPr="001C60F0">
              <w:rPr>
                <w:rFonts w:ascii="Aptos Display" w:hAnsi="Aptos Display"/>
                <w:color w:val="1D2B36"/>
                <w:sz w:val="20"/>
                <w:szCs w:val="20"/>
              </w:rPr>
              <w:t xml:space="preserve">. Demonstrated ability to build, manage, and optimize deployment pipelines across </w:t>
            </w:r>
            <w:r w:rsidRPr="001C60F0">
              <w:rPr>
                <w:rFonts w:ascii="Aptos Display" w:hAnsi="Aptos Display"/>
                <w:b/>
                <w:bCs/>
                <w:color w:val="1D2B36"/>
                <w:sz w:val="20"/>
                <w:szCs w:val="20"/>
              </w:rPr>
              <w:t>Development</w:t>
            </w:r>
            <w:r w:rsidRPr="001C60F0">
              <w:rPr>
                <w:rFonts w:ascii="Aptos Display" w:hAnsi="Aptos Display"/>
                <w:color w:val="1D2B36"/>
                <w:sz w:val="20"/>
                <w:szCs w:val="20"/>
              </w:rPr>
              <w:t xml:space="preserve">, </w:t>
            </w:r>
            <w:r w:rsidRPr="001C60F0">
              <w:rPr>
                <w:rFonts w:ascii="Aptos Display" w:hAnsi="Aptos Display"/>
                <w:b/>
                <w:bCs/>
                <w:color w:val="1D2B36"/>
                <w:sz w:val="20"/>
                <w:szCs w:val="20"/>
              </w:rPr>
              <w:t>Quality Assurance</w:t>
            </w:r>
            <w:r w:rsidRPr="001C60F0">
              <w:rPr>
                <w:rFonts w:ascii="Aptos Display" w:hAnsi="Aptos Display"/>
                <w:color w:val="1D2B36"/>
                <w:sz w:val="20"/>
                <w:szCs w:val="20"/>
              </w:rPr>
              <w:t xml:space="preserve">, and </w:t>
            </w:r>
            <w:r w:rsidRPr="001C60F0">
              <w:rPr>
                <w:rFonts w:ascii="Aptos Display" w:hAnsi="Aptos Display"/>
                <w:b/>
                <w:bCs/>
                <w:color w:val="1D2B36"/>
                <w:sz w:val="20"/>
                <w:szCs w:val="20"/>
              </w:rPr>
              <w:t>User Acceptance Testing</w:t>
            </w:r>
            <w:r w:rsidRPr="001C60F0">
              <w:rPr>
                <w:rFonts w:ascii="Aptos Display" w:hAnsi="Aptos Display"/>
                <w:color w:val="1D2B36"/>
                <w:sz w:val="20"/>
                <w:szCs w:val="20"/>
              </w:rPr>
              <w:t xml:space="preserve"> environments to ensure reliable and automated releases.</w:t>
            </w:r>
            <w:r w:rsidR="00F24828">
              <w:rPr>
                <w:rFonts w:ascii="Aptos Display" w:hAnsi="Aptos Display"/>
                <w:color w:val="1D2B36"/>
                <w:sz w:val="20"/>
                <w:szCs w:val="20"/>
              </w:rPr>
              <w:t xml:space="preserve"> </w:t>
            </w:r>
            <w:r w:rsidR="00F24828" w:rsidRPr="001C60F0">
              <w:rPr>
                <w:rFonts w:ascii="Aptos Display" w:hAnsi="Aptos Display"/>
                <w:color w:val="1D2B36"/>
                <w:sz w:val="20"/>
                <w:szCs w:val="20"/>
              </w:rPr>
              <w:t>Proficient in application monitoring,</w:t>
            </w:r>
            <w:r w:rsidR="00F24828" w:rsidRPr="001C60F0">
              <w:rPr>
                <w:rFonts w:ascii="Aptos Display" w:hAnsi="Aptos Display"/>
                <w:b/>
                <w:bCs/>
                <w:color w:val="1D2B36"/>
                <w:sz w:val="20"/>
                <w:szCs w:val="20"/>
              </w:rPr>
              <w:t xml:space="preserve"> </w:t>
            </w:r>
            <w:r w:rsidR="00F24828" w:rsidRPr="001C60F0">
              <w:rPr>
                <w:rFonts w:ascii="Aptos Display" w:hAnsi="Aptos Display"/>
                <w:color w:val="1D2B36"/>
                <w:sz w:val="20"/>
                <w:szCs w:val="20"/>
              </w:rPr>
              <w:t xml:space="preserve">logging, and performance analysis using </w:t>
            </w:r>
            <w:r w:rsidR="00F24828" w:rsidRPr="001C60F0">
              <w:rPr>
                <w:rFonts w:ascii="Aptos Display" w:hAnsi="Aptos Display"/>
                <w:b/>
                <w:bCs/>
                <w:color w:val="1D2B36"/>
                <w:sz w:val="20"/>
                <w:szCs w:val="20"/>
              </w:rPr>
              <w:t>Dynatrace</w:t>
            </w:r>
            <w:r w:rsidR="00F24828" w:rsidRPr="001C60F0">
              <w:rPr>
                <w:rFonts w:ascii="Aptos Display" w:hAnsi="Aptos Display"/>
                <w:color w:val="1D2B36"/>
                <w:sz w:val="20"/>
                <w:szCs w:val="20"/>
              </w:rPr>
              <w:t xml:space="preserve">, </w:t>
            </w:r>
            <w:r w:rsidR="00F24828" w:rsidRPr="001C60F0">
              <w:rPr>
                <w:rFonts w:ascii="Aptos Display" w:hAnsi="Aptos Display"/>
                <w:b/>
                <w:bCs/>
                <w:color w:val="1D2B36"/>
                <w:sz w:val="20"/>
                <w:szCs w:val="20"/>
              </w:rPr>
              <w:t>Splunk</w:t>
            </w:r>
            <w:r w:rsidR="00F24828" w:rsidRPr="001C60F0">
              <w:rPr>
                <w:rFonts w:ascii="Aptos Display" w:hAnsi="Aptos Display"/>
                <w:color w:val="1D2B36"/>
                <w:sz w:val="20"/>
                <w:szCs w:val="20"/>
              </w:rPr>
              <w:t xml:space="preserve">, </w:t>
            </w:r>
            <w:r w:rsidR="00F24828" w:rsidRPr="001C60F0">
              <w:rPr>
                <w:rFonts w:ascii="Aptos Display" w:hAnsi="Aptos Display"/>
                <w:b/>
                <w:bCs/>
                <w:color w:val="1D2B36"/>
                <w:sz w:val="20"/>
                <w:szCs w:val="20"/>
              </w:rPr>
              <w:t>New Relic</w:t>
            </w:r>
            <w:r w:rsidR="00F24828" w:rsidRPr="001C60F0">
              <w:rPr>
                <w:rFonts w:ascii="Aptos Display" w:hAnsi="Aptos Display"/>
                <w:color w:val="1D2B36"/>
                <w:sz w:val="20"/>
                <w:szCs w:val="20"/>
              </w:rPr>
              <w:t>, enabling proactive issue resolution and production stability.</w:t>
            </w:r>
          </w:p>
          <w:p w14:paraId="6562C893" w14:textId="3D4FEAAE" w:rsidR="00E14546" w:rsidRDefault="00E14546" w:rsidP="00F24828">
            <w:pPr>
              <w:pStyle w:val="NormalWeb"/>
              <w:spacing w:before="0" w:beforeAutospacing="0" w:after="0" w:afterAutospacing="0"/>
              <w:jc w:val="both"/>
              <w:rPr>
                <w:rFonts w:ascii="Aptos Display" w:hAnsi="Aptos Display"/>
                <w:color w:val="1D2B36"/>
                <w:sz w:val="20"/>
                <w:szCs w:val="20"/>
              </w:rPr>
            </w:pPr>
          </w:p>
        </w:tc>
      </w:tr>
      <w:tr w:rsidR="00FB144D" w14:paraId="6562C89B" w14:textId="77777777" w:rsidTr="00B90B99">
        <w:trPr>
          <w:divId w:val="1853639646"/>
        </w:trPr>
        <w:tc>
          <w:tcPr>
            <w:tcW w:w="5000" w:type="pct"/>
            <w:vAlign w:val="center"/>
            <w:hideMark/>
          </w:tcPr>
          <w:p w14:paraId="6562C895" w14:textId="77777777" w:rsidR="00E14546" w:rsidRDefault="00E14546">
            <w:pPr>
              <w:pStyle w:val="NormalWeb"/>
              <w:keepNext/>
              <w:spacing w:before="240" w:beforeAutospacing="0" w:after="40" w:afterAutospacing="0"/>
              <w:rPr>
                <w:rFonts w:ascii="Aptos Display" w:hAnsi="Aptos Display"/>
                <w:color w:val="1D2B36"/>
                <w:sz w:val="36"/>
                <w:szCs w:val="36"/>
              </w:rPr>
            </w:pPr>
            <w:r>
              <w:rPr>
                <w:rStyle w:val="Strong"/>
                <w:rFonts w:ascii="Aptos Display" w:hAnsi="Aptos Display"/>
                <w:color w:val="1D2B36"/>
                <w:sz w:val="36"/>
                <w:szCs w:val="36"/>
              </w:rPr>
              <w:t>Industry expertise</w:t>
            </w:r>
            <w:r>
              <w:rPr>
                <w:rFonts w:ascii="Aptos Display" w:hAnsi="Aptos Display"/>
                <w:color w:val="1D2B36"/>
                <w:sz w:val="36"/>
                <w:szCs w:val="36"/>
              </w:rPr>
              <w:t xml:space="preserve"> </w:t>
            </w:r>
          </w:p>
          <w:p w14:paraId="6562C896" w14:textId="29C3AEDA" w:rsidR="00E14546" w:rsidRDefault="00412326">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P</w:t>
            </w:r>
            <w:r w:rsidR="006C6F11">
              <w:rPr>
                <w:rFonts w:ascii="Aptos Display" w:hAnsi="Aptos Display"/>
                <w:color w:val="1D2B36"/>
                <w:sz w:val="20"/>
                <w:szCs w:val="20"/>
              </w:rPr>
              <w:t xml:space="preserve">harmacy Benefits </w:t>
            </w:r>
            <w:r w:rsidR="0012542C">
              <w:rPr>
                <w:rFonts w:ascii="Aptos Display" w:hAnsi="Aptos Display"/>
                <w:color w:val="1D2B36"/>
                <w:sz w:val="20"/>
                <w:szCs w:val="20"/>
              </w:rPr>
              <w:t>M</w:t>
            </w:r>
            <w:r w:rsidR="006C6F11">
              <w:rPr>
                <w:rFonts w:ascii="Aptos Display" w:hAnsi="Aptos Display"/>
                <w:color w:val="1D2B36"/>
                <w:sz w:val="20"/>
                <w:szCs w:val="20"/>
              </w:rPr>
              <w:t>anagement (PBM)</w:t>
            </w:r>
            <w:r w:rsidR="00E14546">
              <w:rPr>
                <w:rFonts w:ascii="Aptos Display" w:hAnsi="Aptos Display"/>
                <w:color w:val="1D2B36"/>
                <w:sz w:val="20"/>
                <w:szCs w:val="20"/>
              </w:rPr>
              <w:t xml:space="preserve"> </w:t>
            </w:r>
            <w:r w:rsidR="00545001">
              <w:rPr>
                <w:rFonts w:ascii="Aptos Display" w:hAnsi="Aptos Display"/>
                <w:color w:val="1D2B36"/>
                <w:sz w:val="20"/>
                <w:szCs w:val="20"/>
              </w:rPr>
              <w:t>Industry (</w:t>
            </w:r>
            <w:r w:rsidR="006C6F11">
              <w:rPr>
                <w:rFonts w:ascii="Aptos Display" w:hAnsi="Aptos Display"/>
                <w:color w:val="1D2B36"/>
                <w:sz w:val="20"/>
                <w:szCs w:val="20"/>
              </w:rPr>
              <w:t>3</w:t>
            </w:r>
            <w:r w:rsidR="00E14546">
              <w:rPr>
                <w:rFonts w:ascii="Aptos Display" w:hAnsi="Aptos Display"/>
                <w:color w:val="1D2B36"/>
                <w:sz w:val="20"/>
                <w:szCs w:val="20"/>
              </w:rPr>
              <w:t xml:space="preserve"> year </w:t>
            </w:r>
            <w:r w:rsidR="006C6F11">
              <w:rPr>
                <w:rFonts w:ascii="Aptos Display" w:hAnsi="Aptos Display"/>
                <w:color w:val="1D2B36"/>
                <w:sz w:val="20"/>
                <w:szCs w:val="20"/>
              </w:rPr>
              <w:t>5</w:t>
            </w:r>
            <w:r w:rsidR="00E14546">
              <w:rPr>
                <w:rFonts w:ascii="Aptos Display" w:hAnsi="Aptos Display"/>
                <w:color w:val="1D2B36"/>
                <w:sz w:val="20"/>
                <w:szCs w:val="20"/>
              </w:rPr>
              <w:t xml:space="preserve"> months) </w:t>
            </w:r>
          </w:p>
          <w:p w14:paraId="33B23404" w14:textId="77777777" w:rsidR="00E14546" w:rsidRDefault="00E14546">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p>
          <w:p w14:paraId="259DBEDF" w14:textId="3DDA4799" w:rsidR="00A726F9" w:rsidRPr="006B5BEC" w:rsidRDefault="006B5BEC">
            <w:pPr>
              <w:pStyle w:val="NormalWeb"/>
              <w:spacing w:before="0" w:beforeAutospacing="0" w:after="0" w:afterAutospacing="0"/>
              <w:rPr>
                <w:b/>
                <w:bCs/>
                <w:sz w:val="36"/>
                <w:szCs w:val="36"/>
              </w:rPr>
            </w:pPr>
            <w:r>
              <w:rPr>
                <w:rStyle w:val="Strong"/>
                <w:rFonts w:ascii="Aptos Display" w:hAnsi="Aptos Display"/>
                <w:color w:val="1D2B36"/>
                <w:sz w:val="36"/>
                <w:szCs w:val="36"/>
              </w:rPr>
              <w:t>Core Technical skills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0"/>
              <w:gridCol w:w="3055"/>
            </w:tblGrid>
            <w:tr w:rsidR="00A726F9" w14:paraId="28AA4852" w14:textId="77777777" w:rsidTr="00DB5ECE">
              <w:tc>
                <w:tcPr>
                  <w:tcW w:w="4040" w:type="dxa"/>
                </w:tcPr>
                <w:p w14:paraId="543B5F77" w14:textId="77777777" w:rsidR="00A726F9" w:rsidRDefault="00A726F9" w:rsidP="00A726F9">
                  <w:pPr>
                    <w:pStyle w:val="NormalWeb"/>
                    <w:keepNext/>
                    <w:spacing w:before="200" w:beforeAutospacing="0" w:after="0" w:afterAutospacing="0"/>
                    <w:rPr>
                      <w:rStyle w:val="Strong"/>
                      <w:rFonts w:ascii="Aptos Display" w:hAnsi="Aptos Display"/>
                      <w:color w:val="1D2B36"/>
                      <w:sz w:val="22"/>
                      <w:szCs w:val="22"/>
                    </w:rPr>
                  </w:pPr>
                  <w:r>
                    <w:rPr>
                      <w:rStyle w:val="Strong"/>
                      <w:rFonts w:ascii="Aptos Display" w:hAnsi="Aptos Display"/>
                      <w:color w:val="1D2B36"/>
                      <w:sz w:val="22"/>
                      <w:szCs w:val="22"/>
                    </w:rPr>
                    <w:t>Programming languages</w:t>
                  </w:r>
                </w:p>
                <w:p w14:paraId="04CA4AA6"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Java</w:t>
                  </w:r>
                </w:p>
                <w:p w14:paraId="5F9E83CA"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SQL </w:t>
                  </w:r>
                </w:p>
                <w:p w14:paraId="5F32D324"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Git Bash</w:t>
                  </w:r>
                  <w:r>
                    <w:rPr>
                      <w:rFonts w:ascii="Aptos Display" w:hAnsi="Aptos Display"/>
                      <w:color w:val="1D2B36"/>
                      <w:sz w:val="20"/>
                      <w:szCs w:val="20"/>
                    </w:rPr>
                    <w:br/>
                  </w:r>
                </w:p>
                <w:p w14:paraId="5CE05E6C" w14:textId="6693DD27" w:rsidR="00A726F9" w:rsidRDefault="00A726F9" w:rsidP="00A726F9">
                  <w:pPr>
                    <w:pStyle w:val="NormalWeb"/>
                    <w:spacing w:before="0" w:beforeAutospacing="0" w:after="0" w:afterAutospacing="0"/>
                    <w:rPr>
                      <w:rFonts w:ascii="Aptos Display" w:hAnsi="Aptos Display"/>
                      <w:color w:val="1D2B36"/>
                      <w:sz w:val="20"/>
                      <w:szCs w:val="20"/>
                    </w:rPr>
                  </w:pPr>
                  <w:r w:rsidRPr="00D54141">
                    <w:rPr>
                      <w:rFonts w:ascii="Aptos Display" w:hAnsi="Aptos Display"/>
                      <w:b/>
                      <w:bCs/>
                      <w:color w:val="1D2B36"/>
                      <w:sz w:val="22"/>
                      <w:szCs w:val="22"/>
                    </w:rPr>
                    <w:t>Tools &amp; techniques</w:t>
                  </w:r>
                </w:p>
                <w:p w14:paraId="269340FC" w14:textId="77777777" w:rsidR="00A726F9" w:rsidRDefault="00A726F9" w:rsidP="00A726F9">
                  <w:pPr>
                    <w:pStyle w:val="NormalWeb"/>
                    <w:spacing w:before="0" w:beforeAutospacing="0" w:after="0" w:afterAutospacing="0"/>
                    <w:rPr>
                      <w:rFonts w:ascii="Aptos Display" w:hAnsi="Aptos Display"/>
                      <w:color w:val="1D2B36"/>
                      <w:sz w:val="20"/>
                      <w:szCs w:val="20"/>
                    </w:rPr>
                  </w:pPr>
                  <w:r w:rsidRPr="0088495F">
                    <w:rPr>
                      <w:rFonts w:ascii="Aptos Display" w:hAnsi="Aptos Display"/>
                      <w:b/>
                      <w:bCs/>
                      <w:color w:val="1D2B36"/>
                      <w:sz w:val="22"/>
                      <w:szCs w:val="22"/>
                    </w:rPr>
                    <w:t>IDE</w:t>
                  </w:r>
                  <w:r>
                    <w:rPr>
                      <w:rFonts w:ascii="Aptos Display" w:hAnsi="Aptos Display"/>
                      <w:b/>
                      <w:bCs/>
                      <w:color w:val="1D2B36"/>
                      <w:sz w:val="20"/>
                      <w:szCs w:val="20"/>
                    </w:rPr>
                    <w:br/>
                  </w:r>
                  <w:r>
                    <w:rPr>
                      <w:rFonts w:ascii="Aptos Display" w:hAnsi="Aptos Display"/>
                      <w:color w:val="1D2B36"/>
                      <w:sz w:val="20"/>
                      <w:szCs w:val="20"/>
                    </w:rPr>
                    <w:t>•   Eclipse</w:t>
                  </w:r>
                </w:p>
                <w:p w14:paraId="7A30BEA9"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IntelliJ IDEA </w:t>
                  </w:r>
                </w:p>
                <w:p w14:paraId="3B0F65A9" w14:textId="77777777" w:rsidR="00A726F9" w:rsidRDefault="00A726F9" w:rsidP="00A726F9">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Visual Studio Code</w:t>
                  </w:r>
                </w:p>
                <w:p w14:paraId="06160F92" w14:textId="77777777" w:rsidR="005F03FA" w:rsidRDefault="005F03FA" w:rsidP="00A726F9">
                  <w:pPr>
                    <w:pStyle w:val="NormalWeb"/>
                    <w:spacing w:before="0" w:beforeAutospacing="0" w:after="0" w:afterAutospacing="0"/>
                    <w:rPr>
                      <w:rFonts w:ascii="Aptos Display" w:hAnsi="Aptos Display"/>
                      <w:color w:val="1D2B36"/>
                      <w:sz w:val="20"/>
                      <w:szCs w:val="20"/>
                    </w:rPr>
                  </w:pPr>
                </w:p>
                <w:p w14:paraId="57F39CCF" w14:textId="77777777" w:rsidR="00124C57" w:rsidRDefault="00FE4FE8">
                  <w:pPr>
                    <w:pStyle w:val="NormalWeb"/>
                    <w:spacing w:before="0" w:beforeAutospacing="0" w:after="0" w:afterAutospacing="0"/>
                    <w:rPr>
                      <w:rFonts w:asciiTheme="majorHAnsi" w:hAnsiTheme="majorHAnsi"/>
                      <w:b/>
                      <w:bCs/>
                      <w:sz w:val="22"/>
                      <w:szCs w:val="22"/>
                    </w:rPr>
                  </w:pPr>
                  <w:r>
                    <w:rPr>
                      <w:rFonts w:asciiTheme="majorHAnsi" w:hAnsiTheme="majorHAnsi"/>
                      <w:b/>
                      <w:bCs/>
                      <w:sz w:val="22"/>
                      <w:szCs w:val="22"/>
                    </w:rPr>
                    <w:t>API</w:t>
                  </w:r>
                </w:p>
                <w:p w14:paraId="53300653" w14:textId="65CAA5AB" w:rsidR="005F03FA" w:rsidRDefault="005F03FA" w:rsidP="005F03F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9E544D" w:rsidRPr="009E544D">
                    <w:rPr>
                      <w:rFonts w:ascii="Aptos Display" w:hAnsi="Aptos Display"/>
                      <w:color w:val="1D2B36"/>
                      <w:sz w:val="20"/>
                      <w:szCs w:val="20"/>
                    </w:rPr>
                    <w:t>Spring Framework</w:t>
                  </w:r>
                </w:p>
                <w:p w14:paraId="746F7750" w14:textId="7F7D3300" w:rsidR="005F03FA" w:rsidRDefault="005F03FA" w:rsidP="005F03F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9E544D" w:rsidRPr="009E544D">
                    <w:rPr>
                      <w:rFonts w:ascii="Aptos Display" w:hAnsi="Aptos Display"/>
                      <w:color w:val="1D2B36"/>
                      <w:sz w:val="20"/>
                      <w:szCs w:val="20"/>
                    </w:rPr>
                    <w:t>Spring Boot</w:t>
                  </w:r>
                </w:p>
                <w:p w14:paraId="0D919DB4" w14:textId="098998A9" w:rsidR="005F03FA" w:rsidRPr="00FE4FE8" w:rsidRDefault="005F03FA">
                  <w:pPr>
                    <w:pStyle w:val="NormalWeb"/>
                    <w:spacing w:before="0" w:beforeAutospacing="0" w:after="0" w:afterAutospacing="0"/>
                    <w:rPr>
                      <w:rFonts w:asciiTheme="majorHAnsi" w:hAnsiTheme="majorHAnsi"/>
                      <w:b/>
                      <w:bCs/>
                      <w:sz w:val="22"/>
                      <w:szCs w:val="22"/>
                    </w:rPr>
                  </w:pPr>
                </w:p>
              </w:tc>
              <w:tc>
                <w:tcPr>
                  <w:tcW w:w="3055" w:type="dxa"/>
                </w:tcPr>
                <w:p w14:paraId="1BCAB6CF" w14:textId="77777777" w:rsidR="00C8087A" w:rsidRDefault="00C8087A" w:rsidP="00C8087A">
                  <w:pPr>
                    <w:pStyle w:val="NormalWeb"/>
                    <w:spacing w:before="0" w:beforeAutospacing="0" w:after="0" w:afterAutospacing="0"/>
                    <w:rPr>
                      <w:rFonts w:ascii="Aptos Display" w:hAnsi="Aptos Display"/>
                      <w:b/>
                      <w:bCs/>
                      <w:color w:val="1D2B36"/>
                      <w:sz w:val="20"/>
                      <w:szCs w:val="20"/>
                    </w:rPr>
                  </w:pPr>
                </w:p>
                <w:p w14:paraId="0C4611C7" w14:textId="08F5169C" w:rsidR="009E544D"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9E544D">
                    <w:rPr>
                      <w:rFonts w:ascii="Aptos Display" w:hAnsi="Aptos Display"/>
                      <w:color w:val="1D2B36"/>
                      <w:sz w:val="20"/>
                      <w:szCs w:val="20"/>
                    </w:rPr>
                    <w:t>Microservices Architecture</w:t>
                  </w:r>
                </w:p>
                <w:p w14:paraId="75504745" w14:textId="77777777" w:rsidR="006A6FBA"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6A6FBA" w:rsidRPr="006A6FBA">
                    <w:rPr>
                      <w:rFonts w:ascii="Aptos Display" w:hAnsi="Aptos Display"/>
                      <w:color w:val="1D2B36"/>
                      <w:sz w:val="20"/>
                      <w:szCs w:val="20"/>
                    </w:rPr>
                    <w:t>RESTful APIs</w:t>
                  </w:r>
                </w:p>
                <w:p w14:paraId="7FB31DE0" w14:textId="77777777" w:rsidR="006A6FBA"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6A6FBA" w:rsidRPr="006A6FBA">
                    <w:rPr>
                      <w:rFonts w:ascii="Aptos Display" w:hAnsi="Aptos Display"/>
                      <w:color w:val="1D2B36"/>
                      <w:sz w:val="20"/>
                      <w:szCs w:val="20"/>
                    </w:rPr>
                    <w:t>Apache Kafka</w:t>
                  </w:r>
                </w:p>
                <w:p w14:paraId="70D23D4B" w14:textId="1FD5CDDA" w:rsidR="009E544D" w:rsidRDefault="009E544D" w:rsidP="009E544D">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6A6FBA" w:rsidRPr="006A6FBA">
                    <w:rPr>
                      <w:rFonts w:ascii="Aptos Display" w:hAnsi="Aptos Display"/>
                      <w:color w:val="1D2B36"/>
                      <w:sz w:val="20"/>
                      <w:szCs w:val="20"/>
                    </w:rPr>
                    <w:t>Config Server</w:t>
                  </w:r>
                </w:p>
                <w:p w14:paraId="7C708A9A" w14:textId="55EB818B" w:rsidR="00C8087A" w:rsidRDefault="00C8087A" w:rsidP="00C8087A">
                  <w:pPr>
                    <w:pStyle w:val="NormalWeb"/>
                    <w:spacing w:before="0" w:beforeAutospacing="0" w:after="0" w:afterAutospacing="0"/>
                    <w:rPr>
                      <w:rFonts w:ascii="Aptos Display" w:hAnsi="Aptos Display"/>
                      <w:b/>
                      <w:bCs/>
                      <w:color w:val="1D2B36"/>
                      <w:sz w:val="20"/>
                      <w:szCs w:val="20"/>
                    </w:rPr>
                  </w:pPr>
                  <w:r>
                    <w:rPr>
                      <w:rFonts w:ascii="Aptos Display" w:hAnsi="Aptos Display"/>
                      <w:b/>
                      <w:bCs/>
                      <w:color w:val="1D2B36"/>
                      <w:sz w:val="20"/>
                      <w:szCs w:val="20"/>
                    </w:rPr>
                    <w:br/>
                  </w:r>
                  <w:r w:rsidRPr="008631C3">
                    <w:rPr>
                      <w:rFonts w:ascii="Aptos Display" w:hAnsi="Aptos Display"/>
                      <w:b/>
                      <w:bCs/>
                      <w:color w:val="1D2B36"/>
                      <w:sz w:val="22"/>
                      <w:szCs w:val="22"/>
                    </w:rPr>
                    <w:t>Frontend</w:t>
                  </w:r>
                </w:p>
                <w:p w14:paraId="04823F4B" w14:textId="77777777" w:rsidR="00C8087A" w:rsidRDefault="00C8087A" w:rsidP="00C8087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HTML</w:t>
                  </w:r>
                </w:p>
                <w:p w14:paraId="13C2D1C7" w14:textId="77777777" w:rsidR="00C8087A" w:rsidRDefault="00C8087A" w:rsidP="00C8087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CSS </w:t>
                  </w:r>
                </w:p>
                <w:p w14:paraId="33F6753E" w14:textId="77777777" w:rsidR="00C8087A" w:rsidRDefault="00C8087A" w:rsidP="00C8087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4565CF">
                    <w:rPr>
                      <w:rFonts w:ascii="Aptos Display" w:hAnsi="Aptos Display"/>
                      <w:color w:val="1D2B36"/>
                      <w:sz w:val="20"/>
                      <w:szCs w:val="20"/>
                    </w:rPr>
                    <w:t>JavaScript (Fundamentals</w:t>
                  </w:r>
                  <w:r>
                    <w:rPr>
                      <w:rFonts w:ascii="Aptos Display" w:hAnsi="Aptos Display"/>
                      <w:color w:val="1D2B36"/>
                      <w:sz w:val="20"/>
                      <w:szCs w:val="20"/>
                    </w:rPr>
                    <w:t>)</w:t>
                  </w:r>
                </w:p>
                <w:p w14:paraId="67D55DEC" w14:textId="77777777" w:rsidR="00A726F9" w:rsidRDefault="00A726F9">
                  <w:pPr>
                    <w:pStyle w:val="NormalWeb"/>
                    <w:spacing w:before="0" w:beforeAutospacing="0" w:after="0" w:afterAutospacing="0"/>
                    <w:rPr>
                      <w:b/>
                      <w:bCs/>
                      <w:sz w:val="36"/>
                      <w:szCs w:val="36"/>
                    </w:rPr>
                  </w:pPr>
                </w:p>
                <w:p w14:paraId="12E5E086" w14:textId="77777777" w:rsidR="006A6FBA" w:rsidRDefault="006A6FBA" w:rsidP="006A6FBA">
                  <w:pPr>
                    <w:pStyle w:val="NormalWeb"/>
                    <w:spacing w:before="0" w:beforeAutospacing="0" w:after="0" w:afterAutospacing="0"/>
                    <w:rPr>
                      <w:rStyle w:val="Strong"/>
                      <w:rFonts w:ascii="Aptos Display" w:hAnsi="Aptos Display"/>
                      <w:color w:val="1D2B36"/>
                      <w:sz w:val="22"/>
                      <w:szCs w:val="22"/>
                    </w:rPr>
                  </w:pPr>
                  <w:r>
                    <w:rPr>
                      <w:rStyle w:val="Strong"/>
                      <w:rFonts w:ascii="Aptos Display" w:hAnsi="Aptos Display"/>
                      <w:color w:val="1D2B36"/>
                      <w:sz w:val="22"/>
                      <w:szCs w:val="22"/>
                    </w:rPr>
                    <w:t>Databases</w:t>
                  </w:r>
                </w:p>
                <w:p w14:paraId="17E327C9" w14:textId="77777777" w:rsidR="006A6FBA" w:rsidRDefault="006A6FBA" w:rsidP="006A6FB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PostgreSQL </w:t>
                  </w:r>
                </w:p>
                <w:p w14:paraId="0079F8DB" w14:textId="77777777" w:rsidR="006A6FBA" w:rsidRDefault="006A6FBA" w:rsidP="006A6FB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My SQL</w:t>
                  </w:r>
                </w:p>
                <w:p w14:paraId="265BBE8F" w14:textId="77777777" w:rsidR="006A6FBA" w:rsidRDefault="006A6FBA">
                  <w:pPr>
                    <w:pStyle w:val="NormalWeb"/>
                    <w:spacing w:before="0" w:beforeAutospacing="0" w:after="0" w:afterAutospacing="0"/>
                    <w:rPr>
                      <w:b/>
                      <w:bCs/>
                      <w:sz w:val="36"/>
                      <w:szCs w:val="36"/>
                    </w:rPr>
                  </w:pPr>
                </w:p>
              </w:tc>
            </w:tr>
          </w:tbl>
          <w:p w14:paraId="6562C89A" w14:textId="4ED3923B" w:rsidR="006B5BEC" w:rsidRPr="006B5BEC" w:rsidRDefault="006B5BEC">
            <w:pPr>
              <w:pStyle w:val="NormalWeb"/>
              <w:spacing w:before="0" w:beforeAutospacing="0" w:after="0" w:afterAutospacing="0"/>
              <w:rPr>
                <w:b/>
                <w:bCs/>
                <w:sz w:val="36"/>
                <w:szCs w:val="36"/>
              </w:rPr>
            </w:pPr>
          </w:p>
        </w:tc>
      </w:tr>
    </w:tbl>
    <w:p w14:paraId="6562C89C" w14:textId="77777777" w:rsidR="00E14546" w:rsidRDefault="00E14546">
      <w:pPr>
        <w:divId w:val="1853639646"/>
        <w:rPr>
          <w:rFonts w:eastAsia="Times New Roman"/>
          <w:vanish/>
        </w:rPr>
      </w:pPr>
    </w:p>
    <w:tbl>
      <w:tblPr>
        <w:tblpPr w:leftFromText="180" w:rightFromText="180" w:horzAnchor="margin" w:tblpY="-521"/>
        <w:tblW w:w="8120" w:type="dxa"/>
        <w:tblCellSpacing w:w="15" w:type="dxa"/>
        <w:tblCellMar>
          <w:left w:w="0" w:type="dxa"/>
          <w:right w:w="0" w:type="dxa"/>
        </w:tblCellMar>
        <w:tblLook w:val="04A0" w:firstRow="1" w:lastRow="0" w:firstColumn="1" w:lastColumn="0" w:noHBand="0" w:noVBand="1"/>
      </w:tblPr>
      <w:tblGrid>
        <w:gridCol w:w="9360"/>
      </w:tblGrid>
      <w:tr w:rsidR="00FB144D" w14:paraId="6562C89E" w14:textId="77777777" w:rsidTr="00C8087A">
        <w:trPr>
          <w:divId w:val="1853639646"/>
          <w:trHeight w:val="672"/>
          <w:tblCellSpacing w:w="15" w:type="dxa"/>
        </w:trPr>
        <w:tc>
          <w:tcPr>
            <w:tcW w:w="0" w:type="auto"/>
            <w:tcMar>
              <w:top w:w="15" w:type="dxa"/>
              <w:left w:w="15" w:type="dxa"/>
              <w:bottom w:w="15" w:type="dxa"/>
              <w:right w:w="15" w:type="dxa"/>
            </w:tcMar>
            <w:vAlign w:val="center"/>
            <w:hideMark/>
          </w:tcPr>
          <w:p w14:paraId="0EA65FA2" w14:textId="6985D369" w:rsidR="00E14546" w:rsidRDefault="00E14546" w:rsidP="00C8087A">
            <w:pPr>
              <w:pStyle w:val="NormalWeb"/>
              <w:keepNext/>
              <w:spacing w:before="200" w:beforeAutospacing="0" w:after="0" w:afterAutospacing="0"/>
              <w:rPr>
                <w:rFonts w:ascii="Aptos Display" w:hAnsi="Aptos Display"/>
                <w:color w:val="1D2B36"/>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30"/>
              <w:gridCol w:w="3600"/>
            </w:tblGrid>
            <w:tr w:rsidR="00850651" w14:paraId="5AB85099" w14:textId="77777777" w:rsidTr="00DB5ECE">
              <w:trPr>
                <w:trHeight w:val="4705"/>
              </w:trPr>
              <w:tc>
                <w:tcPr>
                  <w:tcW w:w="4230" w:type="dxa"/>
                </w:tcPr>
                <w:p w14:paraId="27760B7C" w14:textId="77777777" w:rsidR="009205EF" w:rsidRDefault="009205EF" w:rsidP="00755AD6">
                  <w:pPr>
                    <w:pStyle w:val="NormalWeb"/>
                    <w:framePr w:hSpace="180" w:wrap="around" w:hAnchor="margin" w:y="-521"/>
                    <w:spacing w:before="0" w:beforeAutospacing="0" w:after="0" w:afterAutospacing="0"/>
                    <w:rPr>
                      <w:rFonts w:ascii="Aptos Display" w:hAnsi="Aptos Display"/>
                      <w:b/>
                      <w:bCs/>
                      <w:color w:val="1D2B36"/>
                      <w:sz w:val="20"/>
                      <w:szCs w:val="20"/>
                    </w:rPr>
                  </w:pPr>
                </w:p>
                <w:p w14:paraId="71D90764" w14:textId="04B4516B" w:rsidR="009205EF" w:rsidRDefault="009205EF" w:rsidP="00755AD6">
                  <w:pPr>
                    <w:pStyle w:val="NormalWeb"/>
                    <w:framePr w:hSpace="180" w:wrap="around" w:hAnchor="margin" w:y="-521"/>
                    <w:spacing w:before="0" w:beforeAutospacing="0" w:after="0" w:afterAutospacing="0"/>
                    <w:rPr>
                      <w:rFonts w:ascii="Aptos Display" w:hAnsi="Aptos Display"/>
                      <w:b/>
                      <w:bCs/>
                      <w:color w:val="1D2B36"/>
                      <w:sz w:val="22"/>
                      <w:szCs w:val="22"/>
                    </w:rPr>
                  </w:pPr>
                  <w:r w:rsidRPr="009205EF">
                    <w:rPr>
                      <w:rFonts w:ascii="Aptos Display" w:hAnsi="Aptos Display"/>
                      <w:b/>
                      <w:bCs/>
                      <w:color w:val="1D2B36"/>
                      <w:sz w:val="22"/>
                      <w:szCs w:val="22"/>
                    </w:rPr>
                    <w:t>Testing</w:t>
                  </w:r>
                </w:p>
                <w:p w14:paraId="5174D442" w14:textId="15BC6967" w:rsidR="00836825" w:rsidRDefault="00836825"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836825">
                    <w:rPr>
                      <w:rFonts w:ascii="Aptos Display" w:hAnsi="Aptos Display"/>
                      <w:color w:val="1D2B36"/>
                      <w:sz w:val="20"/>
                      <w:szCs w:val="20"/>
                    </w:rPr>
                    <w:t>Apache JMeter</w:t>
                  </w:r>
                </w:p>
                <w:p w14:paraId="09FFB621" w14:textId="3C80B298" w:rsidR="00836825" w:rsidRDefault="00836825"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287E05">
                    <w:rPr>
                      <w:rFonts w:ascii="Aptos Display" w:hAnsi="Aptos Display"/>
                      <w:color w:val="1D2B36"/>
                      <w:sz w:val="20"/>
                      <w:szCs w:val="20"/>
                    </w:rPr>
                    <w:t xml:space="preserve"> </w:t>
                  </w:r>
                  <w:r w:rsidRPr="00836825">
                    <w:rPr>
                      <w:rFonts w:ascii="Aptos Display" w:hAnsi="Aptos Display"/>
                      <w:color w:val="1D2B36"/>
                      <w:sz w:val="20"/>
                      <w:szCs w:val="20"/>
                    </w:rPr>
                    <w:t>Load Testing</w:t>
                  </w:r>
                </w:p>
                <w:p w14:paraId="31FAD4C6" w14:textId="30503A33" w:rsidR="00836825" w:rsidRDefault="00836825"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Pr="00836825">
                    <w:rPr>
                      <w:rFonts w:ascii="Aptos Display" w:hAnsi="Aptos Display"/>
                      <w:color w:val="1D2B36"/>
                      <w:sz w:val="20"/>
                      <w:szCs w:val="20"/>
                    </w:rPr>
                    <w:t>Selenium</w:t>
                  </w:r>
                  <w:r>
                    <w:rPr>
                      <w:rFonts w:ascii="Aptos Display" w:hAnsi="Aptos Display"/>
                      <w:color w:val="1D2B36"/>
                      <w:sz w:val="20"/>
                      <w:szCs w:val="20"/>
                    </w:rPr>
                    <w:t xml:space="preserve"> </w:t>
                  </w:r>
                </w:p>
                <w:p w14:paraId="779C9AF8" w14:textId="77777777" w:rsidR="009205EF" w:rsidRDefault="009205EF" w:rsidP="00755AD6">
                  <w:pPr>
                    <w:pStyle w:val="NormalWeb"/>
                    <w:framePr w:hSpace="180" w:wrap="around" w:hAnchor="margin" w:y="-521"/>
                    <w:spacing w:before="0" w:beforeAutospacing="0" w:after="0" w:afterAutospacing="0"/>
                    <w:rPr>
                      <w:rFonts w:ascii="Aptos Display" w:hAnsi="Aptos Display"/>
                      <w:b/>
                      <w:bCs/>
                      <w:color w:val="1D2B36"/>
                      <w:sz w:val="22"/>
                      <w:szCs w:val="22"/>
                    </w:rPr>
                  </w:pPr>
                </w:p>
                <w:p w14:paraId="07918B20" w14:textId="703CA3FA" w:rsidR="00C46EED" w:rsidRPr="009205EF" w:rsidRDefault="00C46EED" w:rsidP="00755AD6">
                  <w:pPr>
                    <w:pStyle w:val="NormalWeb"/>
                    <w:framePr w:hSpace="180" w:wrap="around" w:hAnchor="margin" w:y="-521"/>
                    <w:spacing w:before="0" w:beforeAutospacing="0" w:after="0" w:afterAutospacing="0"/>
                    <w:rPr>
                      <w:rFonts w:ascii="Aptos Display" w:hAnsi="Aptos Display"/>
                      <w:b/>
                      <w:bCs/>
                      <w:color w:val="1D2B36"/>
                      <w:sz w:val="22"/>
                      <w:szCs w:val="22"/>
                    </w:rPr>
                  </w:pPr>
                  <w:r w:rsidRPr="00C46EED">
                    <w:rPr>
                      <w:rFonts w:ascii="Aptos Display" w:hAnsi="Aptos Display"/>
                      <w:b/>
                      <w:bCs/>
                      <w:color w:val="1D2B36"/>
                      <w:sz w:val="22"/>
                      <w:szCs w:val="22"/>
                    </w:rPr>
                    <w:t>Version Control &amp; CI/CD</w:t>
                  </w:r>
                </w:p>
                <w:p w14:paraId="0D5CAB8F" w14:textId="52BECD3C" w:rsidR="00C46EED" w:rsidRDefault="00C46EED"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F42733" w:rsidRPr="00F42733">
                    <w:rPr>
                      <w:rFonts w:ascii="Aptos Display" w:hAnsi="Aptos Display"/>
                      <w:color w:val="1D2B36"/>
                      <w:sz w:val="20"/>
                      <w:szCs w:val="20"/>
                    </w:rPr>
                    <w:t>Git</w:t>
                  </w:r>
                </w:p>
                <w:p w14:paraId="3C236417" w14:textId="77777777" w:rsidR="00F42733" w:rsidRDefault="00C46EED"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r w:rsidR="00F42733" w:rsidRPr="00F42733">
                    <w:rPr>
                      <w:rFonts w:ascii="Aptos Display" w:hAnsi="Aptos Display"/>
                      <w:color w:val="1D2B36"/>
                      <w:sz w:val="20"/>
                      <w:szCs w:val="20"/>
                    </w:rPr>
                    <w:t>GitHub</w:t>
                  </w:r>
                </w:p>
                <w:p w14:paraId="052DDE7B" w14:textId="1C78DBB1" w:rsidR="00C46EED" w:rsidRDefault="00C46EED"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F42733" w:rsidRPr="00F42733">
                    <w:rPr>
                      <w:rFonts w:ascii="Aptos Display" w:hAnsi="Aptos Display"/>
                      <w:color w:val="1D2B36"/>
                      <w:sz w:val="20"/>
                      <w:szCs w:val="20"/>
                    </w:rPr>
                    <w:t>Jenkins (CI/CD</w:t>
                  </w:r>
                  <w:r w:rsidR="00F42733">
                    <w:rPr>
                      <w:rFonts w:ascii="Aptos Display" w:hAnsi="Aptos Display"/>
                      <w:color w:val="1D2B36"/>
                      <w:sz w:val="20"/>
                      <w:szCs w:val="20"/>
                    </w:rPr>
                    <w:t>)</w:t>
                  </w:r>
                </w:p>
                <w:p w14:paraId="4BBCBC05" w14:textId="56E0189E" w:rsidR="00C46EED" w:rsidRDefault="00C46EED"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F42733" w:rsidRPr="00F42733">
                    <w:rPr>
                      <w:rFonts w:ascii="Aptos Display" w:hAnsi="Aptos Display"/>
                      <w:color w:val="1D2B36"/>
                      <w:sz w:val="20"/>
                      <w:szCs w:val="20"/>
                    </w:rPr>
                    <w:t>Argo CD</w:t>
                  </w:r>
                </w:p>
                <w:p w14:paraId="17FB00DA" w14:textId="77777777" w:rsidR="000A393C" w:rsidRPr="000A393C" w:rsidRDefault="000A393C" w:rsidP="00755AD6">
                  <w:pPr>
                    <w:pStyle w:val="NormalWeb"/>
                    <w:framePr w:hSpace="180" w:wrap="around" w:hAnchor="margin" w:y="-521"/>
                    <w:spacing w:before="0" w:beforeAutospacing="0" w:after="0" w:afterAutospacing="0"/>
                    <w:rPr>
                      <w:rFonts w:ascii="Aptos Display" w:hAnsi="Aptos Display"/>
                      <w:b/>
                      <w:bCs/>
                      <w:color w:val="1D2B36"/>
                      <w:sz w:val="20"/>
                      <w:szCs w:val="20"/>
                    </w:rPr>
                  </w:pPr>
                </w:p>
                <w:p w14:paraId="205BF113" w14:textId="77777777" w:rsidR="00FB3391" w:rsidRPr="0088495F" w:rsidRDefault="00FB3391" w:rsidP="00755AD6">
                  <w:pPr>
                    <w:pStyle w:val="NormalWeb"/>
                    <w:framePr w:hSpace="180" w:wrap="around" w:hAnchor="margin" w:y="-521"/>
                    <w:spacing w:before="0" w:beforeAutospacing="0" w:after="0" w:afterAutospacing="0"/>
                    <w:rPr>
                      <w:rFonts w:ascii="Aptos Display" w:hAnsi="Aptos Display"/>
                      <w:b/>
                      <w:bCs/>
                      <w:color w:val="1D2B36"/>
                      <w:sz w:val="22"/>
                      <w:szCs w:val="22"/>
                    </w:rPr>
                  </w:pPr>
                  <w:r w:rsidRPr="0088495F">
                    <w:rPr>
                      <w:rFonts w:ascii="Aptos Display" w:hAnsi="Aptos Display"/>
                      <w:b/>
                      <w:bCs/>
                      <w:color w:val="1D2B36"/>
                      <w:sz w:val="22"/>
                      <w:szCs w:val="22"/>
                    </w:rPr>
                    <w:t>Containerization &amp; Platform</w:t>
                  </w:r>
                </w:p>
                <w:p w14:paraId="023C194F" w14:textId="137A8DA7" w:rsidR="00FB3391" w:rsidRDefault="00FB3391"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Kubernetes</w:t>
                  </w:r>
                </w:p>
                <w:p w14:paraId="56A3900A" w14:textId="5F33DCE8" w:rsidR="00FB3391" w:rsidRDefault="00FB3391"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Red Hat OpenShift</w:t>
                  </w:r>
                </w:p>
                <w:p w14:paraId="209CEB19" w14:textId="77777777" w:rsidR="006C4558" w:rsidRDefault="00FB3391"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Red Hat Quay</w:t>
                  </w:r>
                </w:p>
                <w:p w14:paraId="5D6CC510" w14:textId="4069B7B6" w:rsidR="00342512" w:rsidRPr="0001502C" w:rsidRDefault="00342512" w:rsidP="00755AD6">
                  <w:pPr>
                    <w:pStyle w:val="NormalWeb"/>
                    <w:framePr w:hSpace="180" w:wrap="around" w:hAnchor="margin" w:y="-521"/>
                    <w:spacing w:before="0" w:beforeAutospacing="0" w:after="0" w:afterAutospacing="0"/>
                    <w:rPr>
                      <w:rFonts w:ascii="Aptos Display" w:hAnsi="Aptos Display"/>
                      <w:color w:val="1D2B36"/>
                      <w:sz w:val="20"/>
                      <w:szCs w:val="20"/>
                    </w:rPr>
                  </w:pPr>
                </w:p>
              </w:tc>
              <w:tc>
                <w:tcPr>
                  <w:tcW w:w="3600" w:type="dxa"/>
                </w:tcPr>
                <w:p w14:paraId="40403706" w14:textId="4A8B0420" w:rsidR="008631C3" w:rsidRPr="00FB3391" w:rsidRDefault="006B5BEC"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b/>
                      <w:bCs/>
                      <w:color w:val="1D2B36"/>
                      <w:sz w:val="20"/>
                      <w:szCs w:val="20"/>
                    </w:rPr>
                    <w:br/>
                  </w:r>
                  <w:r w:rsidR="00FB3391" w:rsidRPr="00FB3391">
                    <w:rPr>
                      <w:rFonts w:ascii="Aptos Display" w:hAnsi="Aptos Display"/>
                      <w:b/>
                      <w:bCs/>
                      <w:color w:val="1D2B36"/>
                      <w:sz w:val="22"/>
                      <w:szCs w:val="22"/>
                    </w:rPr>
                    <w:t>Cloud &amp; Infrastructure</w:t>
                  </w:r>
                </w:p>
                <w:p w14:paraId="7A8BB672" w14:textId="152A3032" w:rsidR="008631C3" w:rsidRDefault="008631C3"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BC7DD4" w:rsidRPr="00BC7DD4">
                    <w:rPr>
                      <w:rFonts w:ascii="Aptos Display" w:hAnsi="Aptos Display"/>
                      <w:color w:val="1D2B36"/>
                      <w:sz w:val="20"/>
                      <w:szCs w:val="20"/>
                    </w:rPr>
                    <w:t>Amazon Web Services (AWS)</w:t>
                  </w:r>
                </w:p>
                <w:p w14:paraId="5CE32860" w14:textId="2BA62910" w:rsidR="008631C3" w:rsidRDefault="008631C3"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67DD9">
                    <w:rPr>
                      <w:rFonts w:ascii="Aptos Display" w:hAnsi="Aptos Display"/>
                      <w:color w:val="1D2B36"/>
                      <w:sz w:val="20"/>
                      <w:szCs w:val="20"/>
                    </w:rPr>
                    <w:t xml:space="preserve"> </w:t>
                  </w:r>
                  <w:r w:rsidR="00767DD9" w:rsidRPr="00767DD9">
                    <w:rPr>
                      <w:rFonts w:ascii="Aptos Display" w:hAnsi="Aptos Display"/>
                      <w:color w:val="1D2B36"/>
                      <w:sz w:val="20"/>
                      <w:szCs w:val="20"/>
                    </w:rPr>
                    <w:t>Amazon Simple Storage Service (S3)</w:t>
                  </w:r>
                </w:p>
                <w:p w14:paraId="1190D98C" w14:textId="23D5B864" w:rsidR="008631C3" w:rsidRDefault="008631C3"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67DD9" w:rsidRPr="00767DD9">
                    <w:rPr>
                      <w:rFonts w:ascii="Aptos Display" w:hAnsi="Aptos Display"/>
                      <w:color w:val="1D2B36"/>
                      <w:sz w:val="20"/>
                      <w:szCs w:val="20"/>
                    </w:rPr>
                    <w:t xml:space="preserve">Amazon </w:t>
                  </w:r>
                  <w:r w:rsidR="00780BF7" w:rsidRPr="00780BF7">
                    <w:rPr>
                      <w:rFonts w:ascii="Aptos Display" w:hAnsi="Aptos Display"/>
                      <w:color w:val="1D2B36"/>
                      <w:sz w:val="20"/>
                      <w:szCs w:val="20"/>
                    </w:rPr>
                    <w:t xml:space="preserve">Elastic Compute Cloud </w:t>
                  </w:r>
                  <w:r w:rsidR="00767DD9" w:rsidRPr="00767DD9">
                    <w:rPr>
                      <w:rFonts w:ascii="Aptos Display" w:hAnsi="Aptos Display"/>
                      <w:color w:val="1D2B36"/>
                      <w:sz w:val="20"/>
                      <w:szCs w:val="20"/>
                    </w:rPr>
                    <w:t>(</w:t>
                  </w:r>
                  <w:r w:rsidR="00780BF7">
                    <w:rPr>
                      <w:rFonts w:ascii="Aptos Display" w:hAnsi="Aptos Display"/>
                      <w:color w:val="1D2B36"/>
                      <w:sz w:val="20"/>
                      <w:szCs w:val="20"/>
                    </w:rPr>
                    <w:t>EC2</w:t>
                  </w:r>
                  <w:r w:rsidR="00767DD9" w:rsidRPr="00767DD9">
                    <w:rPr>
                      <w:rFonts w:ascii="Aptos Display" w:hAnsi="Aptos Display"/>
                      <w:color w:val="1D2B36"/>
                      <w:sz w:val="20"/>
                      <w:szCs w:val="20"/>
                    </w:rPr>
                    <w:t>)</w:t>
                  </w:r>
                </w:p>
                <w:p w14:paraId="7CF68E32" w14:textId="2FAC8F02" w:rsidR="008631C3" w:rsidRDefault="008631C3"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r w:rsidR="00780BF7" w:rsidRPr="00780BF7">
                    <w:rPr>
                      <w:rFonts w:ascii="Aptos Display" w:hAnsi="Aptos Display"/>
                      <w:color w:val="1D2B36"/>
                      <w:sz w:val="20"/>
                      <w:szCs w:val="20"/>
                    </w:rPr>
                    <w:t>Amazon API Gateway</w:t>
                  </w:r>
                </w:p>
                <w:p w14:paraId="19BA192A" w14:textId="4225AB13" w:rsidR="008631C3" w:rsidRDefault="008631C3"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80BF7" w:rsidRPr="00780BF7">
                    <w:rPr>
                      <w:rFonts w:ascii="Aptos Display" w:hAnsi="Aptos Display"/>
                      <w:color w:val="1D2B36"/>
                      <w:sz w:val="20"/>
                      <w:szCs w:val="20"/>
                    </w:rPr>
                    <w:t>AWS CloudWatch</w:t>
                  </w:r>
                </w:p>
                <w:p w14:paraId="1364239F" w14:textId="788F6E74" w:rsidR="008631C3" w:rsidRDefault="008631C3"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80BF7" w:rsidRPr="00780BF7">
                    <w:rPr>
                      <w:rFonts w:ascii="Aptos Display" w:hAnsi="Aptos Display"/>
                      <w:color w:val="1D2B36"/>
                      <w:sz w:val="20"/>
                      <w:szCs w:val="20"/>
                    </w:rPr>
                    <w:t>Terraform</w:t>
                  </w:r>
                </w:p>
                <w:p w14:paraId="4A7EB968" w14:textId="03B7498E" w:rsidR="006B5BEC" w:rsidRDefault="006B5BEC" w:rsidP="00755AD6">
                  <w:pPr>
                    <w:pStyle w:val="NormalWeb"/>
                    <w:framePr w:hSpace="180" w:wrap="around" w:hAnchor="margin" w:y="-521"/>
                    <w:spacing w:before="0" w:beforeAutospacing="0" w:after="0" w:afterAutospacing="0"/>
                    <w:rPr>
                      <w:rFonts w:ascii="Aptos Display" w:hAnsi="Aptos Display"/>
                      <w:color w:val="1D2B36"/>
                      <w:sz w:val="20"/>
                      <w:szCs w:val="20"/>
                    </w:rPr>
                  </w:pPr>
                </w:p>
                <w:p w14:paraId="3C752CF8" w14:textId="77777777" w:rsidR="007964B3" w:rsidRDefault="007964B3" w:rsidP="00755AD6">
                  <w:pPr>
                    <w:pStyle w:val="NormalWeb"/>
                    <w:framePr w:hSpace="180" w:wrap="around" w:hAnchor="margin" w:y="-521"/>
                    <w:spacing w:before="0" w:beforeAutospacing="0" w:after="0" w:afterAutospacing="0"/>
                    <w:rPr>
                      <w:rStyle w:val="Strong"/>
                      <w:rFonts w:ascii="Aptos Display" w:hAnsi="Aptos Display"/>
                      <w:color w:val="1D2B36"/>
                      <w:sz w:val="22"/>
                      <w:szCs w:val="22"/>
                    </w:rPr>
                  </w:pPr>
                  <w:r w:rsidRPr="007964B3">
                    <w:rPr>
                      <w:rStyle w:val="Strong"/>
                      <w:rFonts w:ascii="Aptos Display" w:hAnsi="Aptos Display"/>
                      <w:color w:val="1D2B36"/>
                      <w:sz w:val="22"/>
                      <w:szCs w:val="22"/>
                    </w:rPr>
                    <w:t>Monitoring &amp; Reporting</w:t>
                  </w:r>
                </w:p>
                <w:p w14:paraId="521E0410" w14:textId="0BB02CB2" w:rsidR="00780BF7" w:rsidRDefault="00780BF7"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r w:rsidR="007964B3">
                    <w:rPr>
                      <w:rFonts w:ascii="Aptos Display" w:hAnsi="Aptos Display"/>
                      <w:color w:val="1D2B36"/>
                      <w:sz w:val="20"/>
                      <w:szCs w:val="20"/>
                    </w:rPr>
                    <w:t>New Relic</w:t>
                  </w:r>
                </w:p>
                <w:p w14:paraId="648EC675" w14:textId="467DAF86" w:rsidR="00780BF7" w:rsidRDefault="00780BF7" w:rsidP="00755AD6">
                  <w:pPr>
                    <w:pStyle w:val="NormalWeb"/>
                    <w:framePr w:hSpace="180" w:wrap="around" w:hAnchor="margin" w:y="-521"/>
                    <w:spacing w:before="0" w:beforeAutospacing="0" w:after="0" w:afterAutospacing="0"/>
                    <w:rPr>
                      <w:rFonts w:ascii="Aptos Display" w:hAnsi="Aptos Display"/>
                      <w:color w:val="1D2B36"/>
                      <w:sz w:val="20"/>
                      <w:szCs w:val="20"/>
                    </w:rPr>
                  </w:pPr>
                  <w:r>
                    <w:rPr>
                      <w:rFonts w:ascii="Aptos Display" w:hAnsi="Aptos Display"/>
                      <w:color w:val="1D2B36"/>
                      <w:sz w:val="20"/>
                      <w:szCs w:val="20"/>
                    </w:rPr>
                    <w:t>•    </w:t>
                  </w:r>
                  <w:r w:rsidR="007964B3">
                    <w:rPr>
                      <w:rFonts w:ascii="Aptos Display" w:hAnsi="Aptos Display"/>
                      <w:color w:val="1D2B36"/>
                      <w:sz w:val="20"/>
                      <w:szCs w:val="20"/>
                    </w:rPr>
                    <w:t>Dynatrace</w:t>
                  </w:r>
                </w:p>
                <w:p w14:paraId="30D0F0F2" w14:textId="045DB83F" w:rsidR="00850651" w:rsidRPr="00D54141" w:rsidRDefault="00850651" w:rsidP="00755AD6">
                  <w:pPr>
                    <w:pStyle w:val="NormalWeb"/>
                    <w:keepNext/>
                    <w:framePr w:hSpace="180" w:wrap="around" w:hAnchor="margin" w:y="-521"/>
                    <w:spacing w:before="200" w:beforeAutospacing="0" w:after="0" w:afterAutospacing="0"/>
                    <w:rPr>
                      <w:rFonts w:ascii="Aptos Display" w:hAnsi="Aptos Display"/>
                      <w:b/>
                      <w:bCs/>
                      <w:color w:val="1D2B36"/>
                      <w:sz w:val="22"/>
                      <w:szCs w:val="22"/>
                    </w:rPr>
                  </w:pPr>
                </w:p>
              </w:tc>
            </w:tr>
          </w:tbl>
          <w:tbl>
            <w:tblPr>
              <w:tblpPr w:leftFromText="180" w:rightFromText="180" w:vertAnchor="text" w:horzAnchor="margin" w:tblpY="191"/>
              <w:tblW w:w="9450" w:type="dxa"/>
              <w:tblCellSpacing w:w="15" w:type="dxa"/>
              <w:tblCellMar>
                <w:left w:w="0" w:type="dxa"/>
                <w:right w:w="0" w:type="dxa"/>
              </w:tblCellMar>
              <w:tblLook w:val="04A0" w:firstRow="1" w:lastRow="0" w:firstColumn="1" w:lastColumn="0" w:noHBand="0" w:noVBand="1"/>
            </w:tblPr>
            <w:tblGrid>
              <w:gridCol w:w="9289"/>
              <w:gridCol w:w="73"/>
              <w:gridCol w:w="88"/>
            </w:tblGrid>
            <w:tr w:rsidR="007964B3" w14:paraId="66307F40" w14:textId="77777777" w:rsidTr="007964B3">
              <w:trPr>
                <w:tblCellSpacing w:w="15" w:type="dxa"/>
              </w:trPr>
              <w:tc>
                <w:tcPr>
                  <w:tcW w:w="0" w:type="auto"/>
                  <w:gridSpan w:val="3"/>
                  <w:tcMar>
                    <w:top w:w="15" w:type="dxa"/>
                    <w:left w:w="15" w:type="dxa"/>
                    <w:bottom w:w="15" w:type="dxa"/>
                    <w:right w:w="15" w:type="dxa"/>
                  </w:tcMar>
                  <w:vAlign w:val="center"/>
                  <w:hideMark/>
                </w:tcPr>
                <w:p w14:paraId="47AA2A95" w14:textId="77777777" w:rsidR="007964B3" w:rsidRDefault="007964B3" w:rsidP="007964B3">
                  <w:pPr>
                    <w:pStyle w:val="NormalWeb"/>
                    <w:keepNext/>
                    <w:spacing w:before="200" w:beforeAutospacing="0" w:after="0" w:afterAutospacing="0"/>
                    <w:rPr>
                      <w:rFonts w:ascii="Aptos Display" w:hAnsi="Aptos Display"/>
                      <w:color w:val="1D2B36"/>
                      <w:sz w:val="36"/>
                      <w:szCs w:val="36"/>
                    </w:rPr>
                  </w:pPr>
                  <w:r>
                    <w:rPr>
                      <w:rStyle w:val="Strong"/>
                      <w:rFonts w:ascii="Aptos Display" w:hAnsi="Aptos Display"/>
                      <w:color w:val="1D2B36"/>
                      <w:sz w:val="36"/>
                      <w:szCs w:val="36"/>
                    </w:rPr>
                    <w:t>Education and training</w:t>
                  </w:r>
                  <w:r>
                    <w:rPr>
                      <w:rFonts w:ascii="Aptos Display" w:hAnsi="Aptos Display"/>
                      <w:color w:val="1D2B36"/>
                      <w:sz w:val="36"/>
                      <w:szCs w:val="36"/>
                    </w:rPr>
                    <w:t xml:space="preserve"> </w:t>
                  </w:r>
                </w:p>
              </w:tc>
            </w:tr>
            <w:tr w:rsidR="007964B3" w14:paraId="0E1AFF51" w14:textId="77777777" w:rsidTr="007964B3">
              <w:trPr>
                <w:tblCellSpacing w:w="15" w:type="dxa"/>
              </w:trPr>
              <w:tc>
                <w:tcPr>
                  <w:tcW w:w="0" w:type="auto"/>
                  <w:tcMar>
                    <w:top w:w="15" w:type="dxa"/>
                    <w:left w:w="15" w:type="dxa"/>
                    <w:bottom w:w="15" w:type="dxa"/>
                    <w:right w:w="15" w:type="dxa"/>
                  </w:tcMar>
                  <w:vAlign w:val="center"/>
                  <w:hideMark/>
                </w:tcPr>
                <w:p w14:paraId="6D8EB461"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r>
                    <w:rPr>
                      <w:rStyle w:val="Strong"/>
                      <w:rFonts w:ascii="Aptos Display" w:hAnsi="Aptos Display"/>
                      <w:color w:val="1D2B36"/>
                      <w:sz w:val="22"/>
                      <w:szCs w:val="22"/>
                    </w:rPr>
                    <w:t>Educational Background</w:t>
                  </w:r>
                  <w:r>
                    <w:rPr>
                      <w:rFonts w:ascii="Aptos Display" w:hAnsi="Aptos Display"/>
                      <w:color w:val="1D2B36"/>
                      <w:sz w:val="22"/>
                      <w:szCs w:val="22"/>
                    </w:rPr>
                    <w:t xml:space="preserve"> </w:t>
                  </w:r>
                </w:p>
              </w:tc>
              <w:tc>
                <w:tcPr>
                  <w:tcW w:w="0" w:type="auto"/>
                  <w:tcMar>
                    <w:top w:w="15" w:type="dxa"/>
                    <w:left w:w="15" w:type="dxa"/>
                    <w:bottom w:w="15" w:type="dxa"/>
                    <w:right w:w="15" w:type="dxa"/>
                  </w:tcMar>
                  <w:vAlign w:val="center"/>
                  <w:hideMark/>
                </w:tcPr>
                <w:p w14:paraId="16AAF04A" w14:textId="77777777" w:rsidR="007964B3" w:rsidRDefault="007964B3" w:rsidP="007964B3">
                  <w:pPr>
                    <w:rPr>
                      <w:rFonts w:eastAsia="Times New Roman"/>
                      <w:sz w:val="20"/>
                      <w:szCs w:val="20"/>
                    </w:rPr>
                  </w:pPr>
                </w:p>
              </w:tc>
              <w:tc>
                <w:tcPr>
                  <w:tcW w:w="0" w:type="auto"/>
                  <w:tcMar>
                    <w:top w:w="15" w:type="dxa"/>
                    <w:left w:w="15" w:type="dxa"/>
                    <w:bottom w:w="15" w:type="dxa"/>
                    <w:right w:w="15" w:type="dxa"/>
                  </w:tcMar>
                  <w:vAlign w:val="center"/>
                  <w:hideMark/>
                </w:tcPr>
                <w:p w14:paraId="36D114E2" w14:textId="77777777" w:rsidR="007964B3" w:rsidRDefault="007964B3" w:rsidP="007964B3">
                  <w:pPr>
                    <w:rPr>
                      <w:rFonts w:eastAsia="Times New Roman"/>
                      <w:sz w:val="20"/>
                      <w:szCs w:val="20"/>
                    </w:rPr>
                  </w:pPr>
                </w:p>
              </w:tc>
            </w:tr>
            <w:tr w:rsidR="007964B3" w14:paraId="5AEA1CB2" w14:textId="77777777" w:rsidTr="007964B3">
              <w:trPr>
                <w:tblCellSpacing w:w="15" w:type="dxa"/>
              </w:trPr>
              <w:tc>
                <w:tcPr>
                  <w:tcW w:w="0" w:type="auto"/>
                  <w:vAlign w:val="center"/>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9244"/>
                  </w:tblGrid>
                  <w:tr w:rsidR="007964B3" w14:paraId="6623F1E8" w14:textId="77777777" w:rsidTr="002D5E6C">
                    <w:tc>
                      <w:tcPr>
                        <w:tcW w:w="0" w:type="auto"/>
                        <w:tcMar>
                          <w:top w:w="0" w:type="dxa"/>
                          <w:left w:w="320" w:type="dxa"/>
                          <w:bottom w:w="0" w:type="dxa"/>
                          <w:right w:w="0" w:type="dxa"/>
                        </w:tcMar>
                        <w:vAlign w:val="center"/>
                        <w:hideMark/>
                      </w:tcPr>
                      <w:tbl>
                        <w:tblPr>
                          <w:tblpPr w:leftFromText="45" w:rightFromText="45" w:vertAnchor="text"/>
                          <w:tblW w:w="5000" w:type="pct"/>
                          <w:tblCellMar>
                            <w:left w:w="0" w:type="dxa"/>
                            <w:right w:w="0" w:type="dxa"/>
                          </w:tblCellMar>
                          <w:tblLook w:val="04A0" w:firstRow="1" w:lastRow="0" w:firstColumn="1" w:lastColumn="0" w:noHBand="0" w:noVBand="1"/>
                        </w:tblPr>
                        <w:tblGrid>
                          <w:gridCol w:w="8924"/>
                        </w:tblGrid>
                        <w:tr w:rsidR="007964B3" w14:paraId="3995886F" w14:textId="77777777" w:rsidTr="002D5E6C">
                          <w:tc>
                            <w:tcPr>
                              <w:tcW w:w="0" w:type="auto"/>
                              <w:tcMar>
                                <w:top w:w="0" w:type="dxa"/>
                                <w:left w:w="320" w:type="dxa"/>
                                <w:bottom w:w="0" w:type="dxa"/>
                                <w:right w:w="0" w:type="dxa"/>
                              </w:tcMar>
                              <w:hideMark/>
                            </w:tcPr>
                            <w:p w14:paraId="3CC17867" w14:textId="77777777" w:rsidR="007964B3" w:rsidRPr="00251B0A" w:rsidRDefault="007964B3" w:rsidP="007964B3">
                              <w:pPr>
                                <w:pStyle w:val="NormalWeb"/>
                                <w:spacing w:before="0" w:beforeAutospacing="0" w:after="0" w:afterAutospacing="0"/>
                                <w:ind w:left="-230" w:hanging="90"/>
                                <w:rPr>
                                  <w:rFonts w:ascii="Aptos Display" w:hAnsi="Aptos Display"/>
                                  <w:color w:val="1D2B36"/>
                                  <w:sz w:val="20"/>
                                  <w:szCs w:val="20"/>
                                </w:rPr>
                              </w:pPr>
                              <w:r>
                                <w:rPr>
                                  <w:rFonts w:ascii="Aptos Display" w:hAnsi="Aptos Display"/>
                                  <w:color w:val="1D2B36"/>
                                  <w:sz w:val="20"/>
                                  <w:szCs w:val="20"/>
                                </w:rPr>
                                <w:t>•    </w:t>
                              </w:r>
                              <w:r w:rsidRPr="00251B0A">
                                <w:rPr>
                                  <w:rFonts w:ascii="Aptos Display" w:hAnsi="Aptos Display"/>
                                  <w:color w:val="1D2B36"/>
                                  <w:sz w:val="20"/>
                                  <w:szCs w:val="20"/>
                                </w:rPr>
                                <w:t>2019 – 2022: Sidd</w:t>
                              </w:r>
                              <w:r>
                                <w:rPr>
                                  <w:rFonts w:ascii="Aptos Display" w:hAnsi="Aptos Display"/>
                                  <w:color w:val="1D2B36"/>
                                  <w:sz w:val="20"/>
                                  <w:szCs w:val="20"/>
                                </w:rPr>
                                <w:t>ag</w:t>
                              </w:r>
                              <w:r w:rsidRPr="00251B0A">
                                <w:rPr>
                                  <w:rFonts w:ascii="Aptos Display" w:hAnsi="Aptos Display"/>
                                  <w:color w:val="1D2B36"/>
                                  <w:sz w:val="20"/>
                                  <w:szCs w:val="20"/>
                                </w:rPr>
                                <w:t>anga Institute of Technology (SIT), Tumkur - Bachelor of Engineering</w:t>
                              </w:r>
                            </w:p>
                            <w:p w14:paraId="6534E72D"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bl>
                      <w:p w14:paraId="389FD10F"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r w:rsidR="007964B3" w14:paraId="55A062BE" w14:textId="77777777" w:rsidTr="002D5E6C">
                    <w:tc>
                      <w:tcPr>
                        <w:tcW w:w="0" w:type="auto"/>
                        <w:tcMar>
                          <w:top w:w="0" w:type="dxa"/>
                          <w:left w:w="320" w:type="dxa"/>
                          <w:bottom w:w="0" w:type="dxa"/>
                          <w:right w:w="0" w:type="dxa"/>
                        </w:tcMar>
                        <w:vAlign w:val="center"/>
                      </w:tcPr>
                      <w:tbl>
                        <w:tblPr>
                          <w:tblpPr w:leftFromText="45" w:rightFromText="45" w:vertAnchor="text"/>
                          <w:tblW w:w="5000" w:type="pct"/>
                          <w:tblCellMar>
                            <w:left w:w="0" w:type="dxa"/>
                            <w:right w:w="0" w:type="dxa"/>
                          </w:tblCellMar>
                          <w:tblLook w:val="04A0" w:firstRow="1" w:lastRow="0" w:firstColumn="1" w:lastColumn="0" w:noHBand="0" w:noVBand="1"/>
                        </w:tblPr>
                        <w:tblGrid>
                          <w:gridCol w:w="8924"/>
                        </w:tblGrid>
                        <w:tr w:rsidR="007964B3" w14:paraId="19279CB8" w14:textId="77777777" w:rsidTr="002D5E6C">
                          <w:tc>
                            <w:tcPr>
                              <w:tcW w:w="0" w:type="auto"/>
                              <w:tcMar>
                                <w:top w:w="0" w:type="dxa"/>
                                <w:left w:w="320" w:type="dxa"/>
                                <w:bottom w:w="0" w:type="dxa"/>
                                <w:right w:w="0" w:type="dxa"/>
                              </w:tcMar>
                              <w:hideMark/>
                            </w:tcPr>
                            <w:p w14:paraId="0C0439BC" w14:textId="77777777" w:rsidR="007964B3" w:rsidRDefault="007964B3" w:rsidP="007964B3">
                              <w:pPr>
                                <w:pStyle w:val="NormalWeb"/>
                                <w:spacing w:before="0" w:beforeAutospacing="0" w:after="0" w:afterAutospacing="0"/>
                                <w:ind w:left="-230" w:hanging="90"/>
                                <w:rPr>
                                  <w:rFonts w:ascii="Aptos Display" w:hAnsi="Aptos Display"/>
                                  <w:color w:val="1D2B36"/>
                                  <w:sz w:val="20"/>
                                  <w:szCs w:val="20"/>
                                </w:rPr>
                              </w:pPr>
                              <w:r>
                                <w:rPr>
                                  <w:rFonts w:ascii="Aptos Display" w:hAnsi="Aptos Display"/>
                                  <w:color w:val="1D2B36"/>
                                  <w:sz w:val="20"/>
                                  <w:szCs w:val="20"/>
                                </w:rPr>
                                <w:t>•    2016 – 2019: VISSJ Government Polytechnic, Bhadravathi – Diploma in Engineering</w:t>
                              </w:r>
                            </w:p>
                          </w:tc>
                        </w:tr>
                      </w:tbl>
                      <w:p w14:paraId="1FB3F3E5"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r w:rsidR="007964B3" w14:paraId="5306FFF4" w14:textId="77777777" w:rsidTr="002D5E6C">
                    <w:tc>
                      <w:tcPr>
                        <w:tcW w:w="0" w:type="auto"/>
                        <w:tcMar>
                          <w:top w:w="0" w:type="dxa"/>
                          <w:left w:w="320" w:type="dxa"/>
                          <w:bottom w:w="0" w:type="dxa"/>
                          <w:right w:w="0" w:type="dxa"/>
                        </w:tcMar>
                        <w:vAlign w:val="center"/>
                      </w:tcPr>
                      <w:tbl>
                        <w:tblPr>
                          <w:tblpPr w:leftFromText="45" w:rightFromText="45" w:vertAnchor="text"/>
                          <w:tblW w:w="5000" w:type="pct"/>
                          <w:tblCellMar>
                            <w:left w:w="0" w:type="dxa"/>
                            <w:right w:w="0" w:type="dxa"/>
                          </w:tblCellMar>
                          <w:tblLook w:val="04A0" w:firstRow="1" w:lastRow="0" w:firstColumn="1" w:lastColumn="0" w:noHBand="0" w:noVBand="1"/>
                        </w:tblPr>
                        <w:tblGrid>
                          <w:gridCol w:w="8924"/>
                        </w:tblGrid>
                        <w:tr w:rsidR="007964B3" w14:paraId="60D99B75" w14:textId="77777777" w:rsidTr="002D5E6C">
                          <w:tc>
                            <w:tcPr>
                              <w:tcW w:w="0" w:type="auto"/>
                              <w:tcMar>
                                <w:top w:w="0" w:type="dxa"/>
                                <w:left w:w="320" w:type="dxa"/>
                                <w:bottom w:w="0" w:type="dxa"/>
                                <w:right w:w="0" w:type="dxa"/>
                              </w:tcMar>
                              <w:hideMark/>
                            </w:tcPr>
                            <w:p w14:paraId="04F908F7" w14:textId="77777777" w:rsidR="007964B3" w:rsidRDefault="007964B3" w:rsidP="007964B3">
                              <w:pPr>
                                <w:pStyle w:val="NormalWeb"/>
                                <w:spacing w:before="0" w:beforeAutospacing="0" w:after="0" w:afterAutospacing="0"/>
                                <w:ind w:left="-230" w:hanging="90"/>
                                <w:rPr>
                                  <w:rFonts w:ascii="Aptos Display" w:hAnsi="Aptos Display"/>
                                  <w:color w:val="1D2B36"/>
                                  <w:sz w:val="20"/>
                                  <w:szCs w:val="20"/>
                                </w:rPr>
                              </w:pPr>
                            </w:p>
                          </w:tc>
                        </w:tr>
                      </w:tbl>
                      <w:p w14:paraId="172DCC65" w14:textId="77777777" w:rsidR="007964B3" w:rsidRDefault="007964B3" w:rsidP="007964B3">
                        <w:pPr>
                          <w:pStyle w:val="NormalWeb"/>
                          <w:spacing w:before="0" w:beforeAutospacing="0" w:after="0" w:afterAutospacing="0"/>
                          <w:ind w:left="-230" w:firstLine="230"/>
                          <w:rPr>
                            <w:rFonts w:ascii="Aptos Display" w:hAnsi="Aptos Display"/>
                            <w:color w:val="1D2B36"/>
                            <w:sz w:val="20"/>
                            <w:szCs w:val="20"/>
                          </w:rPr>
                        </w:pPr>
                      </w:p>
                    </w:tc>
                  </w:tr>
                </w:tbl>
                <w:p w14:paraId="4E96157F" w14:textId="77777777" w:rsidR="007964B3" w:rsidRDefault="007964B3" w:rsidP="007964B3">
                  <w:pPr>
                    <w:rPr>
                      <w:rFonts w:ascii="Aptos Display" w:eastAsia="Times New Roman" w:hAnsi="Aptos Display"/>
                      <w:color w:val="1D2B36"/>
                    </w:rPr>
                  </w:pPr>
                </w:p>
              </w:tc>
              <w:tc>
                <w:tcPr>
                  <w:tcW w:w="0" w:type="auto"/>
                  <w:tcMar>
                    <w:top w:w="15" w:type="dxa"/>
                    <w:left w:w="15" w:type="dxa"/>
                    <w:bottom w:w="15" w:type="dxa"/>
                    <w:right w:w="15" w:type="dxa"/>
                  </w:tcMar>
                  <w:vAlign w:val="center"/>
                  <w:hideMark/>
                </w:tcPr>
                <w:p w14:paraId="6EC38B84" w14:textId="77777777" w:rsidR="007964B3" w:rsidRDefault="007964B3" w:rsidP="007964B3">
                  <w:pPr>
                    <w:rPr>
                      <w:rFonts w:eastAsia="Times New Roman"/>
                      <w:sz w:val="20"/>
                      <w:szCs w:val="20"/>
                    </w:rPr>
                  </w:pPr>
                </w:p>
              </w:tc>
              <w:tc>
                <w:tcPr>
                  <w:tcW w:w="0" w:type="auto"/>
                  <w:tcMar>
                    <w:top w:w="15" w:type="dxa"/>
                    <w:left w:w="15" w:type="dxa"/>
                    <w:bottom w:w="15" w:type="dxa"/>
                    <w:right w:w="15" w:type="dxa"/>
                  </w:tcMar>
                  <w:vAlign w:val="center"/>
                  <w:hideMark/>
                </w:tcPr>
                <w:p w14:paraId="5ECC33BF" w14:textId="77777777" w:rsidR="007964B3" w:rsidRDefault="007964B3" w:rsidP="007964B3">
                  <w:pPr>
                    <w:rPr>
                      <w:rFonts w:eastAsia="Times New Roman"/>
                      <w:sz w:val="20"/>
                      <w:szCs w:val="20"/>
                    </w:rPr>
                  </w:pPr>
                </w:p>
              </w:tc>
            </w:tr>
            <w:tr w:rsidR="007964B3" w14:paraId="6A758444" w14:textId="77777777" w:rsidTr="007964B3">
              <w:trPr>
                <w:tblCellSpacing w:w="15" w:type="dxa"/>
              </w:trPr>
              <w:tc>
                <w:tcPr>
                  <w:tcW w:w="0" w:type="auto"/>
                  <w:vAlign w:val="center"/>
                  <w:hideMark/>
                </w:tcPr>
                <w:p w14:paraId="625BD199"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p>
              </w:tc>
              <w:tc>
                <w:tcPr>
                  <w:tcW w:w="0" w:type="auto"/>
                  <w:vAlign w:val="center"/>
                  <w:hideMark/>
                </w:tcPr>
                <w:p w14:paraId="7784BADD" w14:textId="77777777" w:rsidR="007964B3" w:rsidRDefault="007964B3" w:rsidP="007964B3">
                  <w:pPr>
                    <w:rPr>
                      <w:rFonts w:eastAsia="Times New Roman"/>
                      <w:sz w:val="20"/>
                      <w:szCs w:val="20"/>
                    </w:rPr>
                  </w:pPr>
                </w:p>
              </w:tc>
              <w:tc>
                <w:tcPr>
                  <w:tcW w:w="0" w:type="auto"/>
                  <w:vAlign w:val="center"/>
                  <w:hideMark/>
                </w:tcPr>
                <w:p w14:paraId="3A0199C9" w14:textId="77777777" w:rsidR="007964B3" w:rsidRDefault="007964B3" w:rsidP="007964B3">
                  <w:pPr>
                    <w:rPr>
                      <w:rFonts w:eastAsia="Times New Roman"/>
                      <w:sz w:val="20"/>
                      <w:szCs w:val="20"/>
                    </w:rPr>
                  </w:pPr>
                </w:p>
              </w:tc>
            </w:tr>
            <w:tr w:rsidR="007964B3" w14:paraId="0D7C8EF6" w14:textId="77777777" w:rsidTr="007964B3">
              <w:trPr>
                <w:tblCellSpacing w:w="15" w:type="dxa"/>
              </w:trPr>
              <w:tc>
                <w:tcPr>
                  <w:tcW w:w="0" w:type="auto"/>
                  <w:vAlign w:val="center"/>
                  <w:hideMark/>
                </w:tcPr>
                <w:p w14:paraId="39601326" w14:textId="77777777" w:rsidR="007964B3" w:rsidRDefault="007964B3" w:rsidP="007964B3">
                  <w:pPr>
                    <w:pStyle w:val="NormalWeb"/>
                    <w:spacing w:before="0" w:beforeAutospacing="0" w:after="0" w:afterAutospacing="0"/>
                    <w:jc w:val="both"/>
                    <w:rPr>
                      <w:rStyle w:val="Strong"/>
                      <w:rFonts w:ascii="Aptos Display" w:hAnsi="Aptos Display"/>
                      <w:color w:val="1D2B36"/>
                      <w:sz w:val="22"/>
                      <w:szCs w:val="22"/>
                    </w:rPr>
                  </w:pPr>
                  <w:r>
                    <w:rPr>
                      <w:rStyle w:val="Strong"/>
                      <w:rFonts w:ascii="Aptos Display" w:hAnsi="Aptos Display"/>
                      <w:color w:val="1D2B36"/>
                      <w:sz w:val="22"/>
                      <w:szCs w:val="22"/>
                    </w:rPr>
                    <w:t>Certifications</w:t>
                  </w:r>
                </w:p>
                <w:p w14:paraId="35CB689B" w14:textId="77777777" w:rsidR="007964B3" w:rsidRDefault="007964B3" w:rsidP="007964B3">
                  <w:pPr>
                    <w:pStyle w:val="NormalWeb"/>
                    <w:numPr>
                      <w:ilvl w:val="0"/>
                      <w:numId w:val="3"/>
                    </w:numPr>
                    <w:spacing w:before="0" w:beforeAutospacing="0" w:after="0" w:afterAutospacing="0"/>
                    <w:rPr>
                      <w:rFonts w:asciiTheme="majorHAnsi" w:hAnsiTheme="majorHAnsi"/>
                      <w:sz w:val="20"/>
                      <w:szCs w:val="20"/>
                    </w:rPr>
                  </w:pPr>
                  <w:r w:rsidRPr="009A65D7">
                    <w:rPr>
                      <w:rFonts w:asciiTheme="majorHAnsi" w:hAnsiTheme="majorHAnsi"/>
                      <w:sz w:val="20"/>
                      <w:szCs w:val="20"/>
                    </w:rPr>
                    <w:t>AWS Certified Solutions Architect – Associate (SAA</w:t>
                  </w:r>
                  <w:r>
                    <w:rPr>
                      <w:rFonts w:asciiTheme="majorHAnsi" w:hAnsiTheme="majorHAnsi"/>
                      <w:sz w:val="20"/>
                      <w:szCs w:val="20"/>
                    </w:rPr>
                    <w:t xml:space="preserve"> </w:t>
                  </w:r>
                  <w:r w:rsidRPr="009A65D7">
                    <w:rPr>
                      <w:rFonts w:asciiTheme="majorHAnsi" w:hAnsiTheme="majorHAnsi"/>
                      <w:sz w:val="20"/>
                      <w:szCs w:val="20"/>
                    </w:rPr>
                    <w:t>03)</w:t>
                  </w:r>
                </w:p>
                <w:p w14:paraId="5778C6F1" w14:textId="77777777" w:rsidR="007964B3" w:rsidRPr="009A65D7" w:rsidRDefault="007964B3" w:rsidP="007964B3">
                  <w:pPr>
                    <w:pStyle w:val="NormalWeb"/>
                    <w:spacing w:before="0" w:beforeAutospacing="0" w:after="0" w:afterAutospacing="0"/>
                    <w:rPr>
                      <w:rFonts w:asciiTheme="majorHAnsi" w:hAnsiTheme="majorHAnsi"/>
                      <w:b/>
                      <w:bCs/>
                      <w:color w:val="1D2B36"/>
                      <w:sz w:val="20"/>
                      <w:szCs w:val="20"/>
                    </w:rPr>
                  </w:pPr>
                  <w:r w:rsidRPr="009A65D7">
                    <w:rPr>
                      <w:rFonts w:asciiTheme="majorHAnsi" w:hAnsiTheme="majorHAnsi"/>
                      <w:color w:val="1D2B36"/>
                      <w:sz w:val="20"/>
                      <w:szCs w:val="20"/>
                    </w:rPr>
                    <w:br/>
                  </w:r>
                </w:p>
              </w:tc>
              <w:tc>
                <w:tcPr>
                  <w:tcW w:w="0" w:type="auto"/>
                  <w:vAlign w:val="center"/>
                  <w:hideMark/>
                </w:tcPr>
                <w:p w14:paraId="4F74F413" w14:textId="77777777" w:rsidR="007964B3" w:rsidRDefault="007964B3" w:rsidP="007964B3">
                  <w:pPr>
                    <w:rPr>
                      <w:rFonts w:eastAsia="Times New Roman"/>
                      <w:sz w:val="20"/>
                      <w:szCs w:val="20"/>
                    </w:rPr>
                  </w:pPr>
                </w:p>
              </w:tc>
              <w:tc>
                <w:tcPr>
                  <w:tcW w:w="0" w:type="auto"/>
                  <w:vAlign w:val="center"/>
                  <w:hideMark/>
                </w:tcPr>
                <w:p w14:paraId="54C465A7" w14:textId="77777777" w:rsidR="007964B3" w:rsidRDefault="007964B3" w:rsidP="007964B3">
                  <w:pPr>
                    <w:rPr>
                      <w:rFonts w:eastAsia="Times New Roman"/>
                      <w:sz w:val="20"/>
                      <w:szCs w:val="20"/>
                    </w:rPr>
                  </w:pPr>
                </w:p>
              </w:tc>
            </w:tr>
            <w:tr w:rsidR="007964B3" w14:paraId="422143D6" w14:textId="77777777" w:rsidTr="007964B3">
              <w:trPr>
                <w:tblCellSpacing w:w="15" w:type="dxa"/>
              </w:trPr>
              <w:tc>
                <w:tcPr>
                  <w:tcW w:w="0" w:type="auto"/>
                  <w:vAlign w:val="center"/>
                  <w:hideMark/>
                </w:tcPr>
                <w:p w14:paraId="7E853E4B"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r>
                    <w:rPr>
                      <w:rStyle w:val="Strong"/>
                      <w:rFonts w:ascii="Aptos Display" w:hAnsi="Aptos Display"/>
                      <w:color w:val="1D2B36"/>
                      <w:sz w:val="22"/>
                      <w:szCs w:val="22"/>
                    </w:rPr>
                    <w:t>Courses &amp; Trainings</w:t>
                  </w:r>
                  <w:r>
                    <w:rPr>
                      <w:rFonts w:ascii="Aptos Display" w:hAnsi="Aptos Display"/>
                      <w:color w:val="1D2B36"/>
                      <w:sz w:val="22"/>
                      <w:szCs w:val="22"/>
                    </w:rPr>
                    <w:t xml:space="preserve"> </w:t>
                  </w:r>
                </w:p>
                <w:p w14:paraId="58B3B5A9" w14:textId="77777777" w:rsidR="007964B3" w:rsidRDefault="007964B3" w:rsidP="007964B3">
                  <w:pPr>
                    <w:pStyle w:val="NormalWeb"/>
                    <w:numPr>
                      <w:ilvl w:val="0"/>
                      <w:numId w:val="3"/>
                    </w:numPr>
                    <w:spacing w:before="0" w:beforeAutospacing="0" w:after="0" w:afterAutospacing="0"/>
                    <w:jc w:val="both"/>
                    <w:rPr>
                      <w:rFonts w:asciiTheme="majorHAnsi" w:hAnsiTheme="majorHAnsi"/>
                      <w:sz w:val="20"/>
                      <w:szCs w:val="20"/>
                    </w:rPr>
                  </w:pPr>
                  <w:r w:rsidRPr="00DF1D6F">
                    <w:rPr>
                      <w:rFonts w:asciiTheme="majorHAnsi" w:hAnsiTheme="majorHAnsi"/>
                      <w:sz w:val="20"/>
                      <w:szCs w:val="20"/>
                    </w:rPr>
                    <w:t>Ultimate AWS Certified Cloud Practitioner CLF- C02</w:t>
                  </w:r>
                </w:p>
                <w:p w14:paraId="014CFC53" w14:textId="77777777" w:rsidR="007964B3" w:rsidRPr="00DF1D6F" w:rsidRDefault="007964B3" w:rsidP="007964B3">
                  <w:pPr>
                    <w:pStyle w:val="NormalWeb"/>
                    <w:numPr>
                      <w:ilvl w:val="0"/>
                      <w:numId w:val="3"/>
                    </w:numPr>
                    <w:spacing w:before="0" w:beforeAutospacing="0" w:after="0" w:afterAutospacing="0"/>
                    <w:jc w:val="both"/>
                    <w:rPr>
                      <w:rFonts w:asciiTheme="majorHAnsi" w:hAnsiTheme="majorHAnsi"/>
                      <w:sz w:val="20"/>
                      <w:szCs w:val="20"/>
                    </w:rPr>
                  </w:pPr>
                  <w:r>
                    <w:rPr>
                      <w:rFonts w:asciiTheme="majorHAnsi" w:hAnsiTheme="majorHAnsi"/>
                      <w:sz w:val="20"/>
                      <w:szCs w:val="20"/>
                    </w:rPr>
                    <w:t>AWS Training (AWS Resources, Terraform)</w:t>
                  </w:r>
                </w:p>
                <w:p w14:paraId="0178AD29" w14:textId="77777777" w:rsidR="007964B3" w:rsidRPr="00DF1D6F" w:rsidRDefault="007964B3" w:rsidP="007964B3">
                  <w:pPr>
                    <w:pStyle w:val="NormalWeb"/>
                    <w:numPr>
                      <w:ilvl w:val="0"/>
                      <w:numId w:val="3"/>
                    </w:numPr>
                    <w:spacing w:before="0" w:beforeAutospacing="0" w:after="0" w:afterAutospacing="0"/>
                    <w:jc w:val="both"/>
                    <w:rPr>
                      <w:rFonts w:asciiTheme="majorHAnsi" w:hAnsiTheme="majorHAnsi"/>
                      <w:sz w:val="20"/>
                      <w:szCs w:val="20"/>
                    </w:rPr>
                  </w:pPr>
                  <w:r w:rsidRPr="00DF1D6F">
                    <w:rPr>
                      <w:rFonts w:asciiTheme="majorHAnsi" w:hAnsiTheme="majorHAnsi"/>
                      <w:sz w:val="20"/>
                      <w:szCs w:val="20"/>
                    </w:rPr>
                    <w:t xml:space="preserve">Generative AI Intro                                                            </w:t>
                  </w:r>
                </w:p>
                <w:p w14:paraId="0D97A96F" w14:textId="77777777" w:rsidR="007964B3" w:rsidRPr="00DF1D6F" w:rsidRDefault="007964B3" w:rsidP="007964B3">
                  <w:pPr>
                    <w:pStyle w:val="NormalWeb"/>
                    <w:numPr>
                      <w:ilvl w:val="0"/>
                      <w:numId w:val="3"/>
                    </w:numPr>
                    <w:spacing w:before="0" w:beforeAutospacing="0" w:after="0" w:afterAutospacing="0"/>
                    <w:jc w:val="both"/>
                    <w:rPr>
                      <w:rFonts w:asciiTheme="majorHAnsi" w:hAnsiTheme="majorHAnsi"/>
                      <w:color w:val="1D2B36"/>
                      <w:sz w:val="20"/>
                      <w:szCs w:val="20"/>
                    </w:rPr>
                  </w:pPr>
                  <w:r w:rsidRPr="00DF1D6F">
                    <w:rPr>
                      <w:rFonts w:asciiTheme="majorHAnsi" w:hAnsiTheme="majorHAnsi"/>
                      <w:sz w:val="20"/>
                      <w:szCs w:val="20"/>
                    </w:rPr>
                    <w:t>Kubernetes for Beginners</w:t>
                  </w:r>
                </w:p>
                <w:p w14:paraId="0E4BB465" w14:textId="77777777" w:rsidR="007964B3" w:rsidRDefault="007964B3" w:rsidP="007964B3">
                  <w:pPr>
                    <w:pStyle w:val="NormalWeb"/>
                    <w:spacing w:before="0" w:beforeAutospacing="0" w:after="0" w:afterAutospacing="0"/>
                    <w:jc w:val="both"/>
                    <w:rPr>
                      <w:rFonts w:ascii="Aptos Display" w:hAnsi="Aptos Display"/>
                      <w:color w:val="1D2B36"/>
                      <w:sz w:val="22"/>
                      <w:szCs w:val="22"/>
                    </w:rPr>
                  </w:pPr>
                </w:p>
              </w:tc>
              <w:tc>
                <w:tcPr>
                  <w:tcW w:w="0" w:type="auto"/>
                  <w:vAlign w:val="center"/>
                  <w:hideMark/>
                </w:tcPr>
                <w:p w14:paraId="09544034" w14:textId="77777777" w:rsidR="007964B3" w:rsidRDefault="007964B3" w:rsidP="007964B3">
                  <w:pPr>
                    <w:rPr>
                      <w:rFonts w:eastAsia="Times New Roman"/>
                      <w:sz w:val="20"/>
                      <w:szCs w:val="20"/>
                    </w:rPr>
                  </w:pPr>
                </w:p>
              </w:tc>
              <w:tc>
                <w:tcPr>
                  <w:tcW w:w="0" w:type="auto"/>
                  <w:vAlign w:val="center"/>
                  <w:hideMark/>
                </w:tcPr>
                <w:p w14:paraId="002FBAE3" w14:textId="77777777" w:rsidR="007964B3" w:rsidRDefault="007964B3" w:rsidP="007964B3">
                  <w:pPr>
                    <w:rPr>
                      <w:rFonts w:eastAsia="Times New Roman"/>
                      <w:sz w:val="20"/>
                      <w:szCs w:val="20"/>
                    </w:rPr>
                  </w:pPr>
                </w:p>
              </w:tc>
            </w:tr>
          </w:tbl>
          <w:p w14:paraId="58D3E435" w14:textId="77777777" w:rsidR="00867665" w:rsidRPr="00342512" w:rsidRDefault="00867665" w:rsidP="00C8087A">
            <w:pPr>
              <w:pStyle w:val="NormalWeb"/>
              <w:keepNext/>
              <w:spacing w:before="200" w:beforeAutospacing="0" w:after="0" w:afterAutospacing="0"/>
              <w:rPr>
                <w:rFonts w:ascii="Aptos Display" w:hAnsi="Aptos Display"/>
                <w:color w:val="1D2B36"/>
                <w:sz w:val="22"/>
                <w:szCs w:val="22"/>
              </w:rPr>
            </w:pPr>
          </w:p>
          <w:p w14:paraId="6562C89D" w14:textId="77777777" w:rsidR="00257854" w:rsidRPr="00257854" w:rsidRDefault="00257854" w:rsidP="00C8087A">
            <w:pPr>
              <w:pStyle w:val="NormalWeb"/>
              <w:keepNext/>
              <w:spacing w:before="200" w:beforeAutospacing="0" w:after="0" w:afterAutospacing="0"/>
              <w:rPr>
                <w:rFonts w:ascii="Aptos Display" w:hAnsi="Aptos Display"/>
                <w:color w:val="1D2B36"/>
                <w:sz w:val="20"/>
                <w:szCs w:val="20"/>
              </w:rPr>
            </w:pPr>
          </w:p>
        </w:tc>
      </w:tr>
    </w:tbl>
    <w:p w14:paraId="6713112F" w14:textId="77777777" w:rsidR="0001502C" w:rsidRDefault="0001502C" w:rsidP="0001502C">
      <w:pPr>
        <w:pStyle w:val="NormalWeb"/>
        <w:spacing w:before="200" w:beforeAutospacing="0" w:after="0" w:afterAutospacing="0"/>
        <w:rPr>
          <w:rFonts w:ascii="Aptos Display" w:hAnsi="Aptos Display"/>
          <w:sz w:val="36"/>
          <w:szCs w:val="36"/>
        </w:rPr>
      </w:pPr>
      <w:r>
        <w:rPr>
          <w:rStyle w:val="Strong"/>
          <w:rFonts w:ascii="Aptos Display" w:hAnsi="Aptos Display"/>
          <w:sz w:val="36"/>
          <w:szCs w:val="36"/>
        </w:rPr>
        <w:t>Language Skills</w:t>
      </w:r>
      <w:r>
        <w:rPr>
          <w:rFonts w:ascii="Aptos Display" w:hAnsi="Aptos Display"/>
          <w:sz w:val="36"/>
          <w:szCs w:val="36"/>
        </w:rPr>
        <w:t xml:space="preserve"> </w:t>
      </w:r>
    </w:p>
    <w:p w14:paraId="61872D69"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English</w:t>
      </w:r>
    </w:p>
    <w:p w14:paraId="19E60038"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Hindi</w:t>
      </w:r>
    </w:p>
    <w:p w14:paraId="27A32D7A"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Kannada</w:t>
      </w:r>
    </w:p>
    <w:p w14:paraId="3A145F96" w14:textId="77777777" w:rsidR="0001502C" w:rsidRPr="00510A65" w:rsidRDefault="0001502C" w:rsidP="0001502C">
      <w:pPr>
        <w:pStyle w:val="NormalWeb"/>
        <w:numPr>
          <w:ilvl w:val="0"/>
          <w:numId w:val="9"/>
        </w:numPr>
        <w:spacing w:before="0" w:beforeAutospacing="0" w:after="0" w:afterAutospacing="0"/>
        <w:rPr>
          <w:rFonts w:ascii="Aptos Display" w:hAnsi="Aptos Display"/>
          <w:color w:val="1D2B36"/>
          <w:sz w:val="20"/>
          <w:szCs w:val="20"/>
        </w:rPr>
      </w:pPr>
      <w:r w:rsidRPr="00510A65">
        <w:rPr>
          <w:rFonts w:ascii="Aptos Display" w:hAnsi="Aptos Display"/>
          <w:color w:val="1D2B36"/>
          <w:sz w:val="20"/>
          <w:szCs w:val="20"/>
        </w:rPr>
        <w:t>Telugu</w:t>
      </w:r>
    </w:p>
    <w:p w14:paraId="3E399B71" w14:textId="77777777" w:rsidR="0001502C" w:rsidRPr="0001502C" w:rsidRDefault="0001502C" w:rsidP="0001502C">
      <w:pPr>
        <w:sectPr w:rsidR="0001502C" w:rsidRPr="0001502C">
          <w:headerReference w:type="default" r:id="rId8"/>
          <w:footerReference w:type="default" r:id="rId9"/>
          <w:pgSz w:w="12240" w:h="15840"/>
          <w:pgMar w:top="1440" w:right="1440" w:bottom="1440" w:left="1440" w:header="720" w:footer="720" w:gutter="0"/>
          <w:cols w:space="720"/>
        </w:sectPr>
      </w:pPr>
    </w:p>
    <w:tbl>
      <w:tblPr>
        <w:tblpPr w:leftFromText="180" w:rightFromText="180" w:vertAnchor="text" w:tblpY="1"/>
        <w:tblOverlap w:val="never"/>
        <w:tblW w:w="147" w:type="dxa"/>
        <w:tblCellSpacing w:w="15" w:type="dxa"/>
        <w:tblCellMar>
          <w:left w:w="0" w:type="dxa"/>
          <w:right w:w="0" w:type="dxa"/>
        </w:tblCellMar>
        <w:tblLook w:val="04A0" w:firstRow="1" w:lastRow="0" w:firstColumn="1" w:lastColumn="0" w:noHBand="0" w:noVBand="1"/>
      </w:tblPr>
      <w:tblGrid>
        <w:gridCol w:w="81"/>
        <w:gridCol w:w="81"/>
      </w:tblGrid>
      <w:tr w:rsidR="00E02F05" w14:paraId="6562C8A2" w14:textId="77777777" w:rsidTr="007B2916">
        <w:trPr>
          <w:divId w:val="1853639646"/>
          <w:tblCellSpacing w:w="15" w:type="dxa"/>
        </w:trPr>
        <w:tc>
          <w:tcPr>
            <w:tcW w:w="0" w:type="auto"/>
            <w:tcMar>
              <w:top w:w="15" w:type="dxa"/>
              <w:left w:w="15" w:type="dxa"/>
              <w:bottom w:w="15" w:type="dxa"/>
              <w:right w:w="15" w:type="dxa"/>
            </w:tcMar>
            <w:vAlign w:val="center"/>
            <w:hideMark/>
          </w:tcPr>
          <w:p w14:paraId="5267A006" w14:textId="77777777" w:rsidR="00E02F05" w:rsidRDefault="00E02F05" w:rsidP="007B2916">
            <w:pPr>
              <w:rPr>
                <w:rFonts w:eastAsia="Times New Roman"/>
                <w:sz w:val="20"/>
                <w:szCs w:val="20"/>
              </w:rPr>
            </w:pPr>
          </w:p>
          <w:p w14:paraId="11FCC3F8" w14:textId="77777777" w:rsidR="00E02F05" w:rsidRDefault="00E02F05" w:rsidP="007B2916">
            <w:pPr>
              <w:rPr>
                <w:rFonts w:eastAsia="Times New Roman"/>
                <w:sz w:val="20"/>
                <w:szCs w:val="20"/>
              </w:rPr>
            </w:pPr>
          </w:p>
          <w:p w14:paraId="1C828AD1" w14:textId="77777777" w:rsidR="00E02F05" w:rsidRDefault="00E02F05" w:rsidP="007B2916">
            <w:pPr>
              <w:rPr>
                <w:rFonts w:eastAsia="Times New Roman"/>
                <w:sz w:val="20"/>
                <w:szCs w:val="20"/>
              </w:rPr>
            </w:pPr>
          </w:p>
          <w:p w14:paraId="3BD3A51B" w14:textId="77777777" w:rsidR="00E02F05" w:rsidRDefault="00E02F05" w:rsidP="007B2916">
            <w:pPr>
              <w:rPr>
                <w:rFonts w:eastAsia="Times New Roman"/>
                <w:sz w:val="20"/>
                <w:szCs w:val="20"/>
              </w:rPr>
            </w:pPr>
          </w:p>
          <w:p w14:paraId="48586390" w14:textId="77777777" w:rsidR="00E02F05" w:rsidRDefault="00E02F05" w:rsidP="007B2916">
            <w:pPr>
              <w:rPr>
                <w:rFonts w:eastAsia="Times New Roman"/>
                <w:sz w:val="20"/>
                <w:szCs w:val="20"/>
              </w:rPr>
            </w:pPr>
          </w:p>
          <w:p w14:paraId="7C88304E" w14:textId="77777777" w:rsidR="00E02F05" w:rsidRDefault="00E02F05" w:rsidP="007B2916">
            <w:pPr>
              <w:rPr>
                <w:rFonts w:eastAsia="Times New Roman"/>
                <w:sz w:val="20"/>
                <w:szCs w:val="20"/>
              </w:rPr>
            </w:pPr>
          </w:p>
          <w:p w14:paraId="3E8EC2B5" w14:textId="77777777" w:rsidR="00E02F05" w:rsidRDefault="00E02F05" w:rsidP="007B2916">
            <w:pPr>
              <w:rPr>
                <w:rFonts w:eastAsia="Times New Roman"/>
                <w:sz w:val="20"/>
                <w:szCs w:val="20"/>
              </w:rPr>
            </w:pPr>
          </w:p>
          <w:p w14:paraId="26D5D814" w14:textId="77777777" w:rsidR="00E02F05" w:rsidRDefault="00E02F05" w:rsidP="007B2916">
            <w:pPr>
              <w:rPr>
                <w:rFonts w:eastAsia="Times New Roman"/>
                <w:sz w:val="20"/>
                <w:szCs w:val="20"/>
              </w:rPr>
            </w:pPr>
          </w:p>
          <w:p w14:paraId="4B17A7A7" w14:textId="77777777" w:rsidR="00E02F05" w:rsidRDefault="00E02F05" w:rsidP="007B2916">
            <w:pPr>
              <w:rPr>
                <w:rFonts w:eastAsia="Times New Roman"/>
                <w:sz w:val="20"/>
                <w:szCs w:val="20"/>
              </w:rPr>
            </w:pPr>
          </w:p>
          <w:p w14:paraId="1ADA9918" w14:textId="77777777" w:rsidR="00E02F05" w:rsidRDefault="00E02F05" w:rsidP="007B2916">
            <w:pPr>
              <w:rPr>
                <w:rFonts w:eastAsia="Times New Roman"/>
                <w:sz w:val="20"/>
                <w:szCs w:val="20"/>
              </w:rPr>
            </w:pPr>
          </w:p>
          <w:p w14:paraId="6562C8A0" w14:textId="77777777" w:rsidR="00E02F05" w:rsidRDefault="00E02F05" w:rsidP="007B2916">
            <w:pPr>
              <w:rPr>
                <w:rFonts w:eastAsia="Times New Roman"/>
                <w:sz w:val="20"/>
                <w:szCs w:val="20"/>
              </w:rPr>
            </w:pPr>
          </w:p>
        </w:tc>
        <w:tc>
          <w:tcPr>
            <w:tcW w:w="0" w:type="auto"/>
            <w:tcMar>
              <w:top w:w="15" w:type="dxa"/>
              <w:left w:w="15" w:type="dxa"/>
              <w:bottom w:w="15" w:type="dxa"/>
              <w:right w:w="15" w:type="dxa"/>
            </w:tcMar>
            <w:vAlign w:val="center"/>
            <w:hideMark/>
          </w:tcPr>
          <w:p w14:paraId="6562C8A1" w14:textId="77777777" w:rsidR="00E02F05" w:rsidRDefault="00E02F05" w:rsidP="007B2916">
            <w:pPr>
              <w:rPr>
                <w:rFonts w:eastAsia="Times New Roman"/>
                <w:sz w:val="20"/>
                <w:szCs w:val="20"/>
              </w:rPr>
            </w:pPr>
          </w:p>
        </w:tc>
      </w:tr>
      <w:tr w:rsidR="00E02F05" w14:paraId="6562C8B6" w14:textId="77777777" w:rsidTr="007B2916">
        <w:trPr>
          <w:divId w:val="1853639646"/>
          <w:tblCellSpacing w:w="15" w:type="dxa"/>
        </w:trPr>
        <w:tc>
          <w:tcPr>
            <w:tcW w:w="0" w:type="auto"/>
            <w:tcMar>
              <w:top w:w="15" w:type="dxa"/>
              <w:left w:w="15" w:type="dxa"/>
              <w:bottom w:w="15" w:type="dxa"/>
              <w:right w:w="15" w:type="dxa"/>
            </w:tcMar>
            <w:vAlign w:val="center"/>
            <w:hideMark/>
          </w:tcPr>
          <w:p w14:paraId="6562C8B4" w14:textId="77777777" w:rsidR="00E02F05" w:rsidRDefault="00E02F05" w:rsidP="007B2916">
            <w:pPr>
              <w:rPr>
                <w:rFonts w:eastAsia="Times New Roman"/>
                <w:sz w:val="20"/>
                <w:szCs w:val="20"/>
              </w:rPr>
            </w:pPr>
          </w:p>
        </w:tc>
        <w:tc>
          <w:tcPr>
            <w:tcW w:w="0" w:type="auto"/>
            <w:tcMar>
              <w:top w:w="15" w:type="dxa"/>
              <w:left w:w="15" w:type="dxa"/>
              <w:bottom w:w="15" w:type="dxa"/>
              <w:right w:w="15" w:type="dxa"/>
            </w:tcMar>
            <w:vAlign w:val="center"/>
            <w:hideMark/>
          </w:tcPr>
          <w:p w14:paraId="6562C8B5" w14:textId="77777777" w:rsidR="00E02F05" w:rsidRDefault="00E02F05" w:rsidP="007B2916">
            <w:pPr>
              <w:rPr>
                <w:rFonts w:eastAsia="Times New Roman"/>
                <w:sz w:val="20"/>
                <w:szCs w:val="20"/>
              </w:rPr>
            </w:pPr>
          </w:p>
        </w:tc>
      </w:tr>
      <w:tr w:rsidR="00E02F05" w14:paraId="6562C8BA" w14:textId="77777777" w:rsidTr="007B2916">
        <w:trPr>
          <w:divId w:val="1853639646"/>
          <w:tblCellSpacing w:w="15" w:type="dxa"/>
        </w:trPr>
        <w:tc>
          <w:tcPr>
            <w:tcW w:w="0" w:type="auto"/>
            <w:vAlign w:val="center"/>
            <w:hideMark/>
          </w:tcPr>
          <w:p w14:paraId="6562C8B8" w14:textId="77777777" w:rsidR="00E02F05" w:rsidRDefault="00E02F05" w:rsidP="007B2916">
            <w:pPr>
              <w:rPr>
                <w:rFonts w:eastAsia="Times New Roman"/>
                <w:sz w:val="20"/>
                <w:szCs w:val="20"/>
              </w:rPr>
            </w:pPr>
          </w:p>
        </w:tc>
        <w:tc>
          <w:tcPr>
            <w:tcW w:w="0" w:type="auto"/>
            <w:vAlign w:val="center"/>
            <w:hideMark/>
          </w:tcPr>
          <w:p w14:paraId="6562C8B9" w14:textId="77777777" w:rsidR="00E02F05" w:rsidRDefault="00E02F05" w:rsidP="007B2916">
            <w:pPr>
              <w:rPr>
                <w:rFonts w:eastAsia="Times New Roman"/>
                <w:sz w:val="20"/>
                <w:szCs w:val="20"/>
              </w:rPr>
            </w:pPr>
          </w:p>
        </w:tc>
      </w:tr>
      <w:tr w:rsidR="00E02F05" w14:paraId="6562C8C6" w14:textId="77777777" w:rsidTr="007B2916">
        <w:trPr>
          <w:divId w:val="1853639646"/>
          <w:tblCellSpacing w:w="15" w:type="dxa"/>
        </w:trPr>
        <w:tc>
          <w:tcPr>
            <w:tcW w:w="0" w:type="auto"/>
            <w:vAlign w:val="center"/>
            <w:hideMark/>
          </w:tcPr>
          <w:p w14:paraId="6562C8C4" w14:textId="77777777" w:rsidR="00E02F05" w:rsidRDefault="00E02F05" w:rsidP="007B2916">
            <w:pPr>
              <w:rPr>
                <w:rFonts w:eastAsia="Times New Roman"/>
                <w:sz w:val="20"/>
                <w:szCs w:val="20"/>
              </w:rPr>
            </w:pPr>
          </w:p>
        </w:tc>
        <w:tc>
          <w:tcPr>
            <w:tcW w:w="0" w:type="auto"/>
            <w:vAlign w:val="center"/>
            <w:hideMark/>
          </w:tcPr>
          <w:p w14:paraId="6562C8C5" w14:textId="77777777" w:rsidR="00E02F05" w:rsidRDefault="00E02F05" w:rsidP="007B2916">
            <w:pPr>
              <w:rPr>
                <w:rFonts w:eastAsia="Times New Roman"/>
                <w:sz w:val="20"/>
                <w:szCs w:val="20"/>
              </w:rPr>
            </w:pPr>
          </w:p>
        </w:tc>
      </w:tr>
      <w:tr w:rsidR="00E02F05" w14:paraId="6562C8CA" w14:textId="77777777" w:rsidTr="007B2916">
        <w:trPr>
          <w:divId w:val="1853639646"/>
          <w:tblCellSpacing w:w="15" w:type="dxa"/>
        </w:trPr>
        <w:tc>
          <w:tcPr>
            <w:tcW w:w="0" w:type="auto"/>
            <w:vAlign w:val="center"/>
            <w:hideMark/>
          </w:tcPr>
          <w:p w14:paraId="6562C8C8" w14:textId="77777777" w:rsidR="00E02F05" w:rsidRDefault="00E02F05" w:rsidP="007B2916">
            <w:pPr>
              <w:rPr>
                <w:rFonts w:eastAsia="Times New Roman"/>
                <w:sz w:val="20"/>
                <w:szCs w:val="20"/>
              </w:rPr>
            </w:pPr>
          </w:p>
        </w:tc>
        <w:tc>
          <w:tcPr>
            <w:tcW w:w="0" w:type="auto"/>
            <w:vAlign w:val="center"/>
            <w:hideMark/>
          </w:tcPr>
          <w:p w14:paraId="6562C8C9" w14:textId="77777777" w:rsidR="00E02F05" w:rsidRDefault="00E02F05" w:rsidP="007B2916">
            <w:pPr>
              <w:rPr>
                <w:rFonts w:eastAsia="Times New Roman"/>
                <w:sz w:val="20"/>
                <w:szCs w:val="20"/>
              </w:rPr>
            </w:pPr>
          </w:p>
        </w:tc>
      </w:tr>
    </w:tbl>
    <w:p w14:paraId="430D084E" w14:textId="5C9C4EDF" w:rsidR="004E4A18" w:rsidRDefault="007B2916">
      <w:pPr>
        <w:divId w:val="1853639646"/>
        <w:rPr>
          <w:rFonts w:eastAsia="Times New Roman"/>
          <w:vanish/>
        </w:rPr>
        <w:sectPr w:rsidR="004E4A18" w:rsidSect="00F2371F">
          <w:type w:val="continuous"/>
          <w:pgSz w:w="12240" w:h="15840"/>
          <w:pgMar w:top="1440" w:right="1440" w:bottom="1440" w:left="1440" w:header="720" w:footer="720" w:gutter="0"/>
          <w:cols w:space="720"/>
        </w:sectPr>
      </w:pPr>
      <w:r>
        <w:rPr>
          <w:rFonts w:eastAsia="Times New Roman"/>
          <w:vanish/>
        </w:rPr>
        <w:br w:type="textWrapping" w:clear="all"/>
      </w:r>
    </w:p>
    <w:p w14:paraId="6562C8E0" w14:textId="77777777" w:rsidR="00E14546" w:rsidRDefault="00E14546">
      <w:pPr>
        <w:divId w:val="1853639646"/>
        <w:rPr>
          <w:rFonts w:eastAsia="Times New Roman"/>
          <w:vanish/>
        </w:rPr>
      </w:pPr>
    </w:p>
    <w:p w14:paraId="6562C905" w14:textId="77777777" w:rsidR="00E14546" w:rsidRDefault="00E14546">
      <w:pPr>
        <w:divId w:val="1853639646"/>
        <w:rPr>
          <w:rFonts w:eastAsia="Times New Roman"/>
          <w:vanish/>
        </w:rPr>
      </w:pPr>
    </w:p>
    <w:tbl>
      <w:tblPr>
        <w:tblW w:w="8450" w:type="dxa"/>
        <w:tblCellSpacing w:w="15" w:type="dxa"/>
        <w:tblCellMar>
          <w:top w:w="15" w:type="dxa"/>
          <w:left w:w="15" w:type="dxa"/>
          <w:bottom w:w="15" w:type="dxa"/>
          <w:right w:w="15" w:type="dxa"/>
        </w:tblCellMar>
        <w:tblLook w:val="04A0" w:firstRow="1" w:lastRow="0" w:firstColumn="1" w:lastColumn="0" w:noHBand="0" w:noVBand="1"/>
      </w:tblPr>
      <w:tblGrid>
        <w:gridCol w:w="8299"/>
        <w:gridCol w:w="68"/>
        <w:gridCol w:w="83"/>
      </w:tblGrid>
      <w:tr w:rsidR="00FB144D" w14:paraId="6562C907" w14:textId="77777777" w:rsidTr="00B80F78">
        <w:trPr>
          <w:divId w:val="1853639646"/>
          <w:tblCellSpacing w:w="15" w:type="dxa"/>
        </w:trPr>
        <w:tc>
          <w:tcPr>
            <w:tcW w:w="8390" w:type="dxa"/>
            <w:gridSpan w:val="3"/>
            <w:vAlign w:val="center"/>
            <w:hideMark/>
          </w:tcPr>
          <w:p w14:paraId="6562C906" w14:textId="092DF4D4" w:rsidR="00F67F75" w:rsidRPr="00EB51E6" w:rsidRDefault="009B73DB" w:rsidP="00DA2773">
            <w:pPr>
              <w:pStyle w:val="NormalWeb"/>
              <w:spacing w:before="200" w:beforeAutospacing="0" w:after="0" w:afterAutospacing="0"/>
              <w:rPr>
                <w:rFonts w:ascii="Aptos Display" w:hAnsi="Aptos Display"/>
                <w:b/>
                <w:bCs/>
                <w:color w:val="FF5640"/>
                <w:sz w:val="36"/>
                <w:szCs w:val="36"/>
              </w:rPr>
            </w:pPr>
            <w:r>
              <w:rPr>
                <w:rStyle w:val="Strong"/>
                <w:rFonts w:ascii="Aptos Display" w:hAnsi="Aptos Display"/>
                <w:color w:val="1D2B36"/>
                <w:sz w:val="36"/>
                <w:szCs w:val="36"/>
              </w:rPr>
              <w:t>Recent projects within </w:t>
            </w:r>
            <w:r>
              <w:rPr>
                <w:rStyle w:val="Strong"/>
                <w:rFonts w:ascii="Aptos Display" w:hAnsi="Aptos Display"/>
                <w:color w:val="FF5640"/>
                <w:sz w:val="36"/>
                <w:szCs w:val="36"/>
              </w:rPr>
              <w:t>Endava</w:t>
            </w:r>
          </w:p>
        </w:tc>
      </w:tr>
      <w:tr w:rsidR="008F4239" w14:paraId="6562C90B" w14:textId="77777777" w:rsidTr="00B80F78">
        <w:trPr>
          <w:divId w:val="1853639646"/>
          <w:tblCellSpacing w:w="15" w:type="dxa"/>
        </w:trPr>
        <w:tc>
          <w:tcPr>
            <w:tcW w:w="8255" w:type="dxa"/>
            <w:tcMar>
              <w:top w:w="0" w:type="dxa"/>
              <w:left w:w="0" w:type="dxa"/>
              <w:bottom w:w="0" w:type="dxa"/>
              <w:right w:w="0" w:type="dxa"/>
            </w:tcMar>
            <w:vAlign w:val="center"/>
            <w:hideMark/>
          </w:tcPr>
          <w:p w14:paraId="27891542" w14:textId="092D83EE" w:rsidR="008F4239" w:rsidRPr="00914EAE" w:rsidRDefault="004114DB" w:rsidP="00B935EF">
            <w:pPr>
              <w:pStyle w:val="NormalWeb"/>
              <w:spacing w:before="240" w:beforeAutospacing="0" w:after="0" w:afterAutospacing="0"/>
              <w:ind w:left="20" w:hanging="20"/>
              <w:rPr>
                <w:rFonts w:asciiTheme="majorHAnsi" w:hAnsiTheme="majorHAnsi"/>
                <w:b/>
                <w:bCs/>
                <w:color w:val="FF0000"/>
                <w:sz w:val="28"/>
                <w:szCs w:val="28"/>
              </w:rPr>
            </w:pPr>
            <w:r w:rsidRPr="00914EAE">
              <w:rPr>
                <w:rFonts w:asciiTheme="majorHAnsi" w:hAnsiTheme="majorHAnsi"/>
                <w:b/>
                <w:bCs/>
                <w:color w:val="FF0000"/>
                <w:sz w:val="28"/>
                <w:szCs w:val="28"/>
              </w:rPr>
              <w:t xml:space="preserve">AWS Modernization </w:t>
            </w:r>
          </w:p>
          <w:p w14:paraId="510140EB" w14:textId="2FE24264" w:rsidR="008F4239" w:rsidRDefault="008F4239" w:rsidP="008F4239">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Duration: </w:t>
            </w:r>
            <w:r w:rsidR="008F40B1">
              <w:rPr>
                <w:rFonts w:ascii="Aptos Display" w:hAnsi="Aptos Display"/>
                <w:color w:val="000000"/>
                <w:sz w:val="20"/>
                <w:szCs w:val="20"/>
              </w:rPr>
              <w:t>12</w:t>
            </w:r>
            <w:r>
              <w:rPr>
                <w:rFonts w:ascii="Aptos Display" w:hAnsi="Aptos Display"/>
                <w:color w:val="000000"/>
                <w:sz w:val="20"/>
                <w:szCs w:val="20"/>
              </w:rPr>
              <w:t xml:space="preserve">.2025 – </w:t>
            </w:r>
            <w:r w:rsidR="007D2405">
              <w:rPr>
                <w:rFonts w:ascii="Aptos Display" w:hAnsi="Aptos Display"/>
                <w:color w:val="000000"/>
                <w:sz w:val="20"/>
                <w:szCs w:val="20"/>
              </w:rPr>
              <w:t>Ongoing</w:t>
            </w:r>
          </w:p>
          <w:p w14:paraId="38245D33" w14:textId="2D966046" w:rsidR="008F4239" w:rsidRDefault="008F4239" w:rsidP="008F4239">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w:t>
            </w:r>
            <w:r w:rsidR="00545001">
              <w:rPr>
                <w:rFonts w:ascii="Aptos Display" w:hAnsi="Aptos Display"/>
                <w:color w:val="000000"/>
                <w:sz w:val="20"/>
                <w:szCs w:val="20"/>
              </w:rPr>
              <w:t>PBM (</w:t>
            </w:r>
            <w:r w:rsidR="00DF6B1C" w:rsidRPr="00DF6B1C">
              <w:rPr>
                <w:rFonts w:ascii="Aptos Display" w:hAnsi="Aptos Display"/>
                <w:color w:val="000000"/>
                <w:sz w:val="20"/>
                <w:szCs w:val="20"/>
              </w:rPr>
              <w:t>Pharmacy Benefits Management</w:t>
            </w:r>
            <w:r w:rsidR="00510A65">
              <w:rPr>
                <w:rFonts w:ascii="Aptos Display" w:hAnsi="Aptos Display"/>
                <w:color w:val="000000"/>
                <w:sz w:val="20"/>
                <w:szCs w:val="20"/>
              </w:rPr>
              <w:t>)</w:t>
            </w:r>
          </w:p>
          <w:p w14:paraId="6562C908" w14:textId="66184198" w:rsidR="008F4239" w:rsidRDefault="008F4239" w:rsidP="008F4239">
            <w:pPr>
              <w:pStyle w:val="NormalWeb"/>
              <w:spacing w:before="0" w:beforeAutospacing="0" w:after="0" w:afterAutospacing="0"/>
              <w:rPr>
                <w:rFonts w:ascii="Aptos Display" w:hAnsi="Aptos Display"/>
                <w:color w:val="1D2B36"/>
                <w:sz w:val="20"/>
                <w:szCs w:val="20"/>
              </w:rPr>
            </w:pPr>
            <w:r>
              <w:rPr>
                <w:rFonts w:ascii="Aptos Display" w:hAnsi="Aptos Display"/>
                <w:b/>
                <w:bCs/>
                <w:color w:val="000000"/>
                <w:sz w:val="20"/>
                <w:szCs w:val="20"/>
              </w:rPr>
              <w:t>Role:</w:t>
            </w:r>
            <w:r>
              <w:rPr>
                <w:rFonts w:ascii="Aptos Display" w:hAnsi="Aptos Display"/>
                <w:color w:val="000000"/>
                <w:sz w:val="20"/>
                <w:szCs w:val="20"/>
              </w:rPr>
              <w:t xml:space="preserve"> Developer </w:t>
            </w:r>
          </w:p>
        </w:tc>
        <w:tc>
          <w:tcPr>
            <w:tcW w:w="0" w:type="auto"/>
            <w:vAlign w:val="center"/>
            <w:hideMark/>
          </w:tcPr>
          <w:p w14:paraId="6562C909" w14:textId="77777777" w:rsidR="008F4239" w:rsidRDefault="008F4239" w:rsidP="008F4239">
            <w:pPr>
              <w:rPr>
                <w:rFonts w:eastAsia="Times New Roman"/>
                <w:sz w:val="20"/>
                <w:szCs w:val="20"/>
              </w:rPr>
            </w:pPr>
          </w:p>
        </w:tc>
        <w:tc>
          <w:tcPr>
            <w:tcW w:w="0" w:type="auto"/>
            <w:vAlign w:val="center"/>
            <w:hideMark/>
          </w:tcPr>
          <w:p w14:paraId="6562C90A" w14:textId="77777777" w:rsidR="008F4239" w:rsidRDefault="008F4239" w:rsidP="008F4239">
            <w:pPr>
              <w:rPr>
                <w:rFonts w:eastAsia="Times New Roman"/>
                <w:sz w:val="20"/>
                <w:szCs w:val="20"/>
              </w:rPr>
            </w:pPr>
          </w:p>
        </w:tc>
      </w:tr>
      <w:tr w:rsidR="008F4239" w14:paraId="613D0709" w14:textId="77777777" w:rsidTr="00B80F78">
        <w:trPr>
          <w:divId w:val="1853639646"/>
          <w:tblCellSpacing w:w="15" w:type="dxa"/>
        </w:trPr>
        <w:tc>
          <w:tcPr>
            <w:tcW w:w="8255" w:type="dxa"/>
            <w:tcMar>
              <w:top w:w="0" w:type="dxa"/>
              <w:left w:w="0" w:type="dxa"/>
              <w:bottom w:w="0" w:type="dxa"/>
              <w:right w:w="0" w:type="dxa"/>
            </w:tcMar>
            <w:vAlign w:val="center"/>
          </w:tcPr>
          <w:p w14:paraId="7D43D81B" w14:textId="77777777" w:rsidR="008F4239" w:rsidRDefault="008F4239" w:rsidP="008F4239">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2B3C9D07" w14:textId="0B843CFA" w:rsidR="008F4239" w:rsidRPr="00F2267F" w:rsidRDefault="00603734" w:rsidP="00D756A7">
            <w:pPr>
              <w:pStyle w:val="NormalWeb"/>
              <w:spacing w:before="0" w:beforeAutospacing="0" w:after="240" w:afterAutospacing="0"/>
              <w:jc w:val="both"/>
              <w:rPr>
                <w:rFonts w:asciiTheme="majorHAnsi" w:hAnsiTheme="majorHAnsi"/>
                <w:b/>
                <w:bCs/>
                <w:color w:val="FF0000"/>
              </w:rPr>
            </w:pPr>
            <w:r w:rsidRPr="00603734">
              <w:rPr>
                <w:rFonts w:asciiTheme="majorHAnsi" w:hAnsiTheme="majorHAnsi" w:cstheme="minorBidi"/>
                <w:kern w:val="2"/>
                <w:sz w:val="20"/>
                <w:szCs w:val="20"/>
              </w:rPr>
              <w:t>The goal of this initiative is to design and execute a scalable, secure, and cost-optimized migration of legacy Mainframe workloads to Amazon Web Services. The project focuses on re-platforming and modernizing applications to improve system agility and performance. It aims to reduce infrastructure and operational costs while eliminating long-term vendor lock-in. Cloud-native services, automation, and best practices are leveraged to ensure high availability and security compliance. This transformation aligns the application ecosystem with future digital modernization and cloud adoption strategies.</w:t>
            </w:r>
          </w:p>
        </w:tc>
        <w:tc>
          <w:tcPr>
            <w:tcW w:w="0" w:type="auto"/>
            <w:vAlign w:val="center"/>
          </w:tcPr>
          <w:p w14:paraId="4F60EF3B" w14:textId="77777777" w:rsidR="008F4239" w:rsidRDefault="008F4239" w:rsidP="008F4239">
            <w:pPr>
              <w:rPr>
                <w:rFonts w:eastAsia="Times New Roman"/>
                <w:sz w:val="20"/>
                <w:szCs w:val="20"/>
              </w:rPr>
            </w:pPr>
          </w:p>
        </w:tc>
        <w:tc>
          <w:tcPr>
            <w:tcW w:w="0" w:type="auto"/>
            <w:vAlign w:val="center"/>
          </w:tcPr>
          <w:p w14:paraId="54C69488" w14:textId="77777777" w:rsidR="008F4239" w:rsidRDefault="008F4239" w:rsidP="008F4239">
            <w:pPr>
              <w:rPr>
                <w:rFonts w:eastAsia="Times New Roman"/>
                <w:sz w:val="20"/>
                <w:szCs w:val="20"/>
              </w:rPr>
            </w:pPr>
          </w:p>
        </w:tc>
      </w:tr>
      <w:tr w:rsidR="008F4239" w14:paraId="5E3BA855" w14:textId="77777777" w:rsidTr="00B80F78">
        <w:trPr>
          <w:divId w:val="1853639646"/>
          <w:tblCellSpacing w:w="15" w:type="dxa"/>
        </w:trPr>
        <w:tc>
          <w:tcPr>
            <w:tcW w:w="8255" w:type="dxa"/>
            <w:tcMar>
              <w:top w:w="0" w:type="dxa"/>
              <w:left w:w="0" w:type="dxa"/>
              <w:bottom w:w="0" w:type="dxa"/>
              <w:right w:w="0" w:type="dxa"/>
            </w:tcMar>
            <w:vAlign w:val="center"/>
          </w:tcPr>
          <w:p w14:paraId="31B59AAC" w14:textId="77777777" w:rsidR="008F4239" w:rsidRDefault="008F4239" w:rsidP="0033044A">
            <w:pPr>
              <w:pStyle w:val="NormalWeb"/>
              <w:spacing w:before="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Tech Stack </w:t>
            </w:r>
          </w:p>
          <w:p w14:paraId="0DA085AB" w14:textId="5AF8A9B6" w:rsidR="008F4239" w:rsidRDefault="00545001" w:rsidP="00CF27B7">
            <w:pPr>
              <w:pStyle w:val="NormalWeb"/>
              <w:spacing w:before="0" w:beforeAutospacing="0" w:after="0" w:afterAutospacing="0"/>
              <w:rPr>
                <w:rFonts w:ascii="Aptos Display" w:hAnsi="Aptos Display"/>
                <w:b/>
                <w:bCs/>
                <w:color w:val="1D2B36"/>
                <w:sz w:val="22"/>
                <w:szCs w:val="22"/>
              </w:rPr>
            </w:pPr>
            <w:r>
              <w:rPr>
                <w:rFonts w:ascii="Aptos Display" w:hAnsi="Aptos Display"/>
                <w:color w:val="1D2B36"/>
                <w:sz w:val="20"/>
                <w:szCs w:val="20"/>
              </w:rPr>
              <w:t>AWS (</w:t>
            </w:r>
            <w:r w:rsidR="00791A85">
              <w:rPr>
                <w:rFonts w:ascii="Aptos Display" w:hAnsi="Aptos Display"/>
                <w:color w:val="1D2B36"/>
                <w:sz w:val="20"/>
                <w:szCs w:val="20"/>
              </w:rPr>
              <w:t xml:space="preserve">Using </w:t>
            </w:r>
            <w:r w:rsidR="00DC67C0">
              <w:rPr>
                <w:rFonts w:ascii="Aptos Display" w:hAnsi="Aptos Display"/>
                <w:color w:val="1D2B36"/>
                <w:sz w:val="20"/>
                <w:szCs w:val="20"/>
              </w:rPr>
              <w:t>Automated refactoring Technology)</w:t>
            </w:r>
            <w:r w:rsidR="0080728B">
              <w:rPr>
                <w:rFonts w:ascii="Aptos Display" w:hAnsi="Aptos Display"/>
                <w:color w:val="1D2B36"/>
                <w:sz w:val="20"/>
                <w:szCs w:val="20"/>
              </w:rPr>
              <w:t>, AWS Services, Mainframe Technology</w:t>
            </w:r>
            <w:r w:rsidR="002F58CB">
              <w:rPr>
                <w:rFonts w:ascii="Aptos Display" w:hAnsi="Aptos Display"/>
                <w:color w:val="1D2B36"/>
                <w:sz w:val="20"/>
                <w:szCs w:val="20"/>
              </w:rPr>
              <w:t xml:space="preserve"> (fundamentals)</w:t>
            </w:r>
          </w:p>
        </w:tc>
        <w:tc>
          <w:tcPr>
            <w:tcW w:w="0" w:type="auto"/>
            <w:vAlign w:val="center"/>
          </w:tcPr>
          <w:p w14:paraId="6234A5F2" w14:textId="77777777" w:rsidR="008F4239" w:rsidRDefault="008F4239" w:rsidP="008F4239">
            <w:pPr>
              <w:rPr>
                <w:rFonts w:eastAsia="Times New Roman"/>
                <w:sz w:val="20"/>
                <w:szCs w:val="20"/>
              </w:rPr>
            </w:pPr>
          </w:p>
        </w:tc>
        <w:tc>
          <w:tcPr>
            <w:tcW w:w="0" w:type="auto"/>
            <w:vAlign w:val="center"/>
          </w:tcPr>
          <w:p w14:paraId="18CF27EF" w14:textId="77777777" w:rsidR="008F4239" w:rsidRDefault="008F4239" w:rsidP="008F4239">
            <w:pPr>
              <w:rPr>
                <w:rFonts w:eastAsia="Times New Roman"/>
                <w:sz w:val="20"/>
                <w:szCs w:val="20"/>
              </w:rPr>
            </w:pPr>
          </w:p>
        </w:tc>
      </w:tr>
      <w:tr w:rsidR="008F4239" w14:paraId="44DAAD43" w14:textId="77777777" w:rsidTr="00B80F78">
        <w:trPr>
          <w:divId w:val="1853639646"/>
          <w:tblCellSpacing w:w="15" w:type="dxa"/>
        </w:trPr>
        <w:tc>
          <w:tcPr>
            <w:tcW w:w="8255" w:type="dxa"/>
            <w:tcMar>
              <w:top w:w="0" w:type="dxa"/>
              <w:left w:w="0" w:type="dxa"/>
              <w:bottom w:w="0" w:type="dxa"/>
              <w:right w:w="0" w:type="dxa"/>
            </w:tcMar>
            <w:vAlign w:val="center"/>
          </w:tcPr>
          <w:p w14:paraId="1435CA38" w14:textId="77777777" w:rsidR="008F4239" w:rsidRDefault="008F4239" w:rsidP="00784175">
            <w:pPr>
              <w:pStyle w:val="NormalWeb"/>
              <w:spacing w:before="0" w:beforeAutospacing="0" w:after="0" w:afterAutospacing="0"/>
              <w:ind w:left="2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18A5750B" w14:textId="4183E4BD" w:rsidR="00BA7E9F" w:rsidRDefault="00B64BD3" w:rsidP="002F58CB">
            <w:pPr>
              <w:pStyle w:val="NormalWeb"/>
              <w:spacing w:before="0" w:beforeAutospacing="0" w:after="0" w:afterAutospacing="0"/>
              <w:rPr>
                <w:rFonts w:ascii="Aptos Display" w:hAnsi="Aptos Display"/>
                <w:b/>
                <w:bCs/>
                <w:color w:val="1D2B36"/>
                <w:sz w:val="22"/>
                <w:szCs w:val="22"/>
              </w:rPr>
            </w:pPr>
            <w:r>
              <w:rPr>
                <w:rFonts w:ascii="Aptos" w:eastAsia="Times New Roman" w:hAnsi="Aptos"/>
                <w:color w:val="3C3F42"/>
                <w:sz w:val="20"/>
                <w:szCs w:val="20"/>
              </w:rPr>
              <w:t xml:space="preserve">Nagendra </w:t>
            </w:r>
            <w:r w:rsidR="008F03CD">
              <w:rPr>
                <w:rFonts w:ascii="Aptos Display" w:hAnsi="Aptos Display"/>
                <w:color w:val="1D2B36"/>
                <w:sz w:val="20"/>
                <w:szCs w:val="20"/>
              </w:rPr>
              <w:t>responsibilities</w:t>
            </w:r>
            <w:r w:rsidR="008F03CD">
              <w:rPr>
                <w:rFonts w:ascii="Aptos" w:eastAsia="Times New Roman" w:hAnsi="Aptos"/>
                <w:color w:val="3C3F42"/>
                <w:sz w:val="20"/>
                <w:szCs w:val="20"/>
              </w:rPr>
              <w:t xml:space="preserve"> </w:t>
            </w:r>
            <w:r w:rsidR="00545001">
              <w:rPr>
                <w:rFonts w:ascii="Aptos" w:eastAsia="Times New Roman" w:hAnsi="Aptos"/>
                <w:color w:val="3C3F42"/>
                <w:sz w:val="20"/>
                <w:szCs w:val="20"/>
              </w:rPr>
              <w:t>include</w:t>
            </w:r>
            <w:r w:rsidR="00A87639">
              <w:rPr>
                <w:rFonts w:ascii="Aptos" w:eastAsia="Times New Roman" w:hAnsi="Aptos"/>
                <w:color w:val="3C3F42"/>
                <w:sz w:val="20"/>
                <w:szCs w:val="20"/>
              </w:rPr>
              <w:t>:</w:t>
            </w:r>
          </w:p>
          <w:p w14:paraId="2E08BC38" w14:textId="46FE1B1A" w:rsidR="00CA2E76"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Pr>
                <w:rFonts w:asciiTheme="majorHAnsi" w:hAnsiTheme="majorHAnsi"/>
                <w:color w:val="1D2B36"/>
                <w:sz w:val="20"/>
                <w:szCs w:val="20"/>
              </w:rPr>
              <w:t>Performing</w:t>
            </w:r>
            <w:r w:rsidR="00A520B6" w:rsidRPr="00AA7DEA">
              <w:rPr>
                <w:rFonts w:asciiTheme="majorHAnsi" w:hAnsiTheme="majorHAnsi"/>
                <w:color w:val="1D2B36"/>
                <w:sz w:val="20"/>
                <w:szCs w:val="20"/>
              </w:rPr>
              <w:t xml:space="preserve"> research and analysis (R&amp;D) of legacy mainframe architectures, including COBOL, Customer Information Control System (CICS), Job Control Language (JCL), Virtual Storage Access Method (VSAM), and DB2, to understand existing application and integration flows.</w:t>
            </w:r>
          </w:p>
          <w:p w14:paraId="436E33C7" w14:textId="724CF8EA"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Performing R&amp;D on AWS Mainframe Modernization, including AWS Blu Age capabilities, modernization patterns, and target cloud architectures.</w:t>
            </w:r>
          </w:p>
          <w:p w14:paraId="75C543C4" w14:textId="42ADC087"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Analyzing traditional mainframe middleware and integration patterns and mapping them to appropriate AWS-native services.</w:t>
            </w:r>
          </w:p>
          <w:p w14:paraId="2BC5AB51" w14:textId="5B60AA98"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Supporting Mainframe-to-AWS service mapping for application, integration, and data layers during modernization initiatives.</w:t>
            </w:r>
          </w:p>
          <w:p w14:paraId="594A18AB" w14:textId="33597107"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Preparing high-level architecture diagrams and documentation to explain legacy systems and modernized AWS solutions.</w:t>
            </w:r>
          </w:p>
          <w:p w14:paraId="0AA13496" w14:textId="0EC3F591" w:rsidR="00AA7DEA" w:rsidRPr="00AA7DEA" w:rsidRDefault="00AA7DEA" w:rsidP="003B6A5D">
            <w:pPr>
              <w:pStyle w:val="NormalWeb"/>
              <w:numPr>
                <w:ilvl w:val="0"/>
                <w:numId w:val="8"/>
              </w:numPr>
              <w:spacing w:before="0" w:beforeAutospacing="0" w:after="0" w:afterAutospacing="0"/>
              <w:ind w:left="290" w:hanging="270"/>
              <w:jc w:val="both"/>
              <w:rPr>
                <w:rFonts w:asciiTheme="majorHAnsi" w:hAnsiTheme="majorHAnsi"/>
                <w:color w:val="1D2B36"/>
                <w:sz w:val="20"/>
                <w:szCs w:val="20"/>
              </w:rPr>
            </w:pPr>
            <w:r w:rsidRPr="00AA7DEA">
              <w:rPr>
                <w:rFonts w:asciiTheme="majorHAnsi" w:hAnsiTheme="majorHAnsi"/>
                <w:color w:val="1D2B36"/>
                <w:sz w:val="20"/>
                <w:szCs w:val="20"/>
              </w:rPr>
              <w:t>Collaborating with architects and stakeholders to communicate modernization benefits, focusing on scalability, cost optimization, and operational efficiency.</w:t>
            </w:r>
          </w:p>
          <w:p w14:paraId="2AC383DF" w14:textId="333C3B08" w:rsidR="00A520B6" w:rsidRDefault="00516380" w:rsidP="008F4239">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Achievements</w:t>
            </w:r>
          </w:p>
          <w:p w14:paraId="0E6F147D" w14:textId="7A34E6E5" w:rsidR="002464E2" w:rsidRDefault="009D6F2A" w:rsidP="00640260">
            <w:pPr>
              <w:pStyle w:val="NormalWeb"/>
              <w:spacing w:before="0" w:beforeAutospacing="0" w:after="0" w:afterAutospacing="0"/>
              <w:ind w:left="20"/>
              <w:jc w:val="both"/>
              <w:rPr>
                <w:rFonts w:ascii="Aptos Display" w:hAnsi="Aptos Display"/>
                <w:color w:val="1D2B36"/>
                <w:sz w:val="20"/>
                <w:szCs w:val="20"/>
              </w:rPr>
            </w:pPr>
            <w:r>
              <w:rPr>
                <w:rFonts w:ascii="Aptos Display" w:hAnsi="Aptos Display"/>
                <w:color w:val="1D2B36"/>
                <w:sz w:val="20"/>
                <w:szCs w:val="20"/>
              </w:rPr>
              <w:t xml:space="preserve">• </w:t>
            </w:r>
            <w:r w:rsidR="005300E6" w:rsidRPr="005300E6">
              <w:rPr>
                <w:rFonts w:ascii="Aptos Display" w:hAnsi="Aptos Display"/>
                <w:color w:val="1D2B36"/>
                <w:sz w:val="20"/>
                <w:szCs w:val="20"/>
              </w:rPr>
              <w:t xml:space="preserve">Delivered </w:t>
            </w:r>
            <w:r w:rsidR="005300E6" w:rsidRPr="005300E6">
              <w:rPr>
                <w:rFonts w:ascii="Aptos Display" w:hAnsi="Aptos Display"/>
                <w:b/>
                <w:bCs/>
                <w:color w:val="1D2B36"/>
                <w:sz w:val="20"/>
                <w:szCs w:val="20"/>
              </w:rPr>
              <w:t>knowledge transfer sessions</w:t>
            </w:r>
            <w:r w:rsidR="005300E6" w:rsidRPr="005300E6">
              <w:rPr>
                <w:rFonts w:ascii="Aptos Display" w:hAnsi="Aptos Display"/>
                <w:color w:val="1D2B36"/>
                <w:sz w:val="20"/>
                <w:szCs w:val="20"/>
              </w:rPr>
              <w:t xml:space="preserve"> on AWS fundamentals to mainframe team </w:t>
            </w:r>
            <w:proofErr w:type="gramStart"/>
            <w:r w:rsidR="00322819" w:rsidRPr="005300E6">
              <w:rPr>
                <w:rFonts w:ascii="Aptos Display" w:hAnsi="Aptos Display"/>
                <w:color w:val="1D2B36"/>
                <w:sz w:val="20"/>
                <w:szCs w:val="20"/>
              </w:rPr>
              <w:t xml:space="preserve">members, </w:t>
            </w:r>
            <w:r w:rsidR="00322819">
              <w:rPr>
                <w:rFonts w:ascii="Aptos Display" w:hAnsi="Aptos Display"/>
                <w:color w:val="1D2B36"/>
                <w:sz w:val="20"/>
                <w:szCs w:val="20"/>
              </w:rPr>
              <w:t xml:space="preserve"> </w:t>
            </w:r>
            <w:r w:rsidR="005300E6">
              <w:rPr>
                <w:rFonts w:ascii="Aptos Display" w:hAnsi="Aptos Display"/>
                <w:color w:val="1D2B36"/>
                <w:sz w:val="20"/>
                <w:szCs w:val="20"/>
              </w:rPr>
              <w:t xml:space="preserve"> </w:t>
            </w:r>
            <w:proofErr w:type="gramEnd"/>
            <w:r w:rsidR="005300E6">
              <w:rPr>
                <w:rFonts w:ascii="Aptos Display" w:hAnsi="Aptos Display"/>
                <w:color w:val="1D2B36"/>
                <w:sz w:val="20"/>
                <w:szCs w:val="20"/>
              </w:rPr>
              <w:t xml:space="preserve">       </w:t>
            </w:r>
            <w:r w:rsidR="005300E6" w:rsidRPr="005300E6">
              <w:rPr>
                <w:rFonts w:ascii="Aptos Display" w:hAnsi="Aptos Display"/>
                <w:color w:val="1D2B36"/>
                <w:sz w:val="20"/>
                <w:szCs w:val="20"/>
              </w:rPr>
              <w:t>supporting cloud awareness and modernization alignment.</w:t>
            </w:r>
          </w:p>
          <w:p w14:paraId="70280AE7" w14:textId="265F4F20" w:rsidR="00516380" w:rsidRDefault="0093376A" w:rsidP="008F4239">
            <w:pPr>
              <w:pStyle w:val="NormalWeb"/>
              <w:spacing w:before="200" w:beforeAutospacing="0" w:after="0" w:afterAutospacing="0"/>
              <w:rPr>
                <w:rFonts w:ascii="Aptos Display" w:hAnsi="Aptos Display"/>
                <w:b/>
                <w:bCs/>
                <w:color w:val="1D2B36"/>
                <w:sz w:val="22"/>
                <w:szCs w:val="22"/>
              </w:rPr>
            </w:pPr>
            <w:r>
              <w:rPr>
                <w:rFonts w:ascii="Aptos Display" w:eastAsia="Times New Roman" w:hAnsi="Aptos Display"/>
                <w:color w:val="1D2B36"/>
                <w:sz w:val="22"/>
                <w:szCs w:val="22"/>
              </w:rPr>
              <w:pict w14:anchorId="4B055373">
                <v:rect id="_x0000_i1025" style="width:451.05pt;height:1pt" o:hralign="center" o:hrstd="t" o:hr="t" fillcolor="#a0a0a0" stroked="f"/>
              </w:pict>
            </w:r>
          </w:p>
          <w:p w14:paraId="5DDB4803" w14:textId="77777777" w:rsidR="008F4239" w:rsidRDefault="008F4239" w:rsidP="008F4239">
            <w:pPr>
              <w:pStyle w:val="NormalWeb"/>
              <w:spacing w:before="200" w:beforeAutospacing="0" w:after="0" w:afterAutospacing="0"/>
              <w:rPr>
                <w:rFonts w:ascii="Aptos Display" w:hAnsi="Aptos Display"/>
                <w:b/>
                <w:bCs/>
                <w:color w:val="1D2B36"/>
                <w:sz w:val="22"/>
                <w:szCs w:val="22"/>
              </w:rPr>
            </w:pPr>
          </w:p>
          <w:p w14:paraId="168CE87A" w14:textId="46371AA0" w:rsidR="0001502C" w:rsidRDefault="0001502C" w:rsidP="008F4239">
            <w:pPr>
              <w:pStyle w:val="NormalWeb"/>
              <w:spacing w:before="200" w:beforeAutospacing="0" w:after="0" w:afterAutospacing="0"/>
              <w:rPr>
                <w:rFonts w:ascii="Aptos Display" w:hAnsi="Aptos Display"/>
                <w:b/>
                <w:bCs/>
                <w:color w:val="1D2B36"/>
                <w:sz w:val="22"/>
                <w:szCs w:val="22"/>
              </w:rPr>
            </w:pPr>
          </w:p>
        </w:tc>
        <w:tc>
          <w:tcPr>
            <w:tcW w:w="0" w:type="auto"/>
            <w:vAlign w:val="center"/>
          </w:tcPr>
          <w:p w14:paraId="36BF5FBF" w14:textId="77777777" w:rsidR="008F4239" w:rsidRDefault="008F4239" w:rsidP="008F4239">
            <w:pPr>
              <w:rPr>
                <w:rFonts w:eastAsia="Times New Roman"/>
                <w:sz w:val="20"/>
                <w:szCs w:val="20"/>
              </w:rPr>
            </w:pPr>
          </w:p>
        </w:tc>
        <w:tc>
          <w:tcPr>
            <w:tcW w:w="0" w:type="auto"/>
            <w:vAlign w:val="center"/>
          </w:tcPr>
          <w:p w14:paraId="66C8EA8A" w14:textId="77777777" w:rsidR="008F4239" w:rsidRDefault="008F4239" w:rsidP="008F4239">
            <w:pPr>
              <w:rPr>
                <w:rFonts w:eastAsia="Times New Roman"/>
                <w:sz w:val="20"/>
                <w:szCs w:val="20"/>
              </w:rPr>
            </w:pPr>
          </w:p>
        </w:tc>
      </w:tr>
    </w:tbl>
    <w:p w14:paraId="6562C91C" w14:textId="77777777" w:rsidR="00E14546" w:rsidRDefault="00E14546">
      <w:pPr>
        <w:divId w:val="1853639646"/>
        <w:rPr>
          <w:rFonts w:eastAsia="Times New Roman"/>
          <w:vanish/>
        </w:rPr>
      </w:pP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9360"/>
      </w:tblGrid>
      <w:tr w:rsidR="00B4282A" w14:paraId="6562C91E" w14:textId="77777777">
        <w:trPr>
          <w:divId w:val="1853639646"/>
          <w:tblCellSpacing w:w="15" w:type="dxa"/>
        </w:trPr>
        <w:tc>
          <w:tcPr>
            <w:tcW w:w="0" w:type="auto"/>
            <w:vAlign w:val="center"/>
            <w:hideMark/>
          </w:tcPr>
          <w:p w14:paraId="223F7C30" w14:textId="77777777" w:rsidR="00B4282A" w:rsidRPr="00FC6204" w:rsidRDefault="00B4282A" w:rsidP="00B4282A">
            <w:pPr>
              <w:pStyle w:val="NormalWeb"/>
              <w:spacing w:before="0" w:beforeAutospacing="0" w:after="0" w:afterAutospacing="0"/>
              <w:rPr>
                <w:rFonts w:asciiTheme="majorHAnsi" w:hAnsiTheme="majorHAnsi"/>
                <w:b/>
                <w:bCs/>
                <w:color w:val="FF0000"/>
                <w:sz w:val="28"/>
                <w:szCs w:val="28"/>
              </w:rPr>
            </w:pPr>
            <w:r w:rsidRPr="00FC6204">
              <w:rPr>
                <w:rFonts w:asciiTheme="majorHAnsi" w:hAnsiTheme="majorHAnsi"/>
                <w:b/>
                <w:bCs/>
                <w:color w:val="FF0000"/>
                <w:sz w:val="28"/>
                <w:szCs w:val="28"/>
              </w:rPr>
              <w:t>Cloud-based Image Library with Social Networking (AWS POC)</w:t>
            </w:r>
          </w:p>
          <w:p w14:paraId="788C0032" w14:textId="77777777"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lastRenderedPageBreak/>
              <w:t xml:space="preserve">Duration: </w:t>
            </w:r>
            <w:r>
              <w:rPr>
                <w:rFonts w:ascii="Aptos Display" w:hAnsi="Aptos Display"/>
                <w:color w:val="000000"/>
                <w:sz w:val="20"/>
                <w:szCs w:val="20"/>
              </w:rPr>
              <w:t>03.2025 – 05.2025</w:t>
            </w:r>
          </w:p>
          <w:p w14:paraId="2DF0784C" w14:textId="77777777"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Media Industry </w:t>
            </w:r>
          </w:p>
          <w:p w14:paraId="6562C91D" w14:textId="7D43D871" w:rsidR="00B4282A" w:rsidRDefault="00B4282A" w:rsidP="00B4282A">
            <w:pPr>
              <w:pStyle w:val="NormalWeb"/>
              <w:spacing w:before="0" w:beforeAutospacing="0" w:after="0" w:afterAutospacing="0"/>
              <w:rPr>
                <w:rFonts w:ascii="Aptos Display" w:hAnsi="Aptos Display"/>
                <w:color w:val="1D2B36"/>
                <w:sz w:val="36"/>
                <w:szCs w:val="36"/>
              </w:rPr>
            </w:pPr>
            <w:r>
              <w:rPr>
                <w:rFonts w:ascii="Aptos Display" w:hAnsi="Aptos Display"/>
                <w:b/>
                <w:bCs/>
                <w:color w:val="000000"/>
                <w:sz w:val="20"/>
                <w:szCs w:val="20"/>
              </w:rPr>
              <w:t>Role:</w:t>
            </w:r>
            <w:r>
              <w:rPr>
                <w:rFonts w:ascii="Aptos Display" w:hAnsi="Aptos Display"/>
                <w:color w:val="000000"/>
                <w:sz w:val="20"/>
                <w:szCs w:val="20"/>
              </w:rPr>
              <w:t xml:space="preserve"> Developer </w:t>
            </w:r>
          </w:p>
        </w:tc>
      </w:tr>
      <w:tr w:rsidR="00B4282A" w14:paraId="6562C923" w14:textId="77777777">
        <w:trPr>
          <w:divId w:val="1853639646"/>
          <w:tblCellSpacing w:w="15" w:type="dxa"/>
        </w:trPr>
        <w:tc>
          <w:tcPr>
            <w:tcW w:w="0" w:type="auto"/>
            <w:vAlign w:val="center"/>
            <w:hideMark/>
          </w:tcPr>
          <w:p w14:paraId="7F7A96F1"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lastRenderedPageBreak/>
              <w:t xml:space="preserve">Project Overview </w:t>
            </w:r>
          </w:p>
          <w:p w14:paraId="6562C922" w14:textId="067415C7" w:rsidR="00B4282A" w:rsidRDefault="00025D85" w:rsidP="00603734">
            <w:pPr>
              <w:pStyle w:val="NormalWeb"/>
              <w:spacing w:before="0" w:beforeAutospacing="0" w:after="0" w:afterAutospacing="0"/>
              <w:jc w:val="both"/>
              <w:rPr>
                <w:rFonts w:ascii="Aptos Display" w:hAnsi="Aptos Display"/>
                <w:color w:val="000000"/>
                <w:sz w:val="20"/>
                <w:szCs w:val="20"/>
              </w:rPr>
            </w:pPr>
            <w:r w:rsidRPr="00025D85">
              <w:rPr>
                <w:rFonts w:asciiTheme="majorHAnsi" w:eastAsiaTheme="minorHAnsi" w:hAnsiTheme="majorHAnsi"/>
                <w:sz w:val="20"/>
                <w:szCs w:val="20"/>
              </w:rPr>
              <w:t>Developed and deployed a Proof of Concept (POC) for an Image Library with social networking features using Amazon Web Services cloud services. The solution was designed with a scalable, secure, and event-driven cloud-native architecture to handle dynamic user interactions. It supports image upload, storage, retrieval, and sharing with real-time event processing. Cloud services were leveraged to ensure high availability, fault tolerance, and performance optimization.</w:t>
            </w:r>
          </w:p>
        </w:tc>
      </w:tr>
      <w:tr w:rsidR="00B4282A" w14:paraId="6562C926" w14:textId="77777777">
        <w:trPr>
          <w:divId w:val="1853639646"/>
          <w:tblCellSpacing w:w="15" w:type="dxa"/>
        </w:trPr>
        <w:tc>
          <w:tcPr>
            <w:tcW w:w="0" w:type="auto"/>
            <w:vAlign w:val="center"/>
            <w:hideMark/>
          </w:tcPr>
          <w:p w14:paraId="45255147"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Tech Stack </w:t>
            </w:r>
          </w:p>
          <w:p w14:paraId="6562C925" w14:textId="224A459C" w:rsidR="00B4282A" w:rsidRDefault="00545001" w:rsidP="00B4282A">
            <w:pPr>
              <w:pStyle w:val="NormalWeb"/>
              <w:spacing w:before="0" w:beforeAutospacing="0" w:after="0" w:afterAutospacing="0"/>
              <w:jc w:val="both"/>
              <w:rPr>
                <w:rFonts w:ascii="Aptos Display" w:hAnsi="Aptos Display"/>
                <w:color w:val="1D2B36"/>
                <w:sz w:val="20"/>
                <w:szCs w:val="20"/>
              </w:rPr>
            </w:pPr>
            <w:r w:rsidRPr="00E1178E">
              <w:rPr>
                <w:rFonts w:ascii="Aptos Display" w:hAnsi="Aptos Display"/>
                <w:color w:val="1D2B36"/>
                <w:sz w:val="20"/>
                <w:szCs w:val="20"/>
              </w:rPr>
              <w:t xml:space="preserve">AWS </w:t>
            </w:r>
            <w:r>
              <w:rPr>
                <w:rFonts w:ascii="Aptos Display" w:hAnsi="Aptos Display"/>
                <w:color w:val="1D2B36"/>
                <w:sz w:val="20"/>
                <w:szCs w:val="20"/>
              </w:rPr>
              <w:t>EC</w:t>
            </w:r>
            <w:r w:rsidR="00B4282A">
              <w:rPr>
                <w:rFonts w:ascii="Aptos Display" w:hAnsi="Aptos Display"/>
                <w:color w:val="1D2B36"/>
                <w:sz w:val="20"/>
                <w:szCs w:val="20"/>
              </w:rPr>
              <w:t>2,</w:t>
            </w:r>
            <w:r w:rsidR="007B741B">
              <w:rPr>
                <w:rFonts w:ascii="Aptos Display" w:hAnsi="Aptos Display"/>
                <w:color w:val="1D2B36"/>
                <w:sz w:val="20"/>
                <w:szCs w:val="20"/>
              </w:rPr>
              <w:t xml:space="preserve"> AWS S</w:t>
            </w:r>
            <w:r w:rsidR="00EE3D59">
              <w:rPr>
                <w:rFonts w:ascii="Aptos Display" w:hAnsi="Aptos Display"/>
                <w:color w:val="1D2B36"/>
                <w:sz w:val="20"/>
                <w:szCs w:val="20"/>
              </w:rPr>
              <w:t>3, API</w:t>
            </w:r>
            <w:r w:rsidR="00B4282A">
              <w:rPr>
                <w:rFonts w:ascii="Aptos Display" w:hAnsi="Aptos Display"/>
                <w:color w:val="1D2B36"/>
                <w:sz w:val="20"/>
                <w:szCs w:val="20"/>
              </w:rPr>
              <w:t xml:space="preserve"> Gateway, </w:t>
            </w:r>
            <w:r>
              <w:rPr>
                <w:rFonts w:ascii="Aptos Display" w:hAnsi="Aptos Display"/>
                <w:color w:val="1D2B36"/>
                <w:sz w:val="20"/>
                <w:szCs w:val="20"/>
              </w:rPr>
              <w:t>RDS, ALB,</w:t>
            </w:r>
            <w:r w:rsidR="00B4282A">
              <w:rPr>
                <w:rFonts w:ascii="Aptos Display" w:hAnsi="Aptos Display"/>
                <w:color w:val="1D2B36"/>
                <w:sz w:val="20"/>
                <w:szCs w:val="20"/>
              </w:rPr>
              <w:t xml:space="preserve"> Cloud Watch</w:t>
            </w:r>
          </w:p>
        </w:tc>
      </w:tr>
      <w:tr w:rsidR="00B4282A" w14:paraId="6562C929" w14:textId="77777777">
        <w:trPr>
          <w:divId w:val="1853639646"/>
          <w:tblCellSpacing w:w="15" w:type="dxa"/>
        </w:trPr>
        <w:tc>
          <w:tcPr>
            <w:tcW w:w="0" w:type="auto"/>
            <w:vAlign w:val="center"/>
            <w:hideMark/>
          </w:tcPr>
          <w:p w14:paraId="05B757FC"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2ABBEE92" w14:textId="5CFFE746" w:rsidR="003B6A5D" w:rsidRDefault="003B6A5D" w:rsidP="003B6A5D">
            <w:pPr>
              <w:pStyle w:val="NormalWeb"/>
              <w:spacing w:before="0" w:beforeAutospacing="0" w:after="0" w:afterAutospacing="0"/>
              <w:rPr>
                <w:rFonts w:ascii="Aptos Display" w:hAnsi="Aptos Display"/>
                <w:b/>
                <w:bCs/>
                <w:color w:val="1D2B36"/>
                <w:sz w:val="22"/>
                <w:szCs w:val="22"/>
              </w:rPr>
            </w:pPr>
            <w:r>
              <w:rPr>
                <w:rFonts w:ascii="Aptos" w:eastAsia="Times New Roman" w:hAnsi="Aptos"/>
                <w:color w:val="3C3F42"/>
                <w:sz w:val="20"/>
                <w:szCs w:val="20"/>
              </w:rPr>
              <w:t xml:space="preserve">Nagendra </w:t>
            </w:r>
            <w:r>
              <w:rPr>
                <w:rFonts w:ascii="Aptos Display" w:hAnsi="Aptos Display"/>
                <w:color w:val="1D2B36"/>
                <w:sz w:val="20"/>
                <w:szCs w:val="20"/>
              </w:rPr>
              <w:t>responsibilities</w:t>
            </w:r>
            <w:r>
              <w:rPr>
                <w:rFonts w:ascii="Aptos" w:eastAsia="Times New Roman" w:hAnsi="Aptos"/>
                <w:color w:val="3C3F42"/>
                <w:sz w:val="20"/>
                <w:szCs w:val="20"/>
              </w:rPr>
              <w:t xml:space="preserve"> </w:t>
            </w:r>
            <w:r w:rsidR="00545001">
              <w:rPr>
                <w:rFonts w:ascii="Aptos" w:eastAsia="Times New Roman" w:hAnsi="Aptos"/>
                <w:color w:val="3C3F42"/>
                <w:sz w:val="20"/>
                <w:szCs w:val="20"/>
              </w:rPr>
              <w:t>include</w:t>
            </w:r>
            <w:r>
              <w:rPr>
                <w:rFonts w:ascii="Aptos" w:eastAsia="Times New Roman" w:hAnsi="Aptos"/>
                <w:color w:val="3C3F42"/>
                <w:sz w:val="20"/>
                <w:szCs w:val="20"/>
              </w:rPr>
              <w:t>:</w:t>
            </w:r>
          </w:p>
          <w:p w14:paraId="65B720B5"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Designed and deployed backend services on EC2 within a secure VPC, integrated with API Gateway for routing and scalability.</w:t>
            </w:r>
          </w:p>
          <w:p w14:paraId="3D6EA881"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Used S3 for image storage and RDS (MySQL/PostgreSQL) for metadata management.</w:t>
            </w:r>
          </w:p>
          <w:p w14:paraId="59433427"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Implemented Amazon Cognito for user authentication and access control.</w:t>
            </w:r>
          </w:p>
          <w:p w14:paraId="0234AD77"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Configured Application Load Balancer (ALB) for traffic distribution across multiple EC2 instances.</w:t>
            </w:r>
          </w:p>
          <w:p w14:paraId="39EF53EC"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Enabled CloudWatch and CloudTrail for performance monitoring, logging, and auditing.</w:t>
            </w:r>
          </w:p>
          <w:p w14:paraId="2D73463A" w14:textId="77777777" w:rsidR="00B4282A" w:rsidRPr="0022450B" w:rsidRDefault="00B4282A" w:rsidP="003B6A5D">
            <w:pPr>
              <w:pStyle w:val="NoSpacing"/>
              <w:numPr>
                <w:ilvl w:val="0"/>
                <w:numId w:val="7"/>
              </w:numPr>
              <w:ind w:left="270" w:hanging="270"/>
              <w:jc w:val="both"/>
              <w:rPr>
                <w:rFonts w:asciiTheme="majorHAnsi" w:hAnsiTheme="majorHAnsi" w:cs="Times New Roman"/>
                <w:sz w:val="20"/>
                <w:szCs w:val="20"/>
              </w:rPr>
            </w:pPr>
            <w:r w:rsidRPr="0022450B">
              <w:rPr>
                <w:rFonts w:asciiTheme="majorHAnsi" w:hAnsiTheme="majorHAnsi" w:cs="Times New Roman"/>
                <w:sz w:val="20"/>
                <w:szCs w:val="20"/>
              </w:rPr>
              <w:t>Focused on high availability, cost optimization, and data security across all AWS components.</w:t>
            </w:r>
          </w:p>
          <w:p w14:paraId="6562C928" w14:textId="3A59E01C" w:rsidR="00B4282A" w:rsidRPr="00E1178E" w:rsidRDefault="00B4282A" w:rsidP="00B4282A">
            <w:pPr>
              <w:pStyle w:val="NormalWeb"/>
              <w:spacing w:before="0" w:beforeAutospacing="0" w:after="0" w:afterAutospacing="0"/>
              <w:rPr>
                <w:rFonts w:ascii="Aptos Display" w:hAnsi="Aptos Display"/>
                <w:color w:val="1D2B36"/>
                <w:sz w:val="20"/>
                <w:szCs w:val="20"/>
              </w:rPr>
            </w:pPr>
            <w:r>
              <w:rPr>
                <w:rFonts w:ascii="Aptos Display" w:hAnsi="Aptos Display"/>
                <w:color w:val="1D2B36"/>
                <w:sz w:val="20"/>
                <w:szCs w:val="20"/>
              </w:rPr>
              <w:t xml:space="preserve"> </w:t>
            </w:r>
          </w:p>
        </w:tc>
      </w:tr>
      <w:tr w:rsidR="00B4282A" w14:paraId="6562C92F" w14:textId="77777777">
        <w:trPr>
          <w:divId w:val="1853639646"/>
          <w:tblCellSpacing w:w="15" w:type="dxa"/>
        </w:trPr>
        <w:tc>
          <w:tcPr>
            <w:tcW w:w="0" w:type="auto"/>
            <w:vAlign w:val="center"/>
            <w:hideMark/>
          </w:tcPr>
          <w:p w14:paraId="6562C92E" w14:textId="228FA723" w:rsidR="00B4282A" w:rsidRDefault="00B4282A" w:rsidP="00B4282A">
            <w:pPr>
              <w:pStyle w:val="NormalWeb"/>
              <w:spacing w:before="0" w:beforeAutospacing="0" w:after="0" w:afterAutospacing="0"/>
              <w:jc w:val="both"/>
              <w:rPr>
                <w:rFonts w:ascii="Aptos Display" w:hAnsi="Aptos Display"/>
                <w:color w:val="1D2B36"/>
                <w:sz w:val="20"/>
                <w:szCs w:val="20"/>
              </w:rPr>
            </w:pPr>
          </w:p>
        </w:tc>
      </w:tr>
      <w:tr w:rsidR="00B4282A" w14:paraId="6562C934" w14:textId="77777777">
        <w:trPr>
          <w:divId w:val="1853639646"/>
          <w:tblCellSpacing w:w="15" w:type="dxa"/>
        </w:trPr>
        <w:tc>
          <w:tcPr>
            <w:tcW w:w="0" w:type="auto"/>
            <w:vAlign w:val="center"/>
            <w:hideMark/>
          </w:tcPr>
          <w:p w14:paraId="3D453A54" w14:textId="77777777" w:rsidR="003B6A5D" w:rsidRDefault="00B4282A" w:rsidP="001907C7">
            <w:pPr>
              <w:pStyle w:val="NormalWeb"/>
              <w:spacing w:before="0" w:beforeAutospacing="0" w:after="0" w:afterAutospacing="0"/>
              <w:rPr>
                <w:rFonts w:ascii="Aptos Display" w:hAnsi="Aptos Display"/>
                <w:b/>
                <w:bCs/>
                <w:color w:val="1D2B36"/>
                <w:sz w:val="22"/>
                <w:szCs w:val="22"/>
              </w:rPr>
            </w:pPr>
            <w:r>
              <w:rPr>
                <w:rFonts w:ascii="Aptos Display" w:hAnsi="Aptos Display"/>
                <w:color w:val="1D2B36"/>
                <w:sz w:val="20"/>
                <w:szCs w:val="20"/>
              </w:rPr>
              <w:t xml:space="preserve"> </w:t>
            </w:r>
            <w:r w:rsidR="003B6A5D">
              <w:rPr>
                <w:rFonts w:ascii="Aptos Display" w:hAnsi="Aptos Display"/>
                <w:b/>
                <w:bCs/>
                <w:color w:val="1D2B36"/>
                <w:sz w:val="22"/>
                <w:szCs w:val="22"/>
              </w:rPr>
              <w:t xml:space="preserve">Achievements </w:t>
            </w:r>
          </w:p>
          <w:p w14:paraId="37E26632" w14:textId="19C9188C" w:rsidR="003B6A5D" w:rsidRDefault="00322819" w:rsidP="004B77BE">
            <w:pPr>
              <w:pStyle w:val="NormalWeb"/>
              <w:numPr>
                <w:ilvl w:val="0"/>
                <w:numId w:val="11"/>
              </w:numPr>
              <w:spacing w:before="0" w:beforeAutospacing="0" w:after="0" w:afterAutospacing="0"/>
              <w:ind w:left="360" w:hanging="270"/>
              <w:jc w:val="both"/>
              <w:rPr>
                <w:rFonts w:ascii="Aptos Display" w:hAnsi="Aptos Display"/>
                <w:color w:val="1D2B36"/>
                <w:sz w:val="20"/>
                <w:szCs w:val="20"/>
              </w:rPr>
            </w:pPr>
            <w:r>
              <w:rPr>
                <w:rFonts w:ascii="Aptos Display" w:hAnsi="Aptos Display"/>
                <w:color w:val="1D2B36"/>
                <w:sz w:val="20"/>
                <w:szCs w:val="20"/>
              </w:rPr>
              <w:t>C</w:t>
            </w:r>
            <w:r w:rsidR="003B6A5D" w:rsidRPr="00FF212F">
              <w:rPr>
                <w:rFonts w:ascii="Aptos Display" w:hAnsi="Aptos Display"/>
                <w:color w:val="1D2B36"/>
                <w:sz w:val="20"/>
                <w:szCs w:val="20"/>
              </w:rPr>
              <w:t xml:space="preserve">reated </w:t>
            </w:r>
            <w:r w:rsidR="00FF212F" w:rsidRPr="00FF212F">
              <w:rPr>
                <w:rFonts w:ascii="Aptos Display" w:hAnsi="Aptos Display"/>
                <w:color w:val="1D2B36"/>
                <w:sz w:val="20"/>
                <w:szCs w:val="20"/>
              </w:rPr>
              <w:t>a cloud-native Proof of Concept (POC) for an Image Library with social networking features using AWS services, demonstrating scalability, security, and event-driven design.</w:t>
            </w:r>
          </w:p>
          <w:p w14:paraId="612E909E" w14:textId="77777777" w:rsidR="00B4282A" w:rsidRDefault="00B33DD4" w:rsidP="004B77BE">
            <w:pPr>
              <w:pStyle w:val="NormalWeb"/>
              <w:numPr>
                <w:ilvl w:val="0"/>
                <w:numId w:val="11"/>
              </w:numPr>
              <w:spacing w:before="0" w:beforeAutospacing="0" w:after="0" w:afterAutospacing="0"/>
              <w:ind w:left="360" w:hanging="270"/>
              <w:jc w:val="both"/>
              <w:rPr>
                <w:rFonts w:ascii="Aptos Display" w:hAnsi="Aptos Display"/>
                <w:color w:val="1D2B36"/>
                <w:sz w:val="20"/>
                <w:szCs w:val="20"/>
              </w:rPr>
            </w:pPr>
            <w:r>
              <w:rPr>
                <w:rFonts w:ascii="Aptos Display" w:hAnsi="Aptos Display"/>
                <w:color w:val="1D2B36"/>
                <w:sz w:val="20"/>
                <w:szCs w:val="20"/>
              </w:rPr>
              <w:t>I</w:t>
            </w:r>
            <w:r w:rsidR="003B6A5D">
              <w:rPr>
                <w:rFonts w:ascii="Aptos Display" w:hAnsi="Aptos Display"/>
                <w:color w:val="1D2B36"/>
                <w:sz w:val="20"/>
                <w:szCs w:val="20"/>
              </w:rPr>
              <w:t>nvestigated and resolved GitHub issues related to the project</w:t>
            </w:r>
            <w:r w:rsidR="004B77BE">
              <w:rPr>
                <w:rFonts w:ascii="Aptos Display" w:hAnsi="Aptos Display"/>
                <w:color w:val="1D2B36"/>
                <w:sz w:val="20"/>
                <w:szCs w:val="20"/>
              </w:rPr>
              <w:t>.</w:t>
            </w:r>
          </w:p>
          <w:p w14:paraId="6562C933" w14:textId="0EFE408F" w:rsidR="00B00D02" w:rsidRDefault="00B00D02" w:rsidP="00B00D02">
            <w:pPr>
              <w:pStyle w:val="NormalWeb"/>
              <w:spacing w:before="0" w:beforeAutospacing="0" w:after="0" w:afterAutospacing="0"/>
              <w:ind w:left="360"/>
              <w:jc w:val="both"/>
              <w:rPr>
                <w:rFonts w:ascii="Aptos Display" w:hAnsi="Aptos Display"/>
                <w:color w:val="1D2B36"/>
                <w:sz w:val="20"/>
                <w:szCs w:val="20"/>
              </w:rPr>
            </w:pPr>
          </w:p>
        </w:tc>
      </w:tr>
      <w:tr w:rsidR="00B4282A" w14:paraId="6562C936" w14:textId="77777777">
        <w:trPr>
          <w:divId w:val="1853639646"/>
          <w:tblCellSpacing w:w="15" w:type="dxa"/>
        </w:trPr>
        <w:tc>
          <w:tcPr>
            <w:tcW w:w="0" w:type="auto"/>
            <w:tcMar>
              <w:top w:w="0" w:type="dxa"/>
              <w:left w:w="15" w:type="dxa"/>
              <w:bottom w:w="0" w:type="dxa"/>
              <w:right w:w="15" w:type="dxa"/>
            </w:tcMar>
            <w:vAlign w:val="center"/>
            <w:hideMark/>
          </w:tcPr>
          <w:p w14:paraId="6562C935" w14:textId="08723455" w:rsidR="00B4282A" w:rsidRDefault="00B4282A" w:rsidP="00B4282A">
            <w:pPr>
              <w:spacing w:before="100" w:after="200"/>
              <w:rPr>
                <w:rFonts w:ascii="Aptos Display" w:eastAsia="Times New Roman" w:hAnsi="Aptos Display"/>
                <w:color w:val="1D2B36"/>
                <w:sz w:val="22"/>
                <w:szCs w:val="22"/>
              </w:rPr>
            </w:pPr>
          </w:p>
        </w:tc>
      </w:tr>
      <w:tr w:rsidR="00B4282A" w14:paraId="6562C967" w14:textId="77777777">
        <w:trPr>
          <w:divId w:val="1853639646"/>
          <w:tblCellSpacing w:w="15" w:type="dxa"/>
        </w:trPr>
        <w:tc>
          <w:tcPr>
            <w:tcW w:w="0" w:type="auto"/>
            <w:tcMar>
              <w:top w:w="0" w:type="dxa"/>
              <w:left w:w="15" w:type="dxa"/>
              <w:bottom w:w="0" w:type="dxa"/>
              <w:right w:w="15" w:type="dxa"/>
            </w:tcMar>
            <w:vAlign w:val="center"/>
            <w:hideMark/>
          </w:tcPr>
          <w:p w14:paraId="6562C966" w14:textId="77777777" w:rsidR="00B4282A" w:rsidRDefault="0093376A" w:rsidP="00B4282A">
            <w:pPr>
              <w:spacing w:before="100" w:after="200"/>
              <w:rPr>
                <w:rFonts w:ascii="Aptos Display" w:eastAsia="Times New Roman" w:hAnsi="Aptos Display"/>
                <w:color w:val="1D2B36"/>
                <w:sz w:val="22"/>
                <w:szCs w:val="22"/>
              </w:rPr>
            </w:pPr>
            <w:r>
              <w:rPr>
                <w:rFonts w:ascii="Aptos Display" w:eastAsia="Times New Roman" w:hAnsi="Aptos Display"/>
                <w:color w:val="1D2B36"/>
                <w:sz w:val="22"/>
                <w:szCs w:val="22"/>
              </w:rPr>
              <w:pict w14:anchorId="6562C880">
                <v:rect id="_x0000_i1026" style="width:451.05pt;height:1pt" o:hralign="center" o:hrstd="t" o:hr="t" fillcolor="#a0a0a0" stroked="f"/>
              </w:pict>
            </w:r>
          </w:p>
        </w:tc>
      </w:tr>
      <w:tr w:rsidR="00FF212F" w14:paraId="7C8DDF71" w14:textId="77777777">
        <w:trPr>
          <w:divId w:val="1853639646"/>
          <w:tblCellSpacing w:w="15" w:type="dxa"/>
        </w:trPr>
        <w:tc>
          <w:tcPr>
            <w:tcW w:w="0" w:type="auto"/>
            <w:tcMar>
              <w:top w:w="0" w:type="dxa"/>
              <w:left w:w="15" w:type="dxa"/>
              <w:bottom w:w="0" w:type="dxa"/>
              <w:right w:w="15" w:type="dxa"/>
            </w:tcMar>
            <w:vAlign w:val="center"/>
          </w:tcPr>
          <w:p w14:paraId="3626761C" w14:textId="77777777" w:rsidR="00FF212F" w:rsidRDefault="00FF212F" w:rsidP="00FB05F8">
            <w:pPr>
              <w:spacing w:before="100" w:beforeAutospacing="1" w:after="100" w:afterAutospacing="1" w:line="240" w:lineRule="auto"/>
              <w:rPr>
                <w:rFonts w:ascii="Aptos Display" w:eastAsia="Times New Roman" w:hAnsi="Aptos Display"/>
                <w:color w:val="1D2B36"/>
                <w:sz w:val="22"/>
                <w:szCs w:val="22"/>
              </w:rPr>
            </w:pPr>
          </w:p>
        </w:tc>
      </w:tr>
      <w:tr w:rsidR="00B4282A" w14:paraId="6562C96C" w14:textId="77777777">
        <w:trPr>
          <w:divId w:val="1853639646"/>
          <w:tblCellSpacing w:w="15" w:type="dxa"/>
        </w:trPr>
        <w:tc>
          <w:tcPr>
            <w:tcW w:w="0" w:type="auto"/>
            <w:vAlign w:val="center"/>
            <w:hideMark/>
          </w:tcPr>
          <w:p w14:paraId="4C3169BE" w14:textId="77777777" w:rsidR="00B4282A" w:rsidRPr="004B0ADD" w:rsidRDefault="00B4282A" w:rsidP="00B4282A">
            <w:pPr>
              <w:pStyle w:val="NormalWeb"/>
              <w:spacing w:before="0" w:beforeAutospacing="0" w:after="0" w:afterAutospacing="0"/>
              <w:rPr>
                <w:rFonts w:asciiTheme="majorHAnsi" w:hAnsiTheme="majorHAnsi"/>
                <w:b/>
                <w:bCs/>
                <w:color w:val="FF0000"/>
                <w:sz w:val="28"/>
                <w:szCs w:val="28"/>
              </w:rPr>
            </w:pPr>
            <w:r w:rsidRPr="004B0ADD">
              <w:rPr>
                <w:rFonts w:asciiTheme="majorHAnsi" w:eastAsia="Roboto Light" w:hAnsiTheme="majorHAnsi"/>
                <w:b/>
                <w:bCs/>
                <w:color w:val="FF0000"/>
                <w:sz w:val="28"/>
                <w:szCs w:val="28"/>
              </w:rPr>
              <w:t>GX BI – Java 8 Migration and Backend Modernization</w:t>
            </w:r>
            <w:r w:rsidRPr="004B0ADD">
              <w:rPr>
                <w:rFonts w:asciiTheme="majorHAnsi" w:hAnsiTheme="majorHAnsi"/>
                <w:b/>
                <w:bCs/>
                <w:color w:val="FF0000"/>
                <w:sz w:val="28"/>
                <w:szCs w:val="28"/>
              </w:rPr>
              <w:t xml:space="preserve"> </w:t>
            </w:r>
          </w:p>
          <w:p w14:paraId="6562C969" w14:textId="3DD0009A"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Duration: 12</w:t>
            </w:r>
            <w:r>
              <w:rPr>
                <w:rFonts w:ascii="Aptos Display" w:hAnsi="Aptos Display"/>
                <w:color w:val="000000"/>
                <w:sz w:val="20"/>
                <w:szCs w:val="20"/>
              </w:rPr>
              <w:t xml:space="preserve">.2024 - 06.2025 </w:t>
            </w:r>
          </w:p>
          <w:p w14:paraId="6562C96A" w14:textId="09F3400B"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w:t>
            </w:r>
            <w:r w:rsidR="007B741B">
              <w:rPr>
                <w:rFonts w:ascii="Aptos Display" w:hAnsi="Aptos Display"/>
                <w:color w:val="000000"/>
                <w:sz w:val="20"/>
                <w:szCs w:val="20"/>
              </w:rPr>
              <w:t>PBM (</w:t>
            </w:r>
            <w:r w:rsidR="004B0ADD" w:rsidRPr="00DF6B1C">
              <w:rPr>
                <w:rFonts w:ascii="Aptos Display" w:hAnsi="Aptos Display"/>
                <w:color w:val="000000"/>
                <w:sz w:val="20"/>
                <w:szCs w:val="20"/>
              </w:rPr>
              <w:t>Pharmacy Benefits Management</w:t>
            </w:r>
            <w:r w:rsidR="004B0ADD">
              <w:rPr>
                <w:rFonts w:ascii="Aptos Display" w:hAnsi="Aptos Display"/>
                <w:color w:val="000000"/>
                <w:sz w:val="20"/>
                <w:szCs w:val="20"/>
              </w:rPr>
              <w:t>)</w:t>
            </w:r>
          </w:p>
          <w:p w14:paraId="6562C96B" w14:textId="3F653CF5"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Role:</w:t>
            </w:r>
            <w:r>
              <w:rPr>
                <w:rFonts w:ascii="Aptos Display" w:hAnsi="Aptos Display"/>
                <w:color w:val="000000"/>
                <w:sz w:val="20"/>
                <w:szCs w:val="20"/>
              </w:rPr>
              <w:t xml:space="preserve"> Developer </w:t>
            </w:r>
          </w:p>
        </w:tc>
      </w:tr>
      <w:tr w:rsidR="00B4282A" w14:paraId="6562C96F" w14:textId="77777777">
        <w:trPr>
          <w:divId w:val="1853639646"/>
          <w:tblCellSpacing w:w="15" w:type="dxa"/>
        </w:trPr>
        <w:tc>
          <w:tcPr>
            <w:tcW w:w="0" w:type="auto"/>
            <w:vAlign w:val="center"/>
            <w:hideMark/>
          </w:tcPr>
          <w:p w14:paraId="6562C96D"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6562C96E" w14:textId="103D5B40" w:rsidR="00B4282A" w:rsidRPr="00FA7F8E" w:rsidRDefault="004C1DDF" w:rsidP="00B4282A">
            <w:pPr>
              <w:pStyle w:val="NormalWeb"/>
              <w:spacing w:before="0" w:beforeAutospacing="0" w:after="0" w:afterAutospacing="0"/>
              <w:jc w:val="both"/>
              <w:rPr>
                <w:rFonts w:asciiTheme="majorHAnsi" w:hAnsiTheme="majorHAnsi"/>
                <w:color w:val="1D2B36"/>
                <w:sz w:val="20"/>
                <w:szCs w:val="20"/>
              </w:rPr>
            </w:pPr>
            <w:r w:rsidRPr="004C1DDF">
              <w:rPr>
                <w:rFonts w:asciiTheme="majorHAnsi" w:eastAsia="Roboto Light" w:hAnsiTheme="majorHAnsi"/>
                <w:sz w:val="20"/>
                <w:szCs w:val="20"/>
              </w:rPr>
              <w:t>GX BI is an in-house Business Intelligence platform designed to help clients deeply analyze large volumes of data and derive meaningful business insights. The platform provides rich, interactive data visualizations and advanced analytical tools to support informed decision-making. It enables integration of multiple data sources for unified and accurate reporting. GX BI improves data accessibility, performance, and usability across business teams. The solution empowers organizations to make faster, more reliable, data-driven decisions.</w:t>
            </w:r>
          </w:p>
        </w:tc>
      </w:tr>
      <w:tr w:rsidR="00B4282A" w14:paraId="6562C972" w14:textId="77777777">
        <w:trPr>
          <w:divId w:val="1853639646"/>
          <w:tblCellSpacing w:w="15" w:type="dxa"/>
        </w:trPr>
        <w:tc>
          <w:tcPr>
            <w:tcW w:w="0" w:type="auto"/>
            <w:vAlign w:val="center"/>
            <w:hideMark/>
          </w:tcPr>
          <w:p w14:paraId="6562C970"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lastRenderedPageBreak/>
              <w:t xml:space="preserve">Tech Stack </w:t>
            </w:r>
          </w:p>
          <w:p w14:paraId="6562C971" w14:textId="64D2CAA1" w:rsidR="00B4282A" w:rsidRPr="000839C2" w:rsidRDefault="00B4282A" w:rsidP="00B4282A">
            <w:pPr>
              <w:pStyle w:val="NormalWeb"/>
              <w:spacing w:before="0" w:beforeAutospacing="0" w:after="0" w:afterAutospacing="0"/>
              <w:rPr>
                <w:rFonts w:asciiTheme="majorHAnsi" w:hAnsiTheme="majorHAnsi"/>
                <w:i/>
                <w:iCs/>
                <w:color w:val="1D2B36"/>
                <w:sz w:val="20"/>
                <w:szCs w:val="20"/>
              </w:rPr>
            </w:pPr>
            <w:r w:rsidRPr="000839C2">
              <w:rPr>
                <w:rFonts w:asciiTheme="majorHAnsi" w:hAnsiTheme="majorHAnsi"/>
                <w:sz w:val="20"/>
                <w:szCs w:val="20"/>
              </w:rPr>
              <w:t xml:space="preserve">Core Java, Java </w:t>
            </w:r>
            <w:r w:rsidR="007B741B" w:rsidRPr="000839C2">
              <w:rPr>
                <w:rFonts w:asciiTheme="majorHAnsi" w:hAnsiTheme="majorHAnsi"/>
                <w:sz w:val="20"/>
                <w:szCs w:val="20"/>
              </w:rPr>
              <w:t xml:space="preserve">8, </w:t>
            </w:r>
            <w:r w:rsidR="002D7E5F" w:rsidRPr="000839C2">
              <w:rPr>
                <w:rFonts w:asciiTheme="majorHAnsi" w:hAnsiTheme="majorHAnsi"/>
                <w:sz w:val="20"/>
                <w:szCs w:val="20"/>
              </w:rPr>
              <w:t>Spring Boot</w:t>
            </w:r>
            <w:r w:rsidRPr="000839C2">
              <w:rPr>
                <w:rFonts w:asciiTheme="majorHAnsi" w:hAnsiTheme="majorHAnsi"/>
                <w:sz w:val="20"/>
                <w:szCs w:val="20"/>
              </w:rPr>
              <w:t>, Microservices, Postman, Jenkins, GitHub.</w:t>
            </w:r>
          </w:p>
        </w:tc>
      </w:tr>
      <w:tr w:rsidR="00B4282A" w14:paraId="6562C975" w14:textId="77777777">
        <w:trPr>
          <w:divId w:val="1853639646"/>
          <w:tblCellSpacing w:w="15" w:type="dxa"/>
        </w:trPr>
        <w:tc>
          <w:tcPr>
            <w:tcW w:w="0" w:type="auto"/>
            <w:vAlign w:val="center"/>
            <w:hideMark/>
          </w:tcPr>
          <w:p w14:paraId="6562C973" w14:textId="7F4C4221"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68CF62D8" w14:textId="35EABEE4" w:rsidR="000E45A0" w:rsidRDefault="000E45A0" w:rsidP="000E45A0">
            <w:pPr>
              <w:pStyle w:val="NormalWeb"/>
              <w:spacing w:before="0" w:beforeAutospacing="0" w:after="0" w:afterAutospacing="0"/>
              <w:rPr>
                <w:rFonts w:ascii="Aptos Display" w:hAnsi="Aptos Display"/>
                <w:b/>
                <w:bCs/>
                <w:color w:val="1D2B36"/>
                <w:sz w:val="22"/>
                <w:szCs w:val="22"/>
              </w:rPr>
            </w:pPr>
            <w:r>
              <w:rPr>
                <w:rFonts w:ascii="Aptos" w:eastAsia="Times New Roman" w:hAnsi="Aptos"/>
                <w:color w:val="3C3F42"/>
                <w:sz w:val="20"/>
                <w:szCs w:val="20"/>
              </w:rPr>
              <w:t xml:space="preserve">Nagendra </w:t>
            </w:r>
            <w:r>
              <w:rPr>
                <w:rFonts w:ascii="Aptos Display" w:hAnsi="Aptos Display"/>
                <w:color w:val="1D2B36"/>
                <w:sz w:val="20"/>
                <w:szCs w:val="20"/>
              </w:rPr>
              <w:t>responsibilities</w:t>
            </w:r>
            <w:r>
              <w:rPr>
                <w:rFonts w:ascii="Aptos" w:eastAsia="Times New Roman" w:hAnsi="Aptos"/>
                <w:color w:val="3C3F42"/>
                <w:sz w:val="20"/>
                <w:szCs w:val="20"/>
              </w:rPr>
              <w:t xml:space="preserve"> </w:t>
            </w:r>
            <w:r w:rsidR="007B741B">
              <w:rPr>
                <w:rFonts w:ascii="Aptos" w:eastAsia="Times New Roman" w:hAnsi="Aptos"/>
                <w:color w:val="3C3F42"/>
                <w:sz w:val="20"/>
                <w:szCs w:val="20"/>
              </w:rPr>
              <w:t>include</w:t>
            </w:r>
            <w:r>
              <w:rPr>
                <w:rFonts w:ascii="Aptos" w:eastAsia="Times New Roman" w:hAnsi="Aptos"/>
                <w:color w:val="3C3F42"/>
                <w:sz w:val="20"/>
                <w:szCs w:val="20"/>
              </w:rPr>
              <w:t>:</w:t>
            </w:r>
          </w:p>
          <w:p w14:paraId="0DAF81D8" w14:textId="4B150A44"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Analyzed legacy Java code to identify opportunities for modernization, optimization, and performance improvements and Refactored code using </w:t>
            </w:r>
            <w:r w:rsidRPr="00CB6B8B">
              <w:rPr>
                <w:rFonts w:asciiTheme="majorHAnsi" w:hAnsiTheme="majorHAnsi" w:cs="Times New Roman"/>
                <w:b/>
                <w:bCs/>
                <w:sz w:val="20"/>
                <w:szCs w:val="20"/>
              </w:rPr>
              <w:t>Java 8 features</w:t>
            </w:r>
            <w:r w:rsidRPr="00CB6B8B">
              <w:rPr>
                <w:rFonts w:asciiTheme="majorHAnsi" w:hAnsiTheme="majorHAnsi" w:cs="Times New Roman"/>
                <w:sz w:val="20"/>
                <w:szCs w:val="20"/>
              </w:rPr>
              <w:t xml:space="preserve"> such as </w:t>
            </w:r>
            <w:r w:rsidRPr="00CB6B8B">
              <w:rPr>
                <w:rFonts w:asciiTheme="majorHAnsi" w:hAnsiTheme="majorHAnsi" w:cs="Times New Roman"/>
                <w:b/>
                <w:bCs/>
                <w:sz w:val="20"/>
                <w:szCs w:val="20"/>
              </w:rPr>
              <w:t>Lambda Expressions</w:t>
            </w:r>
            <w:r w:rsidRPr="00CB6B8B">
              <w:rPr>
                <w:rFonts w:asciiTheme="majorHAnsi" w:hAnsiTheme="majorHAnsi" w:cs="Times New Roman"/>
                <w:sz w:val="20"/>
                <w:szCs w:val="20"/>
              </w:rPr>
              <w:t xml:space="preserve">, </w:t>
            </w:r>
            <w:r w:rsidRPr="00CB6B8B">
              <w:rPr>
                <w:rFonts w:asciiTheme="majorHAnsi" w:hAnsiTheme="majorHAnsi" w:cs="Times New Roman"/>
                <w:b/>
                <w:bCs/>
                <w:sz w:val="20"/>
                <w:szCs w:val="20"/>
              </w:rPr>
              <w:t>Streams</w:t>
            </w:r>
            <w:r w:rsidRPr="00CB6B8B">
              <w:rPr>
                <w:rFonts w:asciiTheme="majorHAnsi" w:hAnsiTheme="majorHAnsi" w:cs="Times New Roman"/>
                <w:sz w:val="20"/>
                <w:szCs w:val="20"/>
              </w:rPr>
              <w:t xml:space="preserve"> and </w:t>
            </w:r>
            <w:r w:rsidRPr="00CB6B8B">
              <w:rPr>
                <w:rFonts w:asciiTheme="majorHAnsi" w:hAnsiTheme="majorHAnsi" w:cs="Times New Roman"/>
                <w:b/>
                <w:bCs/>
                <w:sz w:val="20"/>
                <w:szCs w:val="20"/>
              </w:rPr>
              <w:t>Functional Interfaces</w:t>
            </w:r>
            <w:r w:rsidRPr="00CB6B8B">
              <w:rPr>
                <w:rFonts w:asciiTheme="majorHAnsi" w:hAnsiTheme="majorHAnsi" w:cs="Times New Roman"/>
                <w:sz w:val="20"/>
                <w:szCs w:val="20"/>
              </w:rPr>
              <w:t xml:space="preserve"> to improve readability, reduce boilerplate, and enhance runtime efficiency</w:t>
            </w:r>
          </w:p>
          <w:p w14:paraId="211502BA"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Implemented </w:t>
            </w:r>
            <w:r w:rsidRPr="00CB6B8B">
              <w:rPr>
                <w:rFonts w:asciiTheme="majorHAnsi" w:hAnsiTheme="majorHAnsi" w:cs="Times New Roman"/>
                <w:b/>
                <w:bCs/>
                <w:sz w:val="20"/>
                <w:szCs w:val="20"/>
              </w:rPr>
              <w:t>RESTful APIs</w:t>
            </w:r>
            <w:r w:rsidRPr="00CB6B8B">
              <w:rPr>
                <w:rFonts w:asciiTheme="majorHAnsi" w:hAnsiTheme="majorHAnsi" w:cs="Times New Roman"/>
                <w:sz w:val="20"/>
                <w:szCs w:val="20"/>
              </w:rPr>
              <w:t xml:space="preserve"> using Java and Spring Boot to support scalable and maintainable backend services.</w:t>
            </w:r>
          </w:p>
          <w:p w14:paraId="3E166972"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Developed and executed unit tests using JUnit and Mockito to ensure test coverage for both positive and negative scenarios, validating functionality post-refactoring.</w:t>
            </w:r>
          </w:p>
          <w:p w14:paraId="7CD80603"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Analyzed, </w:t>
            </w:r>
            <w:r w:rsidRPr="00CB6B8B">
              <w:rPr>
                <w:rFonts w:asciiTheme="majorHAnsi" w:hAnsiTheme="majorHAnsi" w:cs="Times New Roman"/>
                <w:b/>
                <w:bCs/>
                <w:sz w:val="20"/>
                <w:szCs w:val="20"/>
              </w:rPr>
              <w:t>debugged, and resolved application bugs</w:t>
            </w:r>
            <w:r w:rsidRPr="00CB6B8B">
              <w:rPr>
                <w:rFonts w:asciiTheme="majorHAnsi" w:hAnsiTheme="majorHAnsi" w:cs="Times New Roman"/>
                <w:sz w:val="20"/>
                <w:szCs w:val="20"/>
              </w:rPr>
              <w:t xml:space="preserve"> by identifying root causes and implementing effective code-level fixes to ensure stable functionality.</w:t>
            </w:r>
          </w:p>
          <w:p w14:paraId="066BABDC" w14:textId="60992A64"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Collaborated with team members to integrate updated logic into the existing </w:t>
            </w:r>
            <w:r w:rsidR="007B741B" w:rsidRPr="00CB6B8B">
              <w:rPr>
                <w:rFonts w:asciiTheme="majorHAnsi" w:hAnsiTheme="majorHAnsi" w:cs="Times New Roman"/>
                <w:sz w:val="20"/>
                <w:szCs w:val="20"/>
              </w:rPr>
              <w:t>codebase (</w:t>
            </w:r>
            <w:r w:rsidRPr="00CB6B8B">
              <w:rPr>
                <w:rFonts w:asciiTheme="majorHAnsi" w:hAnsiTheme="majorHAnsi" w:cs="Times New Roman"/>
                <w:sz w:val="20"/>
                <w:szCs w:val="20"/>
              </w:rPr>
              <w:t xml:space="preserve">During </w:t>
            </w:r>
            <w:r w:rsidR="007B741B" w:rsidRPr="00CB6B8B">
              <w:rPr>
                <w:rFonts w:asciiTheme="majorHAnsi" w:hAnsiTheme="majorHAnsi" w:cs="Times New Roman"/>
                <w:sz w:val="20"/>
                <w:szCs w:val="20"/>
              </w:rPr>
              <w:t>Conflicts)</w:t>
            </w:r>
            <w:r w:rsidRPr="00CB6B8B">
              <w:rPr>
                <w:rFonts w:asciiTheme="majorHAnsi" w:hAnsiTheme="majorHAnsi" w:cs="Times New Roman"/>
                <w:sz w:val="20"/>
                <w:szCs w:val="20"/>
              </w:rPr>
              <w:t>, ensuring minimal disruption to dependent components and functionality.</w:t>
            </w:r>
          </w:p>
          <w:p w14:paraId="6BACD9AE"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Participated in </w:t>
            </w:r>
            <w:r w:rsidRPr="00CB6B8B">
              <w:rPr>
                <w:rFonts w:asciiTheme="majorHAnsi" w:hAnsiTheme="majorHAnsi" w:cs="Times New Roman"/>
                <w:b/>
                <w:bCs/>
                <w:sz w:val="20"/>
                <w:szCs w:val="20"/>
              </w:rPr>
              <w:t>peer code reviews</w:t>
            </w:r>
            <w:r w:rsidRPr="00CB6B8B">
              <w:rPr>
                <w:rFonts w:asciiTheme="majorHAnsi" w:hAnsiTheme="majorHAnsi" w:cs="Times New Roman"/>
                <w:sz w:val="20"/>
                <w:szCs w:val="20"/>
              </w:rPr>
              <w:t>, followed clean coding practices, and contributed to documentation updates to maintain clarity and consistency in the modernized modules.</w:t>
            </w:r>
          </w:p>
          <w:p w14:paraId="6127E258" w14:textId="77777777" w:rsidR="00B4282A" w:rsidRPr="00CB6B8B" w:rsidRDefault="00B4282A" w:rsidP="000E45A0">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Actively participated in </w:t>
            </w:r>
            <w:r w:rsidRPr="00CB6B8B">
              <w:rPr>
                <w:rFonts w:asciiTheme="majorHAnsi" w:hAnsiTheme="majorHAnsi" w:cs="Times New Roman"/>
                <w:b/>
                <w:bCs/>
                <w:sz w:val="20"/>
                <w:szCs w:val="20"/>
              </w:rPr>
              <w:t>daily stand-up</w:t>
            </w:r>
            <w:r w:rsidRPr="00CB6B8B">
              <w:rPr>
                <w:rFonts w:asciiTheme="majorHAnsi" w:hAnsiTheme="majorHAnsi" w:cs="Times New Roman"/>
                <w:sz w:val="20"/>
                <w:szCs w:val="20"/>
              </w:rPr>
              <w:t xml:space="preserve"> meetings and </w:t>
            </w:r>
            <w:r w:rsidRPr="00CB6B8B">
              <w:rPr>
                <w:rFonts w:asciiTheme="majorHAnsi" w:hAnsiTheme="majorHAnsi" w:cs="Times New Roman"/>
                <w:b/>
                <w:bCs/>
                <w:sz w:val="20"/>
                <w:szCs w:val="20"/>
              </w:rPr>
              <w:t>team discussions</w:t>
            </w:r>
            <w:r w:rsidRPr="00CB6B8B">
              <w:rPr>
                <w:rFonts w:asciiTheme="majorHAnsi" w:hAnsiTheme="majorHAnsi" w:cs="Times New Roman"/>
                <w:sz w:val="20"/>
                <w:szCs w:val="20"/>
              </w:rPr>
              <w:t xml:space="preserve"> to ensure alignment with agile development goals.</w:t>
            </w:r>
          </w:p>
          <w:p w14:paraId="33ABBDC9" w14:textId="5317601F" w:rsidR="004C1DDF" w:rsidRPr="0001502C" w:rsidRDefault="00B4282A" w:rsidP="0001502C">
            <w:pPr>
              <w:pStyle w:val="NoSpacing"/>
              <w:numPr>
                <w:ilvl w:val="0"/>
                <w:numId w:val="6"/>
              </w:numPr>
              <w:ind w:left="270" w:hanging="270"/>
              <w:jc w:val="both"/>
              <w:rPr>
                <w:rFonts w:asciiTheme="majorHAnsi" w:hAnsiTheme="majorHAnsi" w:cs="Times New Roman"/>
                <w:sz w:val="20"/>
                <w:szCs w:val="20"/>
              </w:rPr>
            </w:pPr>
            <w:r w:rsidRPr="00CB6B8B">
              <w:rPr>
                <w:rFonts w:asciiTheme="majorHAnsi" w:hAnsiTheme="majorHAnsi" w:cs="Times New Roman"/>
                <w:sz w:val="20"/>
                <w:szCs w:val="20"/>
              </w:rPr>
              <w:t xml:space="preserve">Collaborated with team members to </w:t>
            </w:r>
            <w:r w:rsidRPr="00CB6B8B">
              <w:rPr>
                <w:rFonts w:asciiTheme="majorHAnsi" w:hAnsiTheme="majorHAnsi" w:cs="Times New Roman"/>
                <w:b/>
                <w:bCs/>
                <w:sz w:val="20"/>
                <w:szCs w:val="20"/>
              </w:rPr>
              <w:t>troubleshoot issues</w:t>
            </w:r>
            <w:r w:rsidRPr="00CB6B8B">
              <w:rPr>
                <w:rFonts w:asciiTheme="majorHAnsi" w:hAnsiTheme="majorHAnsi" w:cs="Times New Roman"/>
                <w:sz w:val="20"/>
                <w:szCs w:val="20"/>
              </w:rPr>
              <w:t xml:space="preserve">, </w:t>
            </w:r>
            <w:r w:rsidRPr="00CB6B8B">
              <w:rPr>
                <w:rFonts w:asciiTheme="majorHAnsi" w:hAnsiTheme="majorHAnsi" w:cs="Times New Roman"/>
                <w:b/>
                <w:bCs/>
                <w:sz w:val="20"/>
                <w:szCs w:val="20"/>
              </w:rPr>
              <w:t>provide guidance</w:t>
            </w:r>
            <w:r w:rsidRPr="00CB6B8B">
              <w:rPr>
                <w:rFonts w:asciiTheme="majorHAnsi" w:hAnsiTheme="majorHAnsi" w:cs="Times New Roman"/>
                <w:sz w:val="20"/>
                <w:szCs w:val="20"/>
              </w:rPr>
              <w:t xml:space="preserve"> </w:t>
            </w:r>
            <w:r w:rsidR="007B741B" w:rsidRPr="00CB6B8B">
              <w:rPr>
                <w:rFonts w:asciiTheme="majorHAnsi" w:hAnsiTheme="majorHAnsi" w:cs="Times New Roman"/>
                <w:sz w:val="20"/>
                <w:szCs w:val="20"/>
              </w:rPr>
              <w:t>and supportive</w:t>
            </w:r>
            <w:r w:rsidRPr="00CB6B8B">
              <w:rPr>
                <w:rFonts w:asciiTheme="majorHAnsi" w:hAnsiTheme="majorHAnsi" w:cs="Times New Roman"/>
                <w:b/>
                <w:bCs/>
                <w:sz w:val="20"/>
                <w:szCs w:val="20"/>
              </w:rPr>
              <w:t xml:space="preserve"> work environment.</w:t>
            </w:r>
          </w:p>
          <w:p w14:paraId="3404C6D9" w14:textId="1A660B3B" w:rsidR="00C66F33" w:rsidRDefault="00C66F33" w:rsidP="00C66F33">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Achievements </w:t>
            </w:r>
          </w:p>
          <w:p w14:paraId="453F7D6B" w14:textId="7F06208A"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Successfully modernized legacy backend modules by migrating to Java 8 and Spring Boot, improving code readability, performance, and maintainability while ensuring stable production behavior.</w:t>
            </w:r>
          </w:p>
          <w:p w14:paraId="2FBB5C7F" w14:textId="291B3E27"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Delivered assigned enhancements and fixes on time and with high efficiency, contributing to smooth sprint closures and minimal rework.</w:t>
            </w:r>
          </w:p>
          <w:p w14:paraId="41D839D2" w14:textId="152C26ED"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Actively supported team members by helping resolve technical issues and merge conflicts, improving overall team productivity and collaboration.</w:t>
            </w:r>
          </w:p>
          <w:p w14:paraId="1F2F0448" w14:textId="59DE13E2" w:rsidR="00B33DD4" w:rsidRPr="00B33DD4" w:rsidRDefault="00B33DD4" w:rsidP="004B77BE">
            <w:pPr>
              <w:pStyle w:val="NoSpacing"/>
              <w:numPr>
                <w:ilvl w:val="0"/>
                <w:numId w:val="10"/>
              </w:numPr>
              <w:ind w:left="270" w:hanging="270"/>
              <w:jc w:val="both"/>
              <w:rPr>
                <w:rFonts w:asciiTheme="majorHAnsi" w:hAnsiTheme="majorHAnsi" w:cs="Times New Roman"/>
                <w:sz w:val="20"/>
                <w:szCs w:val="20"/>
              </w:rPr>
            </w:pPr>
            <w:r w:rsidRPr="00B33DD4">
              <w:rPr>
                <w:rFonts w:asciiTheme="majorHAnsi" w:hAnsiTheme="majorHAnsi" w:cs="Times New Roman"/>
                <w:sz w:val="20"/>
                <w:szCs w:val="20"/>
              </w:rPr>
              <w:t>Maintained strong code quality through unit testing, debugging, and peer code reviews, reducing post-deployment defects.</w:t>
            </w:r>
          </w:p>
          <w:p w14:paraId="0A80202D" w14:textId="0719C346" w:rsidR="004B0ADD" w:rsidRDefault="0093376A" w:rsidP="000E45A0">
            <w:pPr>
              <w:pStyle w:val="NoSpacing"/>
              <w:jc w:val="both"/>
              <w:rPr>
                <w:rFonts w:asciiTheme="majorHAnsi" w:hAnsiTheme="majorHAnsi" w:cs="Times New Roman"/>
                <w:b/>
                <w:bCs/>
                <w:sz w:val="20"/>
                <w:szCs w:val="20"/>
              </w:rPr>
            </w:pPr>
            <w:r>
              <w:rPr>
                <w:rFonts w:ascii="Aptos Display" w:eastAsia="Times New Roman" w:hAnsi="Aptos Display"/>
                <w:color w:val="1D2B36"/>
              </w:rPr>
              <w:pict w14:anchorId="45707A89">
                <v:rect id="_x0000_i1027" style="width:451.05pt;height:1pt" o:hralign="center" o:hrstd="t" o:hr="t" fillcolor="#a0a0a0" stroked="f"/>
              </w:pict>
            </w:r>
          </w:p>
          <w:p w14:paraId="5D76E2BB" w14:textId="77777777" w:rsidR="000E45A0" w:rsidRPr="00CB6B8B" w:rsidRDefault="000E45A0" w:rsidP="000E45A0">
            <w:pPr>
              <w:pStyle w:val="NoSpacing"/>
              <w:jc w:val="both"/>
              <w:rPr>
                <w:rFonts w:asciiTheme="majorHAnsi" w:hAnsiTheme="majorHAnsi" w:cs="Times New Roman"/>
                <w:sz w:val="20"/>
                <w:szCs w:val="20"/>
              </w:rPr>
            </w:pPr>
          </w:p>
          <w:p w14:paraId="6562C974" w14:textId="299488B3" w:rsidR="00B4282A" w:rsidRDefault="00B4282A" w:rsidP="00B4282A">
            <w:pPr>
              <w:pStyle w:val="NormalWeb"/>
              <w:spacing w:before="0" w:beforeAutospacing="0" w:after="0" w:afterAutospacing="0"/>
              <w:jc w:val="both"/>
              <w:rPr>
                <w:rFonts w:ascii="Aptos Display" w:hAnsi="Aptos Display"/>
                <w:color w:val="1D2B36"/>
                <w:sz w:val="20"/>
                <w:szCs w:val="20"/>
              </w:rPr>
            </w:pPr>
          </w:p>
        </w:tc>
      </w:tr>
      <w:tr w:rsidR="00B4282A" w14:paraId="6562C97C" w14:textId="77777777">
        <w:trPr>
          <w:divId w:val="1853639646"/>
          <w:tblCellSpacing w:w="15" w:type="dxa"/>
        </w:trPr>
        <w:tc>
          <w:tcPr>
            <w:tcW w:w="0" w:type="auto"/>
            <w:tcMar>
              <w:top w:w="0" w:type="dxa"/>
              <w:left w:w="15" w:type="dxa"/>
              <w:bottom w:w="0" w:type="dxa"/>
              <w:right w:w="15" w:type="dxa"/>
            </w:tcMar>
            <w:vAlign w:val="center"/>
            <w:hideMark/>
          </w:tcPr>
          <w:p w14:paraId="7D46AE15" w14:textId="2870448D" w:rsidR="004B0ADD" w:rsidRDefault="004B0ADD" w:rsidP="00FB05F8">
            <w:pPr>
              <w:spacing w:after="200"/>
              <w:rPr>
                <w:rFonts w:ascii="Aptos Display" w:eastAsia="Times New Roman" w:hAnsi="Aptos Display"/>
                <w:color w:val="1D2B36"/>
                <w:sz w:val="22"/>
                <w:szCs w:val="22"/>
              </w:rPr>
            </w:pPr>
          </w:p>
          <w:p w14:paraId="6562C97B" w14:textId="1E42A1D2" w:rsidR="00B4282A" w:rsidRDefault="00B4282A" w:rsidP="00B4282A">
            <w:pPr>
              <w:spacing w:before="100" w:after="200"/>
              <w:rPr>
                <w:rFonts w:ascii="Aptos Display" w:eastAsia="Times New Roman" w:hAnsi="Aptos Display"/>
                <w:color w:val="1D2B36"/>
                <w:sz w:val="22"/>
                <w:szCs w:val="22"/>
              </w:rPr>
            </w:pPr>
          </w:p>
        </w:tc>
      </w:tr>
      <w:tr w:rsidR="00B4282A" w14:paraId="6562C981" w14:textId="77777777">
        <w:trPr>
          <w:divId w:val="1853639646"/>
          <w:tblCellSpacing w:w="15" w:type="dxa"/>
        </w:trPr>
        <w:tc>
          <w:tcPr>
            <w:tcW w:w="0" w:type="auto"/>
            <w:vAlign w:val="center"/>
            <w:hideMark/>
          </w:tcPr>
          <w:p w14:paraId="629E2CCB" w14:textId="07836056" w:rsidR="00B4282A" w:rsidRPr="001B5587" w:rsidRDefault="00B4282A" w:rsidP="00B4282A">
            <w:pPr>
              <w:pStyle w:val="NormalWeb"/>
              <w:spacing w:before="0" w:beforeAutospacing="0" w:after="0" w:afterAutospacing="0"/>
              <w:rPr>
                <w:rFonts w:asciiTheme="majorHAnsi" w:hAnsiTheme="majorHAnsi"/>
                <w:b/>
                <w:bCs/>
                <w:color w:val="FF0000"/>
                <w:sz w:val="28"/>
                <w:szCs w:val="28"/>
              </w:rPr>
            </w:pPr>
            <w:r w:rsidRPr="001B5587">
              <w:rPr>
                <w:rFonts w:asciiTheme="majorHAnsi" w:hAnsiTheme="majorHAnsi"/>
                <w:b/>
                <w:bCs/>
                <w:color w:val="FF0000"/>
                <w:sz w:val="28"/>
                <w:szCs w:val="28"/>
              </w:rPr>
              <w:t>PCF R</w:t>
            </w:r>
            <w:r w:rsidR="001B5587">
              <w:rPr>
                <w:rFonts w:asciiTheme="majorHAnsi" w:hAnsiTheme="majorHAnsi"/>
                <w:b/>
                <w:bCs/>
                <w:color w:val="FF0000"/>
                <w:sz w:val="28"/>
                <w:szCs w:val="28"/>
              </w:rPr>
              <w:t>etirement</w:t>
            </w:r>
            <w:r w:rsidRPr="001B5587">
              <w:rPr>
                <w:rFonts w:asciiTheme="majorHAnsi" w:hAnsiTheme="majorHAnsi"/>
                <w:b/>
                <w:bCs/>
                <w:color w:val="FF0000"/>
                <w:sz w:val="28"/>
                <w:szCs w:val="28"/>
              </w:rPr>
              <w:t xml:space="preserve"> </w:t>
            </w:r>
          </w:p>
          <w:p w14:paraId="6562C97E" w14:textId="46A46076"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Duration: </w:t>
            </w:r>
            <w:r>
              <w:rPr>
                <w:rFonts w:ascii="Aptos Display" w:hAnsi="Aptos Display"/>
                <w:color w:val="000000"/>
                <w:sz w:val="20"/>
                <w:szCs w:val="20"/>
              </w:rPr>
              <w:t>01.2023 - 11.2024</w:t>
            </w:r>
          </w:p>
          <w:p w14:paraId="6562C97F" w14:textId="085227F1"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Domain / Industry:</w:t>
            </w:r>
            <w:r>
              <w:rPr>
                <w:rFonts w:ascii="Aptos Display" w:hAnsi="Aptos Display"/>
                <w:color w:val="000000"/>
                <w:sz w:val="20"/>
                <w:szCs w:val="20"/>
              </w:rPr>
              <w:t xml:space="preserve"> PBM </w:t>
            </w:r>
          </w:p>
          <w:p w14:paraId="6562C980" w14:textId="464DD60F" w:rsidR="00B4282A" w:rsidRDefault="00B4282A" w:rsidP="00B4282A">
            <w:pPr>
              <w:pStyle w:val="NormalWeb"/>
              <w:spacing w:before="0" w:beforeAutospacing="0" w:after="0" w:afterAutospacing="0"/>
              <w:rPr>
                <w:rFonts w:ascii="Aptos Display" w:hAnsi="Aptos Display"/>
                <w:color w:val="000000"/>
                <w:sz w:val="20"/>
                <w:szCs w:val="20"/>
              </w:rPr>
            </w:pPr>
            <w:r>
              <w:rPr>
                <w:rFonts w:ascii="Aptos Display" w:hAnsi="Aptos Display"/>
                <w:b/>
                <w:bCs/>
                <w:color w:val="000000"/>
                <w:sz w:val="20"/>
                <w:szCs w:val="20"/>
              </w:rPr>
              <w:t xml:space="preserve">Role: </w:t>
            </w:r>
            <w:r>
              <w:rPr>
                <w:rFonts w:ascii="Aptos Display" w:hAnsi="Aptos Display"/>
                <w:color w:val="000000"/>
                <w:sz w:val="20"/>
                <w:szCs w:val="20"/>
              </w:rPr>
              <w:t xml:space="preserve"> Developer </w:t>
            </w:r>
          </w:p>
        </w:tc>
      </w:tr>
      <w:tr w:rsidR="00B4282A" w14:paraId="6562C984" w14:textId="77777777">
        <w:trPr>
          <w:divId w:val="1853639646"/>
          <w:tblCellSpacing w:w="15" w:type="dxa"/>
        </w:trPr>
        <w:tc>
          <w:tcPr>
            <w:tcW w:w="0" w:type="auto"/>
            <w:vAlign w:val="center"/>
            <w:hideMark/>
          </w:tcPr>
          <w:p w14:paraId="6562C982"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Project Overview </w:t>
            </w:r>
          </w:p>
          <w:p w14:paraId="6562C983" w14:textId="2E917F54" w:rsidR="00B4282A" w:rsidRPr="00A530FF" w:rsidRDefault="00B258E0" w:rsidP="00B4282A">
            <w:pPr>
              <w:pStyle w:val="NormalWeb"/>
              <w:spacing w:before="0" w:beforeAutospacing="0" w:after="0" w:afterAutospacing="0"/>
              <w:jc w:val="both"/>
              <w:rPr>
                <w:rFonts w:asciiTheme="majorHAnsi" w:hAnsiTheme="majorHAnsi"/>
                <w:color w:val="1D2B36"/>
                <w:sz w:val="20"/>
                <w:szCs w:val="20"/>
              </w:rPr>
            </w:pPr>
            <w:r w:rsidRPr="00B258E0">
              <w:rPr>
                <w:rFonts w:asciiTheme="majorHAnsi" w:hAnsiTheme="majorHAnsi"/>
                <w:sz w:val="20"/>
                <w:szCs w:val="20"/>
              </w:rPr>
              <w:t xml:space="preserve">This project involved migrating enterprise applications from Pivotal Cloud Foundry to the Red Hat OpenShift Container Platform across six clusters. The initiative modernized a microservices-based architecture using Core Java and Spring Boot while ensuring scalability and stability. Automated Continuous Integration and Continuous Deployment pipelines were implemented using Jenkins, GitHub, and Maven. Strong collaboration between </w:t>
            </w:r>
            <w:r w:rsidRPr="00B258E0">
              <w:rPr>
                <w:rFonts w:asciiTheme="majorHAnsi" w:hAnsiTheme="majorHAnsi"/>
                <w:sz w:val="20"/>
                <w:szCs w:val="20"/>
              </w:rPr>
              <w:lastRenderedPageBreak/>
              <w:t>development and DevOps teams enabled seamless deployments and configuration management. The migration improved operational efficiency, platform reliability, and cloud-native adoption.</w:t>
            </w:r>
          </w:p>
        </w:tc>
      </w:tr>
      <w:tr w:rsidR="00B4282A" w14:paraId="6562C987" w14:textId="77777777">
        <w:trPr>
          <w:divId w:val="1853639646"/>
          <w:tblCellSpacing w:w="15" w:type="dxa"/>
        </w:trPr>
        <w:tc>
          <w:tcPr>
            <w:tcW w:w="0" w:type="auto"/>
            <w:vAlign w:val="center"/>
            <w:hideMark/>
          </w:tcPr>
          <w:p w14:paraId="6562C985" w14:textId="77777777"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lastRenderedPageBreak/>
              <w:t xml:space="preserve">Tech Stack </w:t>
            </w:r>
          </w:p>
          <w:p w14:paraId="10BED041" w14:textId="77777777" w:rsidR="00B4282A" w:rsidRDefault="00B4282A" w:rsidP="00B4282A">
            <w:pPr>
              <w:pStyle w:val="NormalWeb"/>
              <w:spacing w:before="0" w:beforeAutospacing="0" w:after="0" w:afterAutospacing="0"/>
              <w:rPr>
                <w:rFonts w:asciiTheme="majorHAnsi" w:eastAsia="Roboto Light" w:hAnsiTheme="majorHAnsi"/>
                <w:sz w:val="20"/>
                <w:szCs w:val="20"/>
              </w:rPr>
            </w:pPr>
            <w:r w:rsidRPr="00AD0F2A">
              <w:rPr>
                <w:rFonts w:asciiTheme="majorHAnsi" w:hAnsiTheme="majorHAnsi"/>
                <w:sz w:val="20"/>
                <w:szCs w:val="20"/>
              </w:rPr>
              <w:t xml:space="preserve">Core </w:t>
            </w:r>
            <w:r w:rsidR="001A42A9" w:rsidRPr="00AD0F2A">
              <w:rPr>
                <w:rFonts w:asciiTheme="majorHAnsi" w:hAnsiTheme="majorHAnsi"/>
                <w:sz w:val="20"/>
                <w:szCs w:val="20"/>
              </w:rPr>
              <w:t>Java,</w:t>
            </w:r>
            <w:r w:rsidRPr="00AD0F2A">
              <w:rPr>
                <w:rFonts w:asciiTheme="majorHAnsi" w:hAnsiTheme="majorHAnsi"/>
                <w:sz w:val="20"/>
                <w:szCs w:val="20"/>
              </w:rPr>
              <w:t xml:space="preserve"> Spring Boot, </w:t>
            </w:r>
            <w:r>
              <w:rPr>
                <w:rFonts w:asciiTheme="majorHAnsi" w:hAnsiTheme="majorHAnsi"/>
                <w:sz w:val="20"/>
                <w:szCs w:val="20"/>
              </w:rPr>
              <w:t xml:space="preserve">Microservices, </w:t>
            </w:r>
            <w:r w:rsidRPr="00AD0F2A">
              <w:rPr>
                <w:rFonts w:asciiTheme="majorHAnsi" w:hAnsiTheme="majorHAnsi"/>
                <w:sz w:val="20"/>
                <w:szCs w:val="20"/>
              </w:rPr>
              <w:t xml:space="preserve">GitHub, AWS, Maven, Jenkins, Postman, Apache JMeter, </w:t>
            </w:r>
            <w:r w:rsidRPr="00AD0F2A">
              <w:rPr>
                <w:rFonts w:asciiTheme="majorHAnsi" w:eastAsia="Roboto Light" w:hAnsiTheme="majorHAnsi"/>
                <w:sz w:val="20"/>
                <w:szCs w:val="20"/>
              </w:rPr>
              <w:t xml:space="preserve">Kubernetes, Hermes, </w:t>
            </w:r>
            <w:r w:rsidRPr="00AD0F2A">
              <w:rPr>
                <w:rFonts w:asciiTheme="majorHAnsi" w:hAnsiTheme="majorHAnsi"/>
                <w:sz w:val="20"/>
                <w:szCs w:val="20"/>
              </w:rPr>
              <w:t xml:space="preserve">Red Hat </w:t>
            </w:r>
            <w:r w:rsidR="001A42A9" w:rsidRPr="00AD0F2A">
              <w:rPr>
                <w:rFonts w:asciiTheme="majorHAnsi" w:hAnsiTheme="majorHAnsi"/>
                <w:sz w:val="20"/>
                <w:szCs w:val="20"/>
              </w:rPr>
              <w:t>OpenShift,</w:t>
            </w:r>
            <w:r>
              <w:rPr>
                <w:rFonts w:asciiTheme="majorHAnsi" w:hAnsiTheme="majorHAnsi"/>
                <w:sz w:val="20"/>
                <w:szCs w:val="20"/>
              </w:rPr>
              <w:t xml:space="preserve"> </w:t>
            </w:r>
            <w:r w:rsidRPr="00AD0F2A">
              <w:rPr>
                <w:rFonts w:asciiTheme="majorHAnsi" w:eastAsia="Roboto Light" w:hAnsiTheme="majorHAnsi"/>
                <w:sz w:val="20"/>
                <w:szCs w:val="20"/>
              </w:rPr>
              <w:t>RedHat Quay, Config Server.</w:t>
            </w:r>
          </w:p>
          <w:p w14:paraId="35AF5236" w14:textId="77777777" w:rsidR="008A5E90" w:rsidRDefault="008A5E90" w:rsidP="00B4282A">
            <w:pPr>
              <w:pStyle w:val="NormalWeb"/>
              <w:spacing w:before="0" w:beforeAutospacing="0" w:after="0" w:afterAutospacing="0"/>
              <w:rPr>
                <w:rFonts w:asciiTheme="majorHAnsi" w:eastAsia="Roboto Light" w:hAnsiTheme="majorHAnsi"/>
                <w:sz w:val="20"/>
                <w:szCs w:val="20"/>
              </w:rPr>
            </w:pPr>
          </w:p>
          <w:p w14:paraId="6562C986" w14:textId="65F1838D" w:rsidR="002A611E" w:rsidRPr="002A611E" w:rsidRDefault="002A611E" w:rsidP="00B4282A">
            <w:pPr>
              <w:pStyle w:val="NormalWeb"/>
              <w:spacing w:before="0" w:beforeAutospacing="0" w:after="0" w:afterAutospacing="0"/>
              <w:rPr>
                <w:rFonts w:asciiTheme="majorHAnsi" w:hAnsiTheme="majorHAnsi"/>
                <w:color w:val="1D2B36"/>
                <w:sz w:val="20"/>
                <w:szCs w:val="20"/>
              </w:rPr>
            </w:pPr>
          </w:p>
        </w:tc>
      </w:tr>
      <w:tr w:rsidR="00B4282A" w14:paraId="6562C98A" w14:textId="77777777">
        <w:trPr>
          <w:divId w:val="1853639646"/>
          <w:tblCellSpacing w:w="15" w:type="dxa"/>
        </w:trPr>
        <w:tc>
          <w:tcPr>
            <w:tcW w:w="0" w:type="auto"/>
            <w:vAlign w:val="center"/>
            <w:hideMark/>
          </w:tcPr>
          <w:p w14:paraId="6562C988" w14:textId="56137179" w:rsidR="00B4282A" w:rsidRDefault="00B4282A" w:rsidP="00B4282A">
            <w:pPr>
              <w:pStyle w:val="NormalWeb"/>
              <w:spacing w:before="200" w:beforeAutospacing="0" w:after="0" w:afterAutospacing="0"/>
              <w:rPr>
                <w:rFonts w:ascii="Aptos Display" w:hAnsi="Aptos Display"/>
                <w:b/>
                <w:bCs/>
                <w:color w:val="1D2B36"/>
                <w:sz w:val="22"/>
                <w:szCs w:val="22"/>
              </w:rPr>
            </w:pPr>
            <w:r>
              <w:rPr>
                <w:rFonts w:ascii="Aptos Display" w:hAnsi="Aptos Display"/>
                <w:b/>
                <w:bCs/>
                <w:color w:val="1D2B36"/>
                <w:sz w:val="22"/>
                <w:szCs w:val="22"/>
              </w:rPr>
              <w:t xml:space="preserve">Responsibilities </w:t>
            </w:r>
          </w:p>
          <w:p w14:paraId="2FD9AAB7"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b/>
                <w:bCs/>
                <w:sz w:val="20"/>
                <w:szCs w:val="20"/>
              </w:rPr>
              <w:t>Implemented and managed</w:t>
            </w:r>
            <w:r w:rsidRPr="00AE6E11">
              <w:rPr>
                <w:rFonts w:asciiTheme="majorHAnsi" w:hAnsiTheme="majorHAnsi" w:cs="Times New Roman"/>
                <w:sz w:val="20"/>
                <w:szCs w:val="20"/>
              </w:rPr>
              <w:t xml:space="preserve"> configurations for OpenShift deployments.</w:t>
            </w:r>
          </w:p>
          <w:p w14:paraId="4C7708D8"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Developed and executed Jenkins pipelines to support </w:t>
            </w:r>
            <w:r w:rsidRPr="00AE6E11">
              <w:rPr>
                <w:rFonts w:asciiTheme="majorHAnsi" w:hAnsiTheme="majorHAnsi" w:cs="Times New Roman"/>
                <w:b/>
                <w:bCs/>
                <w:sz w:val="20"/>
                <w:szCs w:val="20"/>
              </w:rPr>
              <w:t>automated build and deployment</w:t>
            </w:r>
            <w:r w:rsidRPr="00AE6E11">
              <w:rPr>
                <w:rFonts w:asciiTheme="majorHAnsi" w:hAnsiTheme="majorHAnsi" w:cs="Times New Roman"/>
                <w:sz w:val="20"/>
                <w:szCs w:val="20"/>
              </w:rPr>
              <w:t xml:space="preserve"> processes.</w:t>
            </w:r>
          </w:p>
          <w:p w14:paraId="0D9B228F"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Managed </w:t>
            </w:r>
            <w:r w:rsidRPr="00AE6E11">
              <w:rPr>
                <w:rFonts w:asciiTheme="majorHAnsi" w:hAnsiTheme="majorHAnsi" w:cs="Times New Roman"/>
                <w:b/>
                <w:bCs/>
                <w:sz w:val="20"/>
                <w:szCs w:val="20"/>
              </w:rPr>
              <w:t>Git source control</w:t>
            </w:r>
            <w:r w:rsidRPr="00AE6E11">
              <w:rPr>
                <w:rFonts w:asciiTheme="majorHAnsi" w:hAnsiTheme="majorHAnsi" w:cs="Times New Roman"/>
                <w:sz w:val="20"/>
                <w:szCs w:val="20"/>
              </w:rPr>
              <w:t>, implementing effective branching, tagging, and release strategies; guided the team on version control best practices.</w:t>
            </w:r>
          </w:p>
          <w:p w14:paraId="1389847F"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Coordinated developers with establishing and applying appropriate branching, labelling, and naming conventions using GIT source control.</w:t>
            </w:r>
          </w:p>
          <w:p w14:paraId="1DACA6A0"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b/>
                <w:bCs/>
                <w:sz w:val="20"/>
                <w:szCs w:val="20"/>
              </w:rPr>
              <w:t>Collaborate with development teams</w:t>
            </w:r>
            <w:r w:rsidRPr="00AE6E11">
              <w:rPr>
                <w:rFonts w:asciiTheme="majorHAnsi" w:hAnsiTheme="majorHAnsi" w:cs="Times New Roman"/>
                <w:sz w:val="20"/>
                <w:szCs w:val="20"/>
              </w:rPr>
              <w:t xml:space="preserve"> to ensure successful deployments.</w:t>
            </w:r>
          </w:p>
          <w:p w14:paraId="0380FB3B" w14:textId="24B6A5D2"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Monitor and troubleshoot system performance using </w:t>
            </w:r>
            <w:r w:rsidRPr="00AE6E11">
              <w:rPr>
                <w:rFonts w:asciiTheme="majorHAnsi" w:hAnsiTheme="majorHAnsi" w:cs="Times New Roman"/>
                <w:b/>
                <w:bCs/>
                <w:sz w:val="20"/>
                <w:szCs w:val="20"/>
              </w:rPr>
              <w:t>Dynatrace</w:t>
            </w:r>
            <w:r w:rsidRPr="00AE6E11">
              <w:rPr>
                <w:rFonts w:asciiTheme="majorHAnsi" w:hAnsiTheme="majorHAnsi" w:cs="Times New Roman"/>
                <w:sz w:val="20"/>
                <w:szCs w:val="20"/>
              </w:rPr>
              <w:t xml:space="preserve">, </w:t>
            </w:r>
            <w:r w:rsidR="001A42A9" w:rsidRPr="00AE6E11">
              <w:rPr>
                <w:rFonts w:asciiTheme="majorHAnsi" w:hAnsiTheme="majorHAnsi" w:cs="Times New Roman"/>
                <w:sz w:val="20"/>
                <w:szCs w:val="20"/>
              </w:rPr>
              <w:t>New relic</w:t>
            </w:r>
            <w:r w:rsidRPr="00AE6E11">
              <w:rPr>
                <w:rFonts w:asciiTheme="majorHAnsi" w:hAnsiTheme="majorHAnsi" w:cs="Times New Roman"/>
                <w:sz w:val="20"/>
                <w:szCs w:val="20"/>
              </w:rPr>
              <w:t xml:space="preserve"> and Splunk.</w:t>
            </w:r>
          </w:p>
          <w:p w14:paraId="0632B545"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Tested the application’s </w:t>
            </w:r>
            <w:r w:rsidRPr="00AE6E11">
              <w:rPr>
                <w:rFonts w:asciiTheme="majorHAnsi" w:hAnsiTheme="majorHAnsi" w:cs="Times New Roman"/>
                <w:b/>
                <w:bCs/>
                <w:sz w:val="20"/>
                <w:szCs w:val="20"/>
              </w:rPr>
              <w:t>API endpoints using postman, J meter</w:t>
            </w:r>
            <w:r w:rsidRPr="00AE6E11">
              <w:rPr>
                <w:rFonts w:asciiTheme="majorHAnsi" w:hAnsiTheme="majorHAnsi" w:cs="Times New Roman"/>
                <w:sz w:val="20"/>
                <w:szCs w:val="20"/>
              </w:rPr>
              <w:t xml:space="preserve"> and </w:t>
            </w:r>
            <w:r w:rsidRPr="00AE6E11">
              <w:rPr>
                <w:rFonts w:asciiTheme="majorHAnsi" w:hAnsiTheme="majorHAnsi" w:cs="Times New Roman"/>
                <w:b/>
                <w:bCs/>
                <w:sz w:val="20"/>
                <w:szCs w:val="20"/>
              </w:rPr>
              <w:t>PAX Testing tool</w:t>
            </w:r>
            <w:r w:rsidRPr="00AE6E11">
              <w:rPr>
                <w:rFonts w:asciiTheme="majorHAnsi" w:hAnsiTheme="majorHAnsi" w:cs="Times New Roman"/>
                <w:sz w:val="20"/>
                <w:szCs w:val="20"/>
              </w:rPr>
              <w:t>.</w:t>
            </w:r>
          </w:p>
          <w:p w14:paraId="6260B955"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Engaged in the creation of hotfix branches for production releases.</w:t>
            </w:r>
          </w:p>
          <w:p w14:paraId="33B2E498" w14:textId="3D8CBF6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Worked on RedHat OpenShift Container Platform for Dockers and Kubernetes. Used Kubernetes to deploy </w:t>
            </w:r>
            <w:r w:rsidR="001A42A9" w:rsidRPr="00AE6E11">
              <w:rPr>
                <w:rFonts w:asciiTheme="majorHAnsi" w:hAnsiTheme="majorHAnsi" w:cs="Times New Roman"/>
                <w:sz w:val="20"/>
                <w:szCs w:val="20"/>
              </w:rPr>
              <w:t>scales</w:t>
            </w:r>
            <w:r w:rsidRPr="00AE6E11">
              <w:rPr>
                <w:rFonts w:asciiTheme="majorHAnsi" w:hAnsiTheme="majorHAnsi" w:cs="Times New Roman"/>
                <w:sz w:val="20"/>
                <w:szCs w:val="20"/>
              </w:rPr>
              <w:t>, load balance with multiple namespace versions.</w:t>
            </w:r>
          </w:p>
          <w:p w14:paraId="70F87894"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Generated and tracked </w:t>
            </w:r>
            <w:r w:rsidRPr="00AE6E11">
              <w:rPr>
                <w:rFonts w:asciiTheme="majorHAnsi" w:hAnsiTheme="majorHAnsi" w:cs="Times New Roman"/>
                <w:b/>
                <w:bCs/>
                <w:sz w:val="20"/>
                <w:szCs w:val="20"/>
              </w:rPr>
              <w:t>XLR IDs</w:t>
            </w:r>
            <w:r w:rsidRPr="00AE6E11">
              <w:rPr>
                <w:rFonts w:asciiTheme="majorHAnsi" w:hAnsiTheme="majorHAnsi" w:cs="Times New Roman"/>
                <w:sz w:val="20"/>
                <w:szCs w:val="20"/>
              </w:rPr>
              <w:t xml:space="preserve"> to manage production release workflows efficiently.</w:t>
            </w:r>
          </w:p>
          <w:p w14:paraId="0736AC0C"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Coordinated seamless software releases on OpenShift by establishing automated pipelines and closely monitoring deployment progress.</w:t>
            </w:r>
          </w:p>
          <w:p w14:paraId="5772F996"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Actively participated in </w:t>
            </w:r>
            <w:r w:rsidRPr="00AE6E11">
              <w:rPr>
                <w:rFonts w:asciiTheme="majorHAnsi" w:hAnsiTheme="majorHAnsi" w:cs="Times New Roman"/>
                <w:b/>
                <w:bCs/>
                <w:sz w:val="20"/>
                <w:szCs w:val="20"/>
              </w:rPr>
              <w:t>daily stand-up</w:t>
            </w:r>
            <w:r w:rsidRPr="00AE6E11">
              <w:rPr>
                <w:rFonts w:asciiTheme="majorHAnsi" w:hAnsiTheme="majorHAnsi" w:cs="Times New Roman"/>
                <w:sz w:val="20"/>
                <w:szCs w:val="20"/>
              </w:rPr>
              <w:t xml:space="preserve"> meetings and </w:t>
            </w:r>
            <w:r w:rsidRPr="00AE6E11">
              <w:rPr>
                <w:rFonts w:asciiTheme="majorHAnsi" w:hAnsiTheme="majorHAnsi" w:cs="Times New Roman"/>
                <w:b/>
                <w:bCs/>
                <w:sz w:val="20"/>
                <w:szCs w:val="20"/>
              </w:rPr>
              <w:t>team discussions</w:t>
            </w:r>
            <w:r w:rsidRPr="00AE6E11">
              <w:rPr>
                <w:rFonts w:asciiTheme="majorHAnsi" w:hAnsiTheme="majorHAnsi" w:cs="Times New Roman"/>
                <w:sz w:val="20"/>
                <w:szCs w:val="20"/>
              </w:rPr>
              <w:t xml:space="preserve"> to ensure alignment with agile development goals.</w:t>
            </w:r>
          </w:p>
          <w:p w14:paraId="70DDD64B" w14:textId="21F1A9ED"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Develop and </w:t>
            </w:r>
            <w:r w:rsidRPr="00AE6E11">
              <w:rPr>
                <w:rFonts w:asciiTheme="majorHAnsi" w:hAnsiTheme="majorHAnsi" w:cs="Times New Roman"/>
                <w:b/>
                <w:bCs/>
                <w:sz w:val="20"/>
                <w:szCs w:val="20"/>
              </w:rPr>
              <w:t>maintain documentation for system architecture</w:t>
            </w:r>
            <w:r w:rsidRPr="00AE6E11">
              <w:rPr>
                <w:rFonts w:asciiTheme="majorHAnsi" w:hAnsiTheme="majorHAnsi" w:cs="Times New Roman"/>
                <w:sz w:val="20"/>
                <w:szCs w:val="20"/>
              </w:rPr>
              <w:t>, processes and procedures.</w:t>
            </w:r>
          </w:p>
          <w:p w14:paraId="0972DD2E" w14:textId="77777777" w:rsidR="00B4282A" w:rsidRPr="00AE6E11" w:rsidRDefault="00B4282A" w:rsidP="00BC6D8A">
            <w:pPr>
              <w:pStyle w:val="NoSpacing"/>
              <w:numPr>
                <w:ilvl w:val="0"/>
                <w:numId w:val="5"/>
              </w:numPr>
              <w:ind w:left="270" w:hanging="270"/>
              <w:jc w:val="both"/>
              <w:rPr>
                <w:rFonts w:asciiTheme="majorHAnsi" w:hAnsiTheme="majorHAnsi" w:cs="Times New Roman"/>
                <w:sz w:val="20"/>
                <w:szCs w:val="20"/>
              </w:rPr>
            </w:pPr>
            <w:r w:rsidRPr="00AE6E11">
              <w:rPr>
                <w:rFonts w:asciiTheme="majorHAnsi" w:hAnsiTheme="majorHAnsi" w:cs="Times New Roman"/>
                <w:sz w:val="20"/>
                <w:szCs w:val="20"/>
              </w:rPr>
              <w:t xml:space="preserve">Mentored team members and supported them in </w:t>
            </w:r>
            <w:r w:rsidRPr="00AE6E11">
              <w:rPr>
                <w:rFonts w:asciiTheme="majorHAnsi" w:hAnsiTheme="majorHAnsi" w:cs="Times New Roman"/>
                <w:b/>
                <w:bCs/>
                <w:sz w:val="20"/>
                <w:szCs w:val="20"/>
              </w:rPr>
              <w:t>troubleshooting issues and process adoption</w:t>
            </w:r>
            <w:r w:rsidRPr="00AE6E11">
              <w:rPr>
                <w:rFonts w:asciiTheme="majorHAnsi" w:hAnsiTheme="majorHAnsi" w:cs="Times New Roman"/>
                <w:sz w:val="20"/>
                <w:szCs w:val="20"/>
              </w:rPr>
              <w:t xml:space="preserve"> under the guidance of the team lead.</w:t>
            </w:r>
          </w:p>
          <w:p w14:paraId="169BF0C6" w14:textId="77777777" w:rsidR="00B4282A" w:rsidRDefault="00B4282A" w:rsidP="00B4282A">
            <w:pPr>
              <w:pStyle w:val="NoSpacing"/>
              <w:jc w:val="both"/>
              <w:rPr>
                <w:rFonts w:ascii="Times New Roman" w:hAnsi="Times New Roman" w:cs="Times New Roman"/>
                <w:sz w:val="20"/>
                <w:szCs w:val="20"/>
              </w:rPr>
            </w:pPr>
          </w:p>
          <w:p w14:paraId="6562C989" w14:textId="5C3672A9" w:rsidR="00B4282A" w:rsidRDefault="00B4282A" w:rsidP="00B4282A">
            <w:pPr>
              <w:pStyle w:val="NormalWeb"/>
              <w:spacing w:before="0" w:beforeAutospacing="0" w:after="0" w:afterAutospacing="0"/>
              <w:jc w:val="both"/>
              <w:rPr>
                <w:rFonts w:ascii="Aptos Display" w:hAnsi="Aptos Display"/>
                <w:color w:val="1D2B36"/>
                <w:sz w:val="20"/>
                <w:szCs w:val="20"/>
              </w:rPr>
            </w:pPr>
          </w:p>
        </w:tc>
      </w:tr>
      <w:tr w:rsidR="00B4282A" w14:paraId="6562C990" w14:textId="77777777">
        <w:trPr>
          <w:divId w:val="1853639646"/>
          <w:tblCellSpacing w:w="15" w:type="dxa"/>
        </w:trPr>
        <w:tc>
          <w:tcPr>
            <w:tcW w:w="0" w:type="auto"/>
            <w:vAlign w:val="center"/>
            <w:hideMark/>
          </w:tcPr>
          <w:p w14:paraId="24B53918" w14:textId="77777777" w:rsidR="00BC6D8A" w:rsidRDefault="00B4282A" w:rsidP="00BC6D8A">
            <w:pPr>
              <w:pStyle w:val="NormalWeb"/>
              <w:spacing w:before="200" w:beforeAutospacing="0" w:after="0" w:afterAutospacing="0"/>
              <w:rPr>
                <w:rFonts w:ascii="Aptos Display" w:hAnsi="Aptos Display"/>
                <w:b/>
                <w:bCs/>
                <w:color w:val="1D2B36"/>
                <w:sz w:val="22"/>
                <w:szCs w:val="22"/>
              </w:rPr>
            </w:pPr>
            <w:r>
              <w:rPr>
                <w:rFonts w:ascii="Aptos Display" w:hAnsi="Aptos Display"/>
                <w:color w:val="1D2B36"/>
                <w:sz w:val="20"/>
                <w:szCs w:val="20"/>
              </w:rPr>
              <w:t xml:space="preserve"> </w:t>
            </w:r>
            <w:r w:rsidR="00BC6D8A">
              <w:rPr>
                <w:rFonts w:ascii="Aptos Display" w:hAnsi="Aptos Display"/>
                <w:b/>
                <w:bCs/>
                <w:color w:val="1D2B36"/>
                <w:sz w:val="22"/>
                <w:szCs w:val="22"/>
              </w:rPr>
              <w:t xml:space="preserve">Achievements </w:t>
            </w:r>
          </w:p>
          <w:p w14:paraId="39EDF9E8" w14:textId="4657BEF3"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Successfully </w:t>
            </w:r>
            <w:r>
              <w:rPr>
                <w:rFonts w:ascii="Aptos Display" w:hAnsi="Aptos Display"/>
                <w:color w:val="1D2B36"/>
                <w:sz w:val="20"/>
                <w:szCs w:val="20"/>
              </w:rPr>
              <w:t>migrated</w:t>
            </w:r>
            <w:r w:rsidRPr="007A40E9">
              <w:rPr>
                <w:rFonts w:ascii="Aptos Display" w:hAnsi="Aptos Display"/>
                <w:b/>
                <w:bCs/>
                <w:color w:val="1D2B36"/>
                <w:sz w:val="20"/>
                <w:szCs w:val="20"/>
              </w:rPr>
              <w:t xml:space="preserve"> from Pivotal Cloud Foundry to Red Hat OpenShift</w:t>
            </w:r>
            <w:r w:rsidRPr="007A40E9">
              <w:rPr>
                <w:rFonts w:ascii="Aptos Display" w:hAnsi="Aptos Display"/>
                <w:color w:val="1D2B36"/>
                <w:sz w:val="20"/>
                <w:szCs w:val="20"/>
              </w:rPr>
              <w:t xml:space="preserve"> across six clusters by implementing automated </w:t>
            </w:r>
            <w:r w:rsidRPr="007A40E9">
              <w:rPr>
                <w:rFonts w:ascii="Aptos Display" w:hAnsi="Aptos Display"/>
                <w:b/>
                <w:bCs/>
                <w:color w:val="1D2B36"/>
                <w:sz w:val="20"/>
                <w:szCs w:val="20"/>
              </w:rPr>
              <w:t>Continuous Integration and Continuous Deployment pipelines</w:t>
            </w:r>
            <w:r w:rsidRPr="007A40E9">
              <w:rPr>
                <w:rFonts w:ascii="Aptos Display" w:hAnsi="Aptos Display"/>
                <w:color w:val="1D2B36"/>
                <w:sz w:val="20"/>
                <w:szCs w:val="20"/>
              </w:rPr>
              <w:t>, ensuring stable and on-time production releases.</w:t>
            </w:r>
          </w:p>
          <w:p w14:paraId="79990242" w14:textId="4E3071D2"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Implemented </w:t>
            </w:r>
            <w:r w:rsidRPr="007A40E9">
              <w:rPr>
                <w:rFonts w:ascii="Aptos Display" w:hAnsi="Aptos Display"/>
                <w:b/>
                <w:bCs/>
                <w:color w:val="1D2B36"/>
                <w:sz w:val="20"/>
                <w:szCs w:val="20"/>
              </w:rPr>
              <w:t>Advanced Cluster Security (ACS)</w:t>
            </w:r>
            <w:r w:rsidRPr="007A40E9">
              <w:rPr>
                <w:rFonts w:ascii="Aptos Display" w:hAnsi="Aptos Display"/>
                <w:color w:val="1D2B36"/>
                <w:sz w:val="20"/>
                <w:szCs w:val="20"/>
              </w:rPr>
              <w:t xml:space="preserve"> across all OpenShift clusters and</w:t>
            </w:r>
            <w:r w:rsidR="00D1196A">
              <w:rPr>
                <w:rFonts w:ascii="Aptos Display" w:hAnsi="Aptos Display"/>
                <w:color w:val="1D2B36"/>
                <w:sz w:val="20"/>
                <w:szCs w:val="20"/>
              </w:rPr>
              <w:t xml:space="preserve"> Implemented the </w:t>
            </w:r>
            <w:r w:rsidR="00F96FAC">
              <w:rPr>
                <w:rFonts w:ascii="Aptos Display" w:hAnsi="Aptos Display"/>
                <w:color w:val="1D2B36"/>
                <w:sz w:val="20"/>
                <w:szCs w:val="20"/>
              </w:rPr>
              <w:t>Dynatrace monitoring configurations,</w:t>
            </w:r>
            <w:r w:rsidRPr="007A40E9">
              <w:rPr>
                <w:rFonts w:ascii="Aptos Display" w:hAnsi="Aptos Display"/>
                <w:color w:val="1D2B36"/>
                <w:sz w:val="20"/>
                <w:szCs w:val="20"/>
              </w:rPr>
              <w:t xml:space="preserve"> documented </w:t>
            </w:r>
            <w:r w:rsidR="00F96FAC">
              <w:rPr>
                <w:rFonts w:ascii="Aptos Display" w:hAnsi="Aptos Display"/>
                <w:color w:val="1D2B36"/>
                <w:sz w:val="20"/>
                <w:szCs w:val="20"/>
              </w:rPr>
              <w:t xml:space="preserve">the </w:t>
            </w:r>
            <w:r w:rsidRPr="007A40E9">
              <w:rPr>
                <w:rFonts w:ascii="Aptos Display" w:hAnsi="Aptos Display"/>
                <w:color w:val="1D2B36"/>
                <w:sz w:val="20"/>
                <w:szCs w:val="20"/>
              </w:rPr>
              <w:t xml:space="preserve">configurations, which became a reusable reference for the </w:t>
            </w:r>
            <w:r w:rsidRPr="007A40E9">
              <w:rPr>
                <w:rFonts w:ascii="Aptos Display" w:hAnsi="Aptos Display"/>
                <w:b/>
                <w:bCs/>
                <w:color w:val="1D2B36"/>
                <w:sz w:val="20"/>
                <w:szCs w:val="20"/>
              </w:rPr>
              <w:t>entire PCF migration team</w:t>
            </w:r>
            <w:r w:rsidRPr="007A40E9">
              <w:rPr>
                <w:rFonts w:ascii="Aptos Display" w:hAnsi="Aptos Display"/>
                <w:color w:val="1D2B36"/>
                <w:sz w:val="20"/>
                <w:szCs w:val="20"/>
              </w:rPr>
              <w:t>.</w:t>
            </w:r>
          </w:p>
          <w:p w14:paraId="7DF89B07" w14:textId="378FBAF1"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Improved production stability through </w:t>
            </w:r>
            <w:r w:rsidRPr="007A40E9">
              <w:rPr>
                <w:rFonts w:ascii="Aptos Display" w:hAnsi="Aptos Display"/>
                <w:b/>
                <w:bCs/>
                <w:color w:val="1D2B36"/>
                <w:sz w:val="20"/>
                <w:szCs w:val="20"/>
              </w:rPr>
              <w:t>proactive monitoring and troubleshooting</w:t>
            </w:r>
            <w:r w:rsidRPr="007A40E9">
              <w:rPr>
                <w:rFonts w:ascii="Aptos Display" w:hAnsi="Aptos Display"/>
                <w:color w:val="1D2B36"/>
                <w:sz w:val="20"/>
                <w:szCs w:val="20"/>
              </w:rPr>
              <w:t xml:space="preserve"> using </w:t>
            </w:r>
            <w:r w:rsidRPr="007A40E9">
              <w:rPr>
                <w:rFonts w:ascii="Aptos Display" w:hAnsi="Aptos Display"/>
                <w:b/>
                <w:bCs/>
                <w:color w:val="1D2B36"/>
                <w:sz w:val="20"/>
                <w:szCs w:val="20"/>
              </w:rPr>
              <w:t>Dynatrace, New Relic, and Splunk</w:t>
            </w:r>
            <w:r w:rsidRPr="007A40E9">
              <w:rPr>
                <w:rFonts w:ascii="Aptos Display" w:hAnsi="Aptos Display"/>
                <w:color w:val="1D2B36"/>
                <w:sz w:val="20"/>
                <w:szCs w:val="20"/>
              </w:rPr>
              <w:t>, enabling faster incident resolution during critical deployments.</w:t>
            </w:r>
          </w:p>
          <w:p w14:paraId="456061E4" w14:textId="193231E1"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Recognized </w:t>
            </w:r>
            <w:r w:rsidR="00F96FAC">
              <w:rPr>
                <w:rFonts w:ascii="Aptos Display" w:hAnsi="Aptos Display"/>
                <w:color w:val="1D2B36"/>
                <w:sz w:val="20"/>
                <w:szCs w:val="20"/>
              </w:rPr>
              <w:t xml:space="preserve">and appreciated </w:t>
            </w:r>
            <w:r w:rsidRPr="007A40E9">
              <w:rPr>
                <w:rFonts w:ascii="Aptos Display" w:hAnsi="Aptos Display"/>
                <w:color w:val="1D2B36"/>
                <w:sz w:val="20"/>
                <w:szCs w:val="20"/>
              </w:rPr>
              <w:t xml:space="preserve">by </w:t>
            </w:r>
            <w:r w:rsidRPr="007A40E9">
              <w:rPr>
                <w:rFonts w:ascii="Aptos Display" w:hAnsi="Aptos Display"/>
                <w:b/>
                <w:bCs/>
                <w:color w:val="1D2B36"/>
                <w:sz w:val="20"/>
                <w:szCs w:val="20"/>
              </w:rPr>
              <w:t>clients and stakeholders</w:t>
            </w:r>
            <w:r w:rsidRPr="007A40E9">
              <w:rPr>
                <w:rFonts w:ascii="Aptos Display" w:hAnsi="Aptos Display"/>
                <w:color w:val="1D2B36"/>
                <w:sz w:val="20"/>
                <w:szCs w:val="20"/>
              </w:rPr>
              <w:t xml:space="preserve"> for </w:t>
            </w:r>
            <w:r w:rsidR="00F96FAC" w:rsidRPr="007A40E9">
              <w:rPr>
                <w:rFonts w:ascii="Aptos Display" w:hAnsi="Aptos Display"/>
                <w:b/>
                <w:bCs/>
                <w:color w:val="1D2B36"/>
                <w:sz w:val="20"/>
                <w:szCs w:val="20"/>
              </w:rPr>
              <w:t>Advanced Cluster Security (ACS)</w:t>
            </w:r>
            <w:r w:rsidR="00F96FAC" w:rsidRPr="007A40E9">
              <w:rPr>
                <w:rFonts w:ascii="Aptos Display" w:hAnsi="Aptos Display"/>
                <w:color w:val="1D2B36"/>
                <w:sz w:val="20"/>
                <w:szCs w:val="20"/>
              </w:rPr>
              <w:t xml:space="preserve"> </w:t>
            </w:r>
            <w:r w:rsidR="00F96FAC">
              <w:rPr>
                <w:rFonts w:ascii="Aptos Display" w:hAnsi="Aptos Display"/>
                <w:color w:val="1D2B36"/>
                <w:sz w:val="20"/>
                <w:szCs w:val="20"/>
              </w:rPr>
              <w:t xml:space="preserve">and </w:t>
            </w:r>
            <w:r w:rsidRPr="007A40E9">
              <w:rPr>
                <w:rFonts w:ascii="Aptos Display" w:hAnsi="Aptos Display"/>
                <w:b/>
                <w:bCs/>
                <w:color w:val="1D2B36"/>
                <w:sz w:val="20"/>
                <w:szCs w:val="20"/>
              </w:rPr>
              <w:t>on-time production deployments</w:t>
            </w:r>
            <w:r w:rsidRPr="007A40E9">
              <w:rPr>
                <w:rFonts w:ascii="Aptos Display" w:hAnsi="Aptos Display"/>
                <w:color w:val="1D2B36"/>
                <w:sz w:val="20"/>
                <w:szCs w:val="20"/>
              </w:rPr>
              <w:t xml:space="preserve">, high efficiency, and consistent delivery within planned timelines while </w:t>
            </w:r>
            <w:r w:rsidR="00281BBF">
              <w:rPr>
                <w:rFonts w:ascii="Aptos Display" w:hAnsi="Aptos Display"/>
                <w:color w:val="1D2B36"/>
                <w:sz w:val="20"/>
                <w:szCs w:val="20"/>
              </w:rPr>
              <w:t xml:space="preserve">resolving </w:t>
            </w:r>
            <w:r w:rsidR="001A42A9" w:rsidRPr="007A40E9">
              <w:rPr>
                <w:rFonts w:ascii="Aptos Display" w:hAnsi="Aptos Display"/>
                <w:color w:val="1D2B36"/>
                <w:sz w:val="20"/>
                <w:szCs w:val="20"/>
              </w:rPr>
              <w:t>peers’</w:t>
            </w:r>
            <w:r w:rsidR="00281BBF">
              <w:rPr>
                <w:rFonts w:ascii="Aptos Display" w:hAnsi="Aptos Display"/>
                <w:color w:val="1D2B36"/>
                <w:sz w:val="20"/>
                <w:szCs w:val="20"/>
              </w:rPr>
              <w:t xml:space="preserve"> issues</w:t>
            </w:r>
            <w:r w:rsidRPr="007A40E9">
              <w:rPr>
                <w:rFonts w:ascii="Aptos Display" w:hAnsi="Aptos Display"/>
                <w:color w:val="1D2B36"/>
                <w:sz w:val="20"/>
                <w:szCs w:val="20"/>
              </w:rPr>
              <w:t xml:space="preserve"> when needed.</w:t>
            </w:r>
          </w:p>
          <w:p w14:paraId="1D983588" w14:textId="2A2C8760" w:rsidR="007A40E9" w:rsidRPr="007A40E9" w:rsidRDefault="007A40E9" w:rsidP="007A40E9">
            <w:pPr>
              <w:pStyle w:val="NoSpacing"/>
              <w:numPr>
                <w:ilvl w:val="0"/>
                <w:numId w:val="10"/>
              </w:numPr>
              <w:ind w:left="270" w:hanging="270"/>
              <w:jc w:val="both"/>
              <w:rPr>
                <w:rFonts w:ascii="Aptos Display" w:hAnsi="Aptos Display"/>
                <w:color w:val="1D2B36"/>
                <w:sz w:val="20"/>
                <w:szCs w:val="20"/>
              </w:rPr>
            </w:pPr>
            <w:r w:rsidRPr="007A40E9">
              <w:rPr>
                <w:rFonts w:ascii="Aptos Display" w:hAnsi="Aptos Display"/>
                <w:color w:val="1D2B36"/>
                <w:sz w:val="20"/>
                <w:szCs w:val="20"/>
              </w:rPr>
              <w:t xml:space="preserve">Standardized </w:t>
            </w:r>
            <w:r w:rsidRPr="007A40E9">
              <w:rPr>
                <w:rFonts w:ascii="Aptos Display" w:hAnsi="Aptos Display"/>
                <w:b/>
                <w:bCs/>
                <w:color w:val="1D2B36"/>
                <w:sz w:val="20"/>
                <w:szCs w:val="20"/>
              </w:rPr>
              <w:t>Git branching, tagging, and release strategies</w:t>
            </w:r>
            <w:r w:rsidRPr="007A40E9">
              <w:rPr>
                <w:rFonts w:ascii="Aptos Display" w:hAnsi="Aptos Display"/>
                <w:color w:val="1D2B36"/>
                <w:sz w:val="20"/>
                <w:szCs w:val="20"/>
              </w:rPr>
              <w:t xml:space="preserve"> and supported hotfix deployments, reducing release risks and improving collaboration across development and DevOps teams.</w:t>
            </w:r>
          </w:p>
          <w:p w14:paraId="6562C98F" w14:textId="518C55A1" w:rsidR="00B4282A" w:rsidRDefault="00B4282A" w:rsidP="007A40E9">
            <w:pPr>
              <w:pStyle w:val="NoSpacing"/>
              <w:ind w:left="270"/>
              <w:jc w:val="both"/>
              <w:rPr>
                <w:rFonts w:ascii="Aptos Display" w:hAnsi="Aptos Display"/>
                <w:color w:val="1D2B36"/>
                <w:sz w:val="20"/>
                <w:szCs w:val="20"/>
              </w:rPr>
            </w:pPr>
          </w:p>
        </w:tc>
      </w:tr>
      <w:tr w:rsidR="00B4282A" w14:paraId="6562C992" w14:textId="77777777">
        <w:trPr>
          <w:divId w:val="1853639646"/>
          <w:tblCellSpacing w:w="15" w:type="dxa"/>
        </w:trPr>
        <w:tc>
          <w:tcPr>
            <w:tcW w:w="0" w:type="auto"/>
            <w:tcMar>
              <w:top w:w="0" w:type="dxa"/>
              <w:left w:w="15" w:type="dxa"/>
              <w:bottom w:w="0" w:type="dxa"/>
              <w:right w:w="15" w:type="dxa"/>
            </w:tcMar>
            <w:vAlign w:val="center"/>
            <w:hideMark/>
          </w:tcPr>
          <w:p w14:paraId="6562C991" w14:textId="26CDD4D8" w:rsidR="00B4282A" w:rsidRDefault="00B4282A" w:rsidP="00B4282A">
            <w:pPr>
              <w:spacing w:before="100" w:after="200"/>
              <w:rPr>
                <w:rFonts w:ascii="Aptos Display" w:eastAsia="Times New Roman" w:hAnsi="Aptos Display"/>
                <w:color w:val="1D2B36"/>
                <w:sz w:val="22"/>
                <w:szCs w:val="22"/>
              </w:rPr>
            </w:pPr>
          </w:p>
        </w:tc>
      </w:tr>
    </w:tbl>
    <w:p w14:paraId="6562C9A9" w14:textId="70079ABB" w:rsidR="00E14546" w:rsidRDefault="00E14546" w:rsidP="00714352">
      <w:pPr>
        <w:pStyle w:val="NormalWeb"/>
        <w:spacing w:before="0" w:beforeAutospacing="0" w:after="0" w:afterAutospacing="0" w:line="20" w:lineRule="atLeast"/>
        <w:divId w:val="1853639646"/>
        <w:rPr>
          <w:sz w:val="2"/>
          <w:szCs w:val="2"/>
        </w:rPr>
      </w:pPr>
    </w:p>
    <w:sectPr w:rsidR="00E14546" w:rsidSect="004E4A18">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A9B4B" w14:textId="77777777" w:rsidR="0093376A" w:rsidRDefault="0093376A" w:rsidP="00B90B99">
      <w:pPr>
        <w:spacing w:after="0" w:line="240" w:lineRule="auto"/>
      </w:pPr>
      <w:r>
        <w:separator/>
      </w:r>
    </w:p>
  </w:endnote>
  <w:endnote w:type="continuationSeparator" w:id="0">
    <w:p w14:paraId="64D66D03" w14:textId="77777777" w:rsidR="0093376A" w:rsidRDefault="0093376A" w:rsidP="00B90B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Light">
    <w:altName w:val="Arial"/>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0" w:type="dxa"/>
      <w:tblCellMar>
        <w:left w:w="0" w:type="dxa"/>
        <w:right w:w="0" w:type="dxa"/>
      </w:tblCellMar>
      <w:tblLook w:val="04A0" w:firstRow="1" w:lastRow="0" w:firstColumn="1" w:lastColumn="0" w:noHBand="0" w:noVBand="1"/>
    </w:tblPr>
    <w:tblGrid>
      <w:gridCol w:w="9360"/>
    </w:tblGrid>
    <w:tr w:rsidR="00FB144D" w14:paraId="6562C891" w14:textId="77777777">
      <w:trPr>
        <w:trHeight w:hRule="exact" w:val="1300"/>
        <w:tblCellSpacing w:w="0" w:type="dxa"/>
      </w:trPr>
      <w:tc>
        <w:tcPr>
          <w:tcW w:w="0" w:type="auto"/>
          <w:vAlign w:val="center"/>
          <w:hideMark/>
        </w:tcPr>
        <w:tbl>
          <w:tblPr>
            <w:tblW w:w="8800" w:type="dxa"/>
            <w:jc w:val="center"/>
            <w:tblCellSpacing w:w="15" w:type="dxa"/>
            <w:tblCellMar>
              <w:left w:w="0" w:type="dxa"/>
              <w:right w:w="0" w:type="dxa"/>
            </w:tblCellMar>
            <w:tblLook w:val="04A0" w:firstRow="1" w:lastRow="0" w:firstColumn="1" w:lastColumn="0" w:noHBand="0" w:noVBand="1"/>
          </w:tblPr>
          <w:tblGrid>
            <w:gridCol w:w="8800"/>
          </w:tblGrid>
          <w:tr w:rsidR="00FB144D" w14:paraId="6562C88F" w14:textId="77777777">
            <w:trPr>
              <w:tblCellSpacing w:w="15" w:type="dxa"/>
              <w:jc w:val="center"/>
            </w:trPr>
            <w:tc>
              <w:tcPr>
                <w:tcW w:w="2500" w:type="pct"/>
                <w:tcMar>
                  <w:top w:w="15" w:type="dxa"/>
                  <w:left w:w="15" w:type="dxa"/>
                  <w:bottom w:w="15" w:type="dxa"/>
                  <w:right w:w="15" w:type="dxa"/>
                </w:tcMar>
                <w:vAlign w:val="center"/>
                <w:hideMark/>
              </w:tcPr>
              <w:tbl>
                <w:tblPr>
                  <w:tblW w:w="0" w:type="auto"/>
                  <w:jc w:val="right"/>
                  <w:tblCellSpacing w:w="0" w:type="dxa"/>
                  <w:tblCellMar>
                    <w:left w:w="0" w:type="dxa"/>
                    <w:right w:w="0" w:type="dxa"/>
                  </w:tblCellMar>
                  <w:tblLook w:val="04A0" w:firstRow="1" w:lastRow="0" w:firstColumn="1" w:lastColumn="0" w:noHBand="0" w:noVBand="1"/>
                </w:tblPr>
                <w:tblGrid>
                  <w:gridCol w:w="3379"/>
                </w:tblGrid>
                <w:tr w:rsidR="00FB144D" w14:paraId="6562C88B" w14:textId="77777777">
                  <w:trPr>
                    <w:tblCellSpacing w:w="0" w:type="dxa"/>
                    <w:jc w:val="right"/>
                  </w:trPr>
                  <w:tc>
                    <w:tcPr>
                      <w:tcW w:w="0" w:type="auto"/>
                      <w:vAlign w:val="center"/>
                      <w:hideMark/>
                    </w:tcPr>
                    <w:p w14:paraId="6562C88A" w14:textId="0D6BB816" w:rsidR="00E14546" w:rsidRDefault="00B90B99" w:rsidP="00DA1051">
                      <w:pPr>
                        <w:rPr>
                          <w:rFonts w:ascii="Aptos" w:eastAsia="Times New Roman" w:hAnsi="Aptos"/>
                          <w:color w:val="3C3F42"/>
                          <w:sz w:val="20"/>
                          <w:szCs w:val="20"/>
                        </w:rPr>
                      </w:pPr>
                      <w:r>
                        <w:rPr>
                          <w:rFonts w:ascii="Aptos" w:eastAsia="Times New Roman" w:hAnsi="Aptos"/>
                          <w:color w:val="3C3F42"/>
                          <w:sz w:val="20"/>
                          <w:szCs w:val="20"/>
                        </w:rPr>
                        <w:t>Nagendra</w:t>
                      </w:r>
                      <w:r w:rsidR="00DA1051">
                        <w:rPr>
                          <w:rFonts w:ascii="Aptos" w:eastAsia="Times New Roman" w:hAnsi="Aptos"/>
                          <w:color w:val="3C3F42"/>
                          <w:sz w:val="20"/>
                          <w:szCs w:val="20"/>
                        </w:rPr>
                        <w:t xml:space="preserve"> Bhadravathi Srinivasa Murthy</w:t>
                      </w:r>
                    </w:p>
                  </w:tc>
                </w:tr>
                <w:tr w:rsidR="00FB144D" w14:paraId="6562C88D" w14:textId="77777777">
                  <w:trPr>
                    <w:tblCellSpacing w:w="0" w:type="dxa"/>
                    <w:jc w:val="right"/>
                  </w:trPr>
                  <w:tc>
                    <w:tcPr>
                      <w:tcW w:w="0" w:type="auto"/>
                      <w:vAlign w:val="center"/>
                      <w:hideMark/>
                    </w:tcPr>
                    <w:p w14:paraId="6562C88C" w14:textId="77777777" w:rsidR="00E14546" w:rsidRDefault="00E14546">
                      <w:pPr>
                        <w:jc w:val="right"/>
                        <w:rPr>
                          <w:rFonts w:ascii="Aptos" w:eastAsia="Times New Roman" w:hAnsi="Aptos"/>
                          <w:color w:val="6E747A"/>
                          <w:sz w:val="20"/>
                          <w:szCs w:val="20"/>
                        </w:rPr>
                      </w:pPr>
                      <w:r>
                        <w:rPr>
                          <w:rFonts w:ascii="Aptos" w:eastAsia="Times New Roman" w:hAnsi="Aptos"/>
                          <w:color w:val="6E747A"/>
                          <w:sz w:val="20"/>
                          <w:szCs w:val="20"/>
                        </w:rPr>
                        <w:t>Professional Resume</w:t>
                      </w:r>
                    </w:p>
                  </w:tc>
                </w:tr>
              </w:tbl>
              <w:p w14:paraId="6562C88E" w14:textId="77777777" w:rsidR="00E14546" w:rsidRDefault="00E14546">
                <w:pPr>
                  <w:spacing w:after="600"/>
                  <w:jc w:val="right"/>
                  <w:rPr>
                    <w:rFonts w:ascii="Aptos Display" w:eastAsia="Times New Roman" w:hAnsi="Aptos Display"/>
                  </w:rPr>
                </w:pPr>
              </w:p>
            </w:tc>
          </w:tr>
        </w:tbl>
        <w:p w14:paraId="6562C890" w14:textId="77777777" w:rsidR="00E14546" w:rsidRDefault="00E14546">
          <w:pPr>
            <w:spacing w:after="1000"/>
            <w:jc w:val="center"/>
            <w:rPr>
              <w:rFonts w:ascii="Aptos Display" w:eastAsia="Times New Roman" w:hAnsi="Aptos Display"/>
              <w:sz w:val="18"/>
              <w:szCs w:val="18"/>
            </w:rPr>
          </w:pP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6E7D04" w14:textId="77777777" w:rsidR="0093376A" w:rsidRDefault="0093376A" w:rsidP="00B90B99">
      <w:pPr>
        <w:spacing w:after="0" w:line="240" w:lineRule="auto"/>
      </w:pPr>
      <w:r>
        <w:separator/>
      </w:r>
    </w:p>
  </w:footnote>
  <w:footnote w:type="continuationSeparator" w:id="0">
    <w:p w14:paraId="385611A0" w14:textId="77777777" w:rsidR="0093376A" w:rsidRDefault="0093376A" w:rsidP="00B90B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CellMar>
        <w:left w:w="0" w:type="dxa"/>
        <w:right w:w="0" w:type="dxa"/>
      </w:tblCellMar>
      <w:tblLook w:val="04A0" w:firstRow="1" w:lastRow="0" w:firstColumn="1" w:lastColumn="0" w:noHBand="0" w:noVBand="1"/>
    </w:tblPr>
    <w:tblGrid>
      <w:gridCol w:w="9360"/>
    </w:tblGrid>
    <w:tr w:rsidR="00FB144D" w14:paraId="6562C888" w14:textId="77777777">
      <w:trPr>
        <w:trHeight w:hRule="exact" w:val="1500"/>
        <w:tblCellSpacing w:w="15" w:type="dxa"/>
      </w:trPr>
      <w:tc>
        <w:tcPr>
          <w:tcW w:w="0" w:type="auto"/>
          <w:tcMar>
            <w:top w:w="15" w:type="dxa"/>
            <w:left w:w="15" w:type="dxa"/>
            <w:bottom w:w="15" w:type="dxa"/>
            <w:right w:w="15" w:type="dxa"/>
          </w:tcMar>
          <w:vAlign w:val="center"/>
          <w:hideMark/>
        </w:tcPr>
        <w:tbl>
          <w:tblPr>
            <w:tblW w:w="8800" w:type="dxa"/>
            <w:tblCellSpacing w:w="15" w:type="dxa"/>
            <w:tblCellMar>
              <w:top w:w="15" w:type="dxa"/>
              <w:left w:w="15" w:type="dxa"/>
              <w:bottom w:w="15" w:type="dxa"/>
              <w:right w:w="15" w:type="dxa"/>
            </w:tblCellMar>
            <w:tblLook w:val="04A0" w:firstRow="1" w:lastRow="0" w:firstColumn="1" w:lastColumn="0" w:noHBand="0" w:noVBand="1"/>
          </w:tblPr>
          <w:tblGrid>
            <w:gridCol w:w="4400"/>
            <w:gridCol w:w="4400"/>
          </w:tblGrid>
          <w:tr w:rsidR="00FB144D" w14:paraId="6562C886" w14:textId="77777777" w:rsidTr="00755AD6">
            <w:trPr>
              <w:tblCellSpacing w:w="15" w:type="dxa"/>
            </w:trPr>
            <w:tc>
              <w:tcPr>
                <w:tcW w:w="2500" w:type="pct"/>
                <w:vAlign w:val="center"/>
                <w:hideMark/>
              </w:tcPr>
              <w:p w14:paraId="6562C884" w14:textId="05A5D980" w:rsidR="00E14546" w:rsidRDefault="00E14546">
                <w:pPr>
                  <w:rPr>
                    <w:rFonts w:ascii="Aptos Display" w:eastAsia="Times New Roman" w:hAnsi="Aptos Display"/>
                    <w:kern w:val="0"/>
                    <w14:ligatures w14:val="none"/>
                  </w:rPr>
                </w:pPr>
              </w:p>
            </w:tc>
            <w:tc>
              <w:tcPr>
                <w:tcW w:w="2500" w:type="pct"/>
                <w:vAlign w:val="center"/>
              </w:tcPr>
              <w:p w14:paraId="6562C885" w14:textId="4695BC5F" w:rsidR="00E14546" w:rsidRDefault="00E14546">
                <w:pPr>
                  <w:jc w:val="right"/>
                  <w:rPr>
                    <w:rFonts w:ascii="Aptos" w:eastAsia="Times New Roman" w:hAnsi="Aptos"/>
                    <w:color w:val="6E747A"/>
                    <w:sz w:val="20"/>
                    <w:szCs w:val="20"/>
                  </w:rPr>
                </w:pPr>
              </w:p>
            </w:tc>
          </w:tr>
        </w:tbl>
        <w:p w14:paraId="6562C887" w14:textId="77777777" w:rsidR="00E14546" w:rsidRDefault="00E14546">
          <w:pPr>
            <w:rPr>
              <w:rFonts w:ascii="Aptos Display" w:eastAsia="Times New Roman" w:hAnsi="Aptos Display"/>
            </w:rPr>
          </w:pP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D2DE1"/>
    <w:multiLevelType w:val="hybridMultilevel"/>
    <w:tmpl w:val="84E6ED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7E91E31"/>
    <w:multiLevelType w:val="hybridMultilevel"/>
    <w:tmpl w:val="CB9E12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0110D84"/>
    <w:multiLevelType w:val="hybridMultilevel"/>
    <w:tmpl w:val="7D3245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E61D15"/>
    <w:multiLevelType w:val="hybridMultilevel"/>
    <w:tmpl w:val="BF9AE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E57DD1"/>
    <w:multiLevelType w:val="hybridMultilevel"/>
    <w:tmpl w:val="2B9078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4D6322BB"/>
    <w:multiLevelType w:val="hybridMultilevel"/>
    <w:tmpl w:val="1ACC7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AF4A5B"/>
    <w:multiLevelType w:val="hybridMultilevel"/>
    <w:tmpl w:val="9EDCFA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5957241"/>
    <w:multiLevelType w:val="hybridMultilevel"/>
    <w:tmpl w:val="13F040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3F47C4"/>
    <w:multiLevelType w:val="multilevel"/>
    <w:tmpl w:val="F90E2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3113B2"/>
    <w:multiLevelType w:val="hybridMultilevel"/>
    <w:tmpl w:val="6BDC37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E76643B"/>
    <w:multiLevelType w:val="hybridMultilevel"/>
    <w:tmpl w:val="ED3A7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0FF2BD2"/>
    <w:multiLevelType w:val="hybridMultilevel"/>
    <w:tmpl w:val="816CA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79750141">
    <w:abstractNumId w:val="3"/>
  </w:num>
  <w:num w:numId="2" w16cid:durableId="2146117376">
    <w:abstractNumId w:val="11"/>
  </w:num>
  <w:num w:numId="3" w16cid:durableId="1290552773">
    <w:abstractNumId w:val="7"/>
  </w:num>
  <w:num w:numId="4" w16cid:durableId="427313962">
    <w:abstractNumId w:val="6"/>
  </w:num>
  <w:num w:numId="5" w16cid:durableId="2068718890">
    <w:abstractNumId w:val="10"/>
  </w:num>
  <w:num w:numId="6" w16cid:durableId="1025524803">
    <w:abstractNumId w:val="0"/>
  </w:num>
  <w:num w:numId="7" w16cid:durableId="2000115419">
    <w:abstractNumId w:val="9"/>
  </w:num>
  <w:num w:numId="8" w16cid:durableId="1685128335">
    <w:abstractNumId w:val="2"/>
  </w:num>
  <w:num w:numId="9" w16cid:durableId="271404368">
    <w:abstractNumId w:val="4"/>
  </w:num>
  <w:num w:numId="10" w16cid:durableId="1627009382">
    <w:abstractNumId w:val="5"/>
  </w:num>
  <w:num w:numId="11" w16cid:durableId="1731030790">
    <w:abstractNumId w:val="1"/>
  </w:num>
  <w:num w:numId="12" w16cid:durableId="20172962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371E"/>
    <w:rsid w:val="000008ED"/>
    <w:rsid w:val="00005E34"/>
    <w:rsid w:val="000119D0"/>
    <w:rsid w:val="000119E4"/>
    <w:rsid w:val="0001502C"/>
    <w:rsid w:val="00020497"/>
    <w:rsid w:val="00025D85"/>
    <w:rsid w:val="00033EAE"/>
    <w:rsid w:val="00034069"/>
    <w:rsid w:val="0004174E"/>
    <w:rsid w:val="000424EE"/>
    <w:rsid w:val="00061261"/>
    <w:rsid w:val="000836A6"/>
    <w:rsid w:val="000839C2"/>
    <w:rsid w:val="00087D75"/>
    <w:rsid w:val="000A393C"/>
    <w:rsid w:val="000B1980"/>
    <w:rsid w:val="000C4057"/>
    <w:rsid w:val="000D234D"/>
    <w:rsid w:val="000E45A0"/>
    <w:rsid w:val="000E52C7"/>
    <w:rsid w:val="000F1AA6"/>
    <w:rsid w:val="000F60E2"/>
    <w:rsid w:val="00114F2F"/>
    <w:rsid w:val="00124C57"/>
    <w:rsid w:val="0012542C"/>
    <w:rsid w:val="0013089C"/>
    <w:rsid w:val="00145D96"/>
    <w:rsid w:val="0016254D"/>
    <w:rsid w:val="00181F51"/>
    <w:rsid w:val="001907C7"/>
    <w:rsid w:val="00192D44"/>
    <w:rsid w:val="001A0EEB"/>
    <w:rsid w:val="001A42A9"/>
    <w:rsid w:val="001B5587"/>
    <w:rsid w:val="001B7B7C"/>
    <w:rsid w:val="001C60F0"/>
    <w:rsid w:val="001D34B7"/>
    <w:rsid w:val="001E0DEB"/>
    <w:rsid w:val="002147F4"/>
    <w:rsid w:val="0022450B"/>
    <w:rsid w:val="00230572"/>
    <w:rsid w:val="00243A7D"/>
    <w:rsid w:val="002464E2"/>
    <w:rsid w:val="00251B0A"/>
    <w:rsid w:val="00251C00"/>
    <w:rsid w:val="0025751F"/>
    <w:rsid w:val="00257854"/>
    <w:rsid w:val="00261438"/>
    <w:rsid w:val="00267D54"/>
    <w:rsid w:val="00272BEB"/>
    <w:rsid w:val="0027763E"/>
    <w:rsid w:val="00281BBF"/>
    <w:rsid w:val="00285F18"/>
    <w:rsid w:val="00287E05"/>
    <w:rsid w:val="00290814"/>
    <w:rsid w:val="002A33D1"/>
    <w:rsid w:val="002A46B5"/>
    <w:rsid w:val="002A5D87"/>
    <w:rsid w:val="002A611E"/>
    <w:rsid w:val="002B47C2"/>
    <w:rsid w:val="002B4DB0"/>
    <w:rsid w:val="002B5CE7"/>
    <w:rsid w:val="002C30B5"/>
    <w:rsid w:val="002C4555"/>
    <w:rsid w:val="002C6C6D"/>
    <w:rsid w:val="002D06CE"/>
    <w:rsid w:val="002D7E5F"/>
    <w:rsid w:val="002E272D"/>
    <w:rsid w:val="002E529B"/>
    <w:rsid w:val="002F1F36"/>
    <w:rsid w:val="002F58CB"/>
    <w:rsid w:val="00322819"/>
    <w:rsid w:val="0033044A"/>
    <w:rsid w:val="00342512"/>
    <w:rsid w:val="00350DA7"/>
    <w:rsid w:val="00355455"/>
    <w:rsid w:val="00357E56"/>
    <w:rsid w:val="00366092"/>
    <w:rsid w:val="003723B9"/>
    <w:rsid w:val="00372842"/>
    <w:rsid w:val="003733A9"/>
    <w:rsid w:val="00374BE3"/>
    <w:rsid w:val="00380748"/>
    <w:rsid w:val="003B6A5D"/>
    <w:rsid w:val="003E6D2A"/>
    <w:rsid w:val="003F4930"/>
    <w:rsid w:val="00400C99"/>
    <w:rsid w:val="00403E02"/>
    <w:rsid w:val="004114DB"/>
    <w:rsid w:val="00412326"/>
    <w:rsid w:val="00451BAE"/>
    <w:rsid w:val="00452055"/>
    <w:rsid w:val="004565CF"/>
    <w:rsid w:val="004631C3"/>
    <w:rsid w:val="00466DBC"/>
    <w:rsid w:val="0048430B"/>
    <w:rsid w:val="00492DF1"/>
    <w:rsid w:val="004976A5"/>
    <w:rsid w:val="004A5DA8"/>
    <w:rsid w:val="004B0ADD"/>
    <w:rsid w:val="004B77BE"/>
    <w:rsid w:val="004C1DDF"/>
    <w:rsid w:val="004D0A5E"/>
    <w:rsid w:val="004E4A18"/>
    <w:rsid w:val="004F746D"/>
    <w:rsid w:val="004F7F86"/>
    <w:rsid w:val="005048ED"/>
    <w:rsid w:val="00504D48"/>
    <w:rsid w:val="0050734F"/>
    <w:rsid w:val="00510A65"/>
    <w:rsid w:val="005144AC"/>
    <w:rsid w:val="00516380"/>
    <w:rsid w:val="00517EC3"/>
    <w:rsid w:val="005203A7"/>
    <w:rsid w:val="005210AF"/>
    <w:rsid w:val="005300E6"/>
    <w:rsid w:val="00532E8B"/>
    <w:rsid w:val="00533F3C"/>
    <w:rsid w:val="005425B1"/>
    <w:rsid w:val="00545001"/>
    <w:rsid w:val="005629FF"/>
    <w:rsid w:val="00574446"/>
    <w:rsid w:val="00586884"/>
    <w:rsid w:val="005A7296"/>
    <w:rsid w:val="005D1EB4"/>
    <w:rsid w:val="005D32AE"/>
    <w:rsid w:val="005D378C"/>
    <w:rsid w:val="005E1188"/>
    <w:rsid w:val="005E7140"/>
    <w:rsid w:val="005F03FA"/>
    <w:rsid w:val="005F664E"/>
    <w:rsid w:val="00600B2A"/>
    <w:rsid w:val="00603734"/>
    <w:rsid w:val="006220A5"/>
    <w:rsid w:val="006242FD"/>
    <w:rsid w:val="0063451D"/>
    <w:rsid w:val="00640260"/>
    <w:rsid w:val="00653653"/>
    <w:rsid w:val="00654600"/>
    <w:rsid w:val="006560A2"/>
    <w:rsid w:val="00662D47"/>
    <w:rsid w:val="00663A29"/>
    <w:rsid w:val="00680537"/>
    <w:rsid w:val="00693A89"/>
    <w:rsid w:val="006A62BC"/>
    <w:rsid w:val="006A6FBA"/>
    <w:rsid w:val="006B5369"/>
    <w:rsid w:val="006B5BEC"/>
    <w:rsid w:val="006B7285"/>
    <w:rsid w:val="006C4558"/>
    <w:rsid w:val="006C6F11"/>
    <w:rsid w:val="006E71CA"/>
    <w:rsid w:val="006F3390"/>
    <w:rsid w:val="00714352"/>
    <w:rsid w:val="00722949"/>
    <w:rsid w:val="0073670D"/>
    <w:rsid w:val="00753638"/>
    <w:rsid w:val="00755AD6"/>
    <w:rsid w:val="0076033B"/>
    <w:rsid w:val="00761D07"/>
    <w:rsid w:val="00767565"/>
    <w:rsid w:val="00767DD9"/>
    <w:rsid w:val="00771890"/>
    <w:rsid w:val="00772272"/>
    <w:rsid w:val="00780BF7"/>
    <w:rsid w:val="00784175"/>
    <w:rsid w:val="00791A85"/>
    <w:rsid w:val="007943B5"/>
    <w:rsid w:val="007964B3"/>
    <w:rsid w:val="007A3735"/>
    <w:rsid w:val="007A40E9"/>
    <w:rsid w:val="007B2916"/>
    <w:rsid w:val="007B741B"/>
    <w:rsid w:val="007D2405"/>
    <w:rsid w:val="007E6BC4"/>
    <w:rsid w:val="0080102C"/>
    <w:rsid w:val="0080728B"/>
    <w:rsid w:val="00813B00"/>
    <w:rsid w:val="00836825"/>
    <w:rsid w:val="00844076"/>
    <w:rsid w:val="008464C2"/>
    <w:rsid w:val="008478E3"/>
    <w:rsid w:val="00850651"/>
    <w:rsid w:val="00857BA6"/>
    <w:rsid w:val="008631C3"/>
    <w:rsid w:val="00863FC3"/>
    <w:rsid w:val="00867665"/>
    <w:rsid w:val="0088495F"/>
    <w:rsid w:val="00884DB0"/>
    <w:rsid w:val="008860D9"/>
    <w:rsid w:val="0089007F"/>
    <w:rsid w:val="00896013"/>
    <w:rsid w:val="008962D2"/>
    <w:rsid w:val="008A5E90"/>
    <w:rsid w:val="008B1176"/>
    <w:rsid w:val="008B744B"/>
    <w:rsid w:val="008C4674"/>
    <w:rsid w:val="008D0274"/>
    <w:rsid w:val="008E0EF7"/>
    <w:rsid w:val="008E7EEC"/>
    <w:rsid w:val="008F03CD"/>
    <w:rsid w:val="008F3FAE"/>
    <w:rsid w:val="008F40B1"/>
    <w:rsid w:val="008F4239"/>
    <w:rsid w:val="009052E4"/>
    <w:rsid w:val="0090781E"/>
    <w:rsid w:val="00914EAE"/>
    <w:rsid w:val="009172B5"/>
    <w:rsid w:val="009205EF"/>
    <w:rsid w:val="00922561"/>
    <w:rsid w:val="00923F43"/>
    <w:rsid w:val="00926499"/>
    <w:rsid w:val="009306A2"/>
    <w:rsid w:val="0093376A"/>
    <w:rsid w:val="009535F5"/>
    <w:rsid w:val="009723EA"/>
    <w:rsid w:val="00985837"/>
    <w:rsid w:val="009A0768"/>
    <w:rsid w:val="009A65D7"/>
    <w:rsid w:val="009B0DDE"/>
    <w:rsid w:val="009B553D"/>
    <w:rsid w:val="009B59F0"/>
    <w:rsid w:val="009B73DB"/>
    <w:rsid w:val="009B7DE3"/>
    <w:rsid w:val="009D4267"/>
    <w:rsid w:val="009D6DF3"/>
    <w:rsid w:val="009D6F2A"/>
    <w:rsid w:val="009E544D"/>
    <w:rsid w:val="009E62A7"/>
    <w:rsid w:val="009F4E63"/>
    <w:rsid w:val="009F4E9D"/>
    <w:rsid w:val="00A04260"/>
    <w:rsid w:val="00A0686A"/>
    <w:rsid w:val="00A24BC1"/>
    <w:rsid w:val="00A32D99"/>
    <w:rsid w:val="00A43338"/>
    <w:rsid w:val="00A43888"/>
    <w:rsid w:val="00A520B6"/>
    <w:rsid w:val="00A530FF"/>
    <w:rsid w:val="00A726F9"/>
    <w:rsid w:val="00A72E2D"/>
    <w:rsid w:val="00A8347A"/>
    <w:rsid w:val="00A87639"/>
    <w:rsid w:val="00AA06DD"/>
    <w:rsid w:val="00AA21DB"/>
    <w:rsid w:val="00AA371E"/>
    <w:rsid w:val="00AA7DEA"/>
    <w:rsid w:val="00AB676E"/>
    <w:rsid w:val="00AB7499"/>
    <w:rsid w:val="00AD0F2A"/>
    <w:rsid w:val="00AD4B35"/>
    <w:rsid w:val="00AD6D82"/>
    <w:rsid w:val="00AE2CF6"/>
    <w:rsid w:val="00AE2D26"/>
    <w:rsid w:val="00AE6E11"/>
    <w:rsid w:val="00AF4685"/>
    <w:rsid w:val="00AF59CC"/>
    <w:rsid w:val="00B009EE"/>
    <w:rsid w:val="00B00D02"/>
    <w:rsid w:val="00B250AF"/>
    <w:rsid w:val="00B25319"/>
    <w:rsid w:val="00B258E0"/>
    <w:rsid w:val="00B27332"/>
    <w:rsid w:val="00B32270"/>
    <w:rsid w:val="00B32C3C"/>
    <w:rsid w:val="00B33DD4"/>
    <w:rsid w:val="00B34677"/>
    <w:rsid w:val="00B4282A"/>
    <w:rsid w:val="00B601E6"/>
    <w:rsid w:val="00B60674"/>
    <w:rsid w:val="00B618BB"/>
    <w:rsid w:val="00B63CBB"/>
    <w:rsid w:val="00B64BD3"/>
    <w:rsid w:val="00B66574"/>
    <w:rsid w:val="00B71E06"/>
    <w:rsid w:val="00B80F78"/>
    <w:rsid w:val="00B90B99"/>
    <w:rsid w:val="00B935EF"/>
    <w:rsid w:val="00B9656F"/>
    <w:rsid w:val="00BA2897"/>
    <w:rsid w:val="00BA362D"/>
    <w:rsid w:val="00BA53FB"/>
    <w:rsid w:val="00BA7E9F"/>
    <w:rsid w:val="00BC1076"/>
    <w:rsid w:val="00BC2B56"/>
    <w:rsid w:val="00BC6D8A"/>
    <w:rsid w:val="00BC7DD4"/>
    <w:rsid w:val="00BE1712"/>
    <w:rsid w:val="00BE3885"/>
    <w:rsid w:val="00BF5411"/>
    <w:rsid w:val="00C02823"/>
    <w:rsid w:val="00C1079C"/>
    <w:rsid w:val="00C219AE"/>
    <w:rsid w:val="00C4092B"/>
    <w:rsid w:val="00C46EED"/>
    <w:rsid w:val="00C600CF"/>
    <w:rsid w:val="00C65613"/>
    <w:rsid w:val="00C66684"/>
    <w:rsid w:val="00C66F33"/>
    <w:rsid w:val="00C7161D"/>
    <w:rsid w:val="00C8087A"/>
    <w:rsid w:val="00CA2E76"/>
    <w:rsid w:val="00CB6B8B"/>
    <w:rsid w:val="00CC24D2"/>
    <w:rsid w:val="00CD381C"/>
    <w:rsid w:val="00CD4FB6"/>
    <w:rsid w:val="00CE0044"/>
    <w:rsid w:val="00CF27B7"/>
    <w:rsid w:val="00D06BA3"/>
    <w:rsid w:val="00D1196A"/>
    <w:rsid w:val="00D25131"/>
    <w:rsid w:val="00D340D5"/>
    <w:rsid w:val="00D36857"/>
    <w:rsid w:val="00D37936"/>
    <w:rsid w:val="00D54141"/>
    <w:rsid w:val="00D556C3"/>
    <w:rsid w:val="00D619A2"/>
    <w:rsid w:val="00D63C41"/>
    <w:rsid w:val="00D74647"/>
    <w:rsid w:val="00D756A7"/>
    <w:rsid w:val="00D96BEB"/>
    <w:rsid w:val="00DA1051"/>
    <w:rsid w:val="00DA2773"/>
    <w:rsid w:val="00DA2DEC"/>
    <w:rsid w:val="00DB25D7"/>
    <w:rsid w:val="00DB5ECE"/>
    <w:rsid w:val="00DC22DF"/>
    <w:rsid w:val="00DC67C0"/>
    <w:rsid w:val="00DD79DE"/>
    <w:rsid w:val="00DE477F"/>
    <w:rsid w:val="00DE4CCF"/>
    <w:rsid w:val="00DF1D6F"/>
    <w:rsid w:val="00DF49CE"/>
    <w:rsid w:val="00DF6B1C"/>
    <w:rsid w:val="00E00F74"/>
    <w:rsid w:val="00E02F05"/>
    <w:rsid w:val="00E1178E"/>
    <w:rsid w:val="00E14546"/>
    <w:rsid w:val="00E3789B"/>
    <w:rsid w:val="00E41E83"/>
    <w:rsid w:val="00E45A7F"/>
    <w:rsid w:val="00E51326"/>
    <w:rsid w:val="00E5766B"/>
    <w:rsid w:val="00E761B3"/>
    <w:rsid w:val="00E80EDF"/>
    <w:rsid w:val="00E92A17"/>
    <w:rsid w:val="00EA29C2"/>
    <w:rsid w:val="00EB41D4"/>
    <w:rsid w:val="00EB51E6"/>
    <w:rsid w:val="00EB5F6C"/>
    <w:rsid w:val="00EC32A7"/>
    <w:rsid w:val="00EE3D59"/>
    <w:rsid w:val="00F1046B"/>
    <w:rsid w:val="00F2267F"/>
    <w:rsid w:val="00F2371F"/>
    <w:rsid w:val="00F24828"/>
    <w:rsid w:val="00F34345"/>
    <w:rsid w:val="00F3716A"/>
    <w:rsid w:val="00F42733"/>
    <w:rsid w:val="00F44417"/>
    <w:rsid w:val="00F444C3"/>
    <w:rsid w:val="00F5558B"/>
    <w:rsid w:val="00F5719C"/>
    <w:rsid w:val="00F63150"/>
    <w:rsid w:val="00F63B4B"/>
    <w:rsid w:val="00F63F02"/>
    <w:rsid w:val="00F65425"/>
    <w:rsid w:val="00F67F75"/>
    <w:rsid w:val="00F73C8A"/>
    <w:rsid w:val="00F80027"/>
    <w:rsid w:val="00F8303D"/>
    <w:rsid w:val="00F841D3"/>
    <w:rsid w:val="00F96FAC"/>
    <w:rsid w:val="00FA2088"/>
    <w:rsid w:val="00FA3D76"/>
    <w:rsid w:val="00FA7F8E"/>
    <w:rsid w:val="00FB05F8"/>
    <w:rsid w:val="00FB144D"/>
    <w:rsid w:val="00FB3391"/>
    <w:rsid w:val="00FC11AC"/>
    <w:rsid w:val="00FC6204"/>
    <w:rsid w:val="00FC675A"/>
    <w:rsid w:val="00FC7660"/>
    <w:rsid w:val="00FC7E2E"/>
    <w:rsid w:val="00FE4FE8"/>
    <w:rsid w:val="00FF212F"/>
    <w:rsid w:val="00FF7A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2C87C"/>
  <w15:docId w15:val="{1A939205-2560-41A9-9A62-AA751F8012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7D7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character" w:styleId="Strong">
    <w:name w:val="Strong"/>
    <w:basedOn w:val="DefaultParagraphFont"/>
    <w:uiPriority w:val="22"/>
    <w:qFormat/>
    <w:rPr>
      <w:b/>
      <w:bCs/>
    </w:rPr>
  </w:style>
  <w:style w:type="paragraph" w:styleId="Header">
    <w:name w:val="header"/>
    <w:basedOn w:val="Normal"/>
    <w:link w:val="HeaderChar"/>
    <w:uiPriority w:val="99"/>
    <w:unhideWhenUsed/>
    <w:rsid w:val="00B90B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90B99"/>
  </w:style>
  <w:style w:type="paragraph" w:styleId="Footer">
    <w:name w:val="footer"/>
    <w:basedOn w:val="Normal"/>
    <w:link w:val="FooterChar"/>
    <w:uiPriority w:val="99"/>
    <w:unhideWhenUsed/>
    <w:rsid w:val="00B90B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90B99"/>
  </w:style>
  <w:style w:type="paragraph" w:styleId="NoSpacing">
    <w:name w:val="No Spacing"/>
    <w:uiPriority w:val="1"/>
    <w:qFormat/>
    <w:rsid w:val="00EC32A7"/>
    <w:pPr>
      <w:spacing w:after="0" w:line="240" w:lineRule="auto"/>
    </w:pPr>
    <w:rPr>
      <w:rFonts w:eastAsiaTheme="minorHAnsi"/>
      <w:kern w:val="0"/>
      <w:sz w:val="22"/>
      <w:szCs w:val="22"/>
    </w:rPr>
  </w:style>
  <w:style w:type="table" w:styleId="TableGrid">
    <w:name w:val="Table Grid"/>
    <w:basedOn w:val="TableNormal"/>
    <w:uiPriority w:val="39"/>
    <w:rsid w:val="007718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8615914">
      <w:marLeft w:val="0"/>
      <w:marRight w:val="0"/>
      <w:marTop w:val="0"/>
      <w:marBottom w:val="0"/>
      <w:divBdr>
        <w:top w:val="none" w:sz="0" w:space="0" w:color="auto"/>
        <w:left w:val="none" w:sz="0" w:space="0" w:color="auto"/>
        <w:bottom w:val="none" w:sz="0" w:space="0" w:color="auto"/>
        <w:right w:val="none" w:sz="0" w:space="0" w:color="auto"/>
      </w:divBdr>
    </w:div>
    <w:div w:id="1853639646">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0b3fc178-b730-4e8b-9843-e81259237b77}" enabled="0" method="" siteId="{0b3fc178-b730-4e8b-9843-e81259237b77}" removed="1"/>
</clbl:labelList>
</file>

<file path=docProps/app.xml><?xml version="1.0" encoding="utf-8"?>
<Properties xmlns="http://schemas.openxmlformats.org/officeDocument/2006/extended-properties" xmlns:vt="http://schemas.openxmlformats.org/officeDocument/2006/docPropsVTypes">
  <Template>Normal</Template>
  <TotalTime>2</TotalTime>
  <Pages>6</Pages>
  <Words>1938</Words>
  <Characters>11047</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Company>Endava</Company>
  <LinksUpToDate>false</LinksUpToDate>
  <CharactersWithSpaces>12960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Nagendra Bhadravathi Srinivasa Murthy</dc:creator>
  <cp:lastModifiedBy>Nagendra Bhadravathi Srinivasa Murthy</cp:lastModifiedBy>
  <cp:revision>3</cp:revision>
  <dcterms:created xsi:type="dcterms:W3CDTF">2026-02-17T06:18:00Z</dcterms:created>
  <dcterms:modified xsi:type="dcterms:W3CDTF">2026-02-17T06:19:00Z</dcterms:modified>
</cp:coreProperties>
</file>