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74" w:rsidRPr="00222C99" w:rsidRDefault="00DE7474" w:rsidP="00DE7474">
      <w:pPr>
        <w:jc w:val="center"/>
        <w:rPr>
          <w:rStyle w:val="markup--quote"/>
          <w:b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 xml:space="preserve">Spring cloud Security </w:t>
      </w:r>
      <w:proofErr w:type="gramStart"/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With</w:t>
      </w:r>
      <w:proofErr w:type="gramEnd"/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 xml:space="preserve"> Oauth2</w:t>
      </w:r>
    </w:p>
    <w:p w:rsidR="00DE7474" w:rsidRPr="00222C99" w:rsidRDefault="00DE7474">
      <w:pPr>
        <w:rPr>
          <w:rStyle w:val="markup--quote"/>
          <w:spacing w:val="-1"/>
          <w:sz w:val="24"/>
          <w:szCs w:val="24"/>
          <w:shd w:val="clear" w:color="auto" w:fill="FFFFFF"/>
        </w:rPr>
      </w:pPr>
    </w:p>
    <w:p w:rsidR="00DE7474" w:rsidRPr="00222C99" w:rsidRDefault="00DE7474">
      <w:pPr>
        <w:rPr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Authentication means confirming your own identity, whereas authorization means being allowed access to the system.</w:t>
      </w:r>
      <w:r w:rsidRPr="00222C99">
        <w:rPr>
          <w:spacing w:val="-1"/>
          <w:sz w:val="24"/>
          <w:szCs w:val="24"/>
          <w:shd w:val="clear" w:color="auto" w:fill="FFFFFF"/>
        </w:rPr>
        <w:t> </w:t>
      </w:r>
    </w:p>
    <w:p w:rsidR="007D6E2C" w:rsidRPr="00222C99" w:rsidRDefault="00DE7474">
      <w:pPr>
        <w:rPr>
          <w:spacing w:val="-1"/>
          <w:sz w:val="24"/>
          <w:szCs w:val="24"/>
          <w:shd w:val="clear" w:color="auto" w:fill="FFFFFF"/>
        </w:rPr>
      </w:pPr>
      <w:r w:rsidRPr="00222C99">
        <w:rPr>
          <w:spacing w:val="-1"/>
          <w:sz w:val="24"/>
          <w:szCs w:val="24"/>
          <w:highlight w:val="yellow"/>
          <w:shd w:val="clear" w:color="auto" w:fill="FFFFFF"/>
        </w:rPr>
        <w:t>In even more simpler terms authentication is the process of verifying oneself, while authorization is the process of verifying what you have access to.</w:t>
      </w:r>
    </w:p>
    <w:p w:rsidR="00DE7474" w:rsidRPr="00222C99" w:rsidRDefault="00DE7474">
      <w:pPr>
        <w:rPr>
          <w:sz w:val="24"/>
          <w:szCs w:val="24"/>
        </w:rPr>
      </w:pPr>
      <w:r w:rsidRPr="00222C99">
        <w:rPr>
          <w:noProof/>
          <w:sz w:val="24"/>
          <w:szCs w:val="24"/>
        </w:rPr>
        <w:drawing>
          <wp:inline distT="0" distB="0" distL="0" distR="0">
            <wp:extent cx="5939648" cy="2562225"/>
            <wp:effectExtent l="19050" t="0" r="39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583" w:rsidRPr="00222C99" w:rsidRDefault="007A5583">
      <w:pPr>
        <w:rPr>
          <w:sz w:val="24"/>
          <w:szCs w:val="24"/>
        </w:rPr>
      </w:pPr>
    </w:p>
    <w:p w:rsidR="007A5583" w:rsidRPr="00222C99" w:rsidRDefault="007A5583">
      <w:pPr>
        <w:rPr>
          <w:rStyle w:val="markup--quote"/>
          <w:spacing w:val="-1"/>
          <w:sz w:val="24"/>
          <w:szCs w:val="24"/>
          <w:shd w:val="clear" w:color="auto" w:fill="FFFFFF"/>
        </w:rPr>
      </w:pP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OAuth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stands for Open Authorization. It’s a free and open protocol</w:t>
      </w:r>
      <w:r w:rsidR="00BA5AE7"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and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OAuth2 is an authorization framework, it enable the application to get the limited access to user accounts on an http service such ad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facebook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google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linkedlin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.</w:t>
      </w:r>
    </w:p>
    <w:p w:rsidR="00BA5AE7" w:rsidRPr="00222C99" w:rsidRDefault="007A5583">
      <w:pPr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It </w:t>
      </w:r>
      <w:proofErr w:type="gram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authorize</w:t>
      </w:r>
      <w:proofErr w:type="gram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the third party applications to access the user account.</w:t>
      </w:r>
    </w:p>
    <w:p w:rsidR="00BA5AE7" w:rsidRPr="00222C99" w:rsidRDefault="00BA5AE7" w:rsidP="00BA5AE7">
      <w:pPr>
        <w:spacing w:after="0" w:line="240" w:lineRule="auto"/>
        <w:rPr>
          <w:rStyle w:val="markup--quote"/>
          <w:spacing w:val="-1"/>
          <w:shd w:val="clear" w:color="auto" w:fill="FFFFFF"/>
        </w:rPr>
      </w:pPr>
      <w:r w:rsidRPr="00222C99">
        <w:rPr>
          <w:rStyle w:val="markup--quote"/>
          <w:spacing w:val="-1"/>
          <w:sz w:val="24"/>
          <w:szCs w:val="24"/>
        </w:rPr>
        <w:t xml:space="preserve">In the above example of </w:t>
      </w:r>
      <w:proofErr w:type="spellStart"/>
      <w:r w:rsidRPr="00222C99">
        <w:rPr>
          <w:rStyle w:val="markup--quote"/>
          <w:spacing w:val="-1"/>
          <w:sz w:val="24"/>
          <w:szCs w:val="24"/>
        </w:rPr>
        <w:t>Quora</w:t>
      </w:r>
      <w:proofErr w:type="spellEnd"/>
      <w:r w:rsidRPr="00222C99">
        <w:rPr>
          <w:rStyle w:val="markup--quote"/>
          <w:spacing w:val="-1"/>
          <w:sz w:val="24"/>
          <w:szCs w:val="24"/>
        </w:rPr>
        <w:t>, we have 3 actors-</w:t>
      </w:r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Resource Owner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 - This is the user who wants to sign up using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Quora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.</w:t>
      </w:r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Client Application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 - This will be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Quora</w:t>
      </w:r>
      <w:proofErr w:type="spellEnd"/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Resource Server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 - This will be Gmail or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Facebook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.</w:t>
      </w:r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Authorization Server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 - The resource server hosts the protected user accounts, and the authorization server verifies the identity of the user then issues access tokens to the application.</w:t>
      </w:r>
    </w:p>
    <w:p w:rsidR="007A5583" w:rsidRPr="00222C99" w:rsidRDefault="007A5583">
      <w:pPr>
        <w:rPr>
          <w:rStyle w:val="markup--quote"/>
          <w:spacing w:val="-1"/>
          <w:sz w:val="24"/>
          <w:szCs w:val="24"/>
        </w:rPr>
      </w:pPr>
    </w:p>
    <w:p w:rsidR="007A5583" w:rsidRDefault="00B13EA4">
      <w:pPr>
        <w:rPr>
          <w:color w:val="222635"/>
          <w:sz w:val="29"/>
          <w:szCs w:val="29"/>
          <w:shd w:val="clear" w:color="auto" w:fill="FFFFFF"/>
        </w:rPr>
      </w:pPr>
      <w:r>
        <w:rPr>
          <w:noProof/>
          <w:color w:val="222635"/>
          <w:sz w:val="29"/>
          <w:szCs w:val="29"/>
          <w:shd w:val="clear" w:color="auto" w:fill="FFFFFF"/>
        </w:rPr>
        <w:lastRenderedPageBreak/>
        <w:drawing>
          <wp:inline distT="0" distB="0" distL="0" distR="0">
            <wp:extent cx="5943600" cy="2981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91" w:rsidRDefault="00D85591">
      <w:pPr>
        <w:rPr>
          <w:color w:val="222635"/>
          <w:sz w:val="29"/>
          <w:szCs w:val="29"/>
          <w:shd w:val="clear" w:color="auto" w:fill="FFFFFF"/>
        </w:rPr>
      </w:pPr>
      <w:r>
        <w:rPr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>
            <wp:extent cx="5943600" cy="2960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97" w:rsidRPr="00222C99" w:rsidRDefault="00EE7297">
      <w:pPr>
        <w:rPr>
          <w:color w:val="222635"/>
          <w:sz w:val="29"/>
          <w:szCs w:val="29"/>
          <w:shd w:val="clear" w:color="auto" w:fill="FFFFFF"/>
        </w:rPr>
      </w:pPr>
      <w:r>
        <w:rPr>
          <w:color w:val="222635"/>
          <w:sz w:val="29"/>
          <w:szCs w:val="29"/>
          <w:shd w:val="clear" w:color="auto" w:fill="FFFFFF"/>
        </w:rPr>
        <w:lastRenderedPageBreak/>
        <w:t>.</w:t>
      </w:r>
      <w:r w:rsidRPr="00EE7297">
        <w:rPr>
          <w:color w:val="222635"/>
          <w:sz w:val="29"/>
          <w:szCs w:val="29"/>
          <w:shd w:val="clear" w:color="auto" w:fill="FFFFFF"/>
        </w:rPr>
        <w:t xml:space="preserve"> </w:t>
      </w:r>
      <w:r>
        <w:rPr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>
            <wp:extent cx="5943600" cy="2942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297" w:rsidRPr="00222C99" w:rsidSect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5B5F"/>
    <w:multiLevelType w:val="multilevel"/>
    <w:tmpl w:val="35B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474"/>
    <w:rsid w:val="00003DC9"/>
    <w:rsid w:val="000056E1"/>
    <w:rsid w:val="00007489"/>
    <w:rsid w:val="00011F7A"/>
    <w:rsid w:val="00027595"/>
    <w:rsid w:val="00031BBF"/>
    <w:rsid w:val="00031F0C"/>
    <w:rsid w:val="00036E52"/>
    <w:rsid w:val="00037168"/>
    <w:rsid w:val="00055CAF"/>
    <w:rsid w:val="00061D58"/>
    <w:rsid w:val="00070945"/>
    <w:rsid w:val="00096E31"/>
    <w:rsid w:val="00096EAC"/>
    <w:rsid w:val="000B1595"/>
    <w:rsid w:val="000B436F"/>
    <w:rsid w:val="000B7FF4"/>
    <w:rsid w:val="000D3975"/>
    <w:rsid w:val="000E036D"/>
    <w:rsid w:val="000F0D87"/>
    <w:rsid w:val="0010030B"/>
    <w:rsid w:val="00105728"/>
    <w:rsid w:val="00106052"/>
    <w:rsid w:val="00110FF9"/>
    <w:rsid w:val="00113FFC"/>
    <w:rsid w:val="001217F6"/>
    <w:rsid w:val="0012268A"/>
    <w:rsid w:val="00124726"/>
    <w:rsid w:val="00127A1C"/>
    <w:rsid w:val="0013046D"/>
    <w:rsid w:val="00132B4D"/>
    <w:rsid w:val="001356B2"/>
    <w:rsid w:val="00142DE9"/>
    <w:rsid w:val="00147A51"/>
    <w:rsid w:val="00157205"/>
    <w:rsid w:val="00164AB4"/>
    <w:rsid w:val="00165423"/>
    <w:rsid w:val="00166D28"/>
    <w:rsid w:val="001757AD"/>
    <w:rsid w:val="001759C2"/>
    <w:rsid w:val="001859AA"/>
    <w:rsid w:val="00185A5E"/>
    <w:rsid w:val="00186CBF"/>
    <w:rsid w:val="00187920"/>
    <w:rsid w:val="001923AC"/>
    <w:rsid w:val="00193810"/>
    <w:rsid w:val="001A345F"/>
    <w:rsid w:val="001A77C5"/>
    <w:rsid w:val="001B0E70"/>
    <w:rsid w:val="001B741E"/>
    <w:rsid w:val="001C306F"/>
    <w:rsid w:val="001C448E"/>
    <w:rsid w:val="001D2331"/>
    <w:rsid w:val="001D5929"/>
    <w:rsid w:val="001D7342"/>
    <w:rsid w:val="001E5300"/>
    <w:rsid w:val="001F7F34"/>
    <w:rsid w:val="002119B2"/>
    <w:rsid w:val="00217FE4"/>
    <w:rsid w:val="002218DB"/>
    <w:rsid w:val="00222C99"/>
    <w:rsid w:val="00224B8B"/>
    <w:rsid w:val="00226D6C"/>
    <w:rsid w:val="0024192E"/>
    <w:rsid w:val="00252FE6"/>
    <w:rsid w:val="0025596E"/>
    <w:rsid w:val="00260B0A"/>
    <w:rsid w:val="002638D7"/>
    <w:rsid w:val="0027194C"/>
    <w:rsid w:val="00276C72"/>
    <w:rsid w:val="002779F8"/>
    <w:rsid w:val="00280D70"/>
    <w:rsid w:val="002848A9"/>
    <w:rsid w:val="00293619"/>
    <w:rsid w:val="00293EA0"/>
    <w:rsid w:val="002977CD"/>
    <w:rsid w:val="002A1900"/>
    <w:rsid w:val="002A1934"/>
    <w:rsid w:val="002A2B4F"/>
    <w:rsid w:val="002B0E65"/>
    <w:rsid w:val="002B3EF4"/>
    <w:rsid w:val="002B57B2"/>
    <w:rsid w:val="002C4260"/>
    <w:rsid w:val="002C74EC"/>
    <w:rsid w:val="002D14F8"/>
    <w:rsid w:val="002D2967"/>
    <w:rsid w:val="002E3DCF"/>
    <w:rsid w:val="002E598B"/>
    <w:rsid w:val="002E5B77"/>
    <w:rsid w:val="002E6829"/>
    <w:rsid w:val="002F517B"/>
    <w:rsid w:val="003017BB"/>
    <w:rsid w:val="0030772A"/>
    <w:rsid w:val="00312AC2"/>
    <w:rsid w:val="00314553"/>
    <w:rsid w:val="00316071"/>
    <w:rsid w:val="0032285E"/>
    <w:rsid w:val="00323D87"/>
    <w:rsid w:val="00327817"/>
    <w:rsid w:val="00332FC5"/>
    <w:rsid w:val="00335597"/>
    <w:rsid w:val="003370C9"/>
    <w:rsid w:val="00342AE1"/>
    <w:rsid w:val="003472DB"/>
    <w:rsid w:val="00347C19"/>
    <w:rsid w:val="00350D88"/>
    <w:rsid w:val="00352122"/>
    <w:rsid w:val="00356A61"/>
    <w:rsid w:val="00362890"/>
    <w:rsid w:val="0036383F"/>
    <w:rsid w:val="00363F86"/>
    <w:rsid w:val="00364296"/>
    <w:rsid w:val="00376879"/>
    <w:rsid w:val="00380414"/>
    <w:rsid w:val="00382DE8"/>
    <w:rsid w:val="00392A4C"/>
    <w:rsid w:val="003B3E1E"/>
    <w:rsid w:val="003B60F9"/>
    <w:rsid w:val="003B718B"/>
    <w:rsid w:val="003C5E7F"/>
    <w:rsid w:val="003C6A74"/>
    <w:rsid w:val="003D199B"/>
    <w:rsid w:val="003D6976"/>
    <w:rsid w:val="003E4B27"/>
    <w:rsid w:val="003F1D55"/>
    <w:rsid w:val="003F33D9"/>
    <w:rsid w:val="003F589B"/>
    <w:rsid w:val="0040217D"/>
    <w:rsid w:val="00402F44"/>
    <w:rsid w:val="00412A60"/>
    <w:rsid w:val="00415A2B"/>
    <w:rsid w:val="00417218"/>
    <w:rsid w:val="00426C42"/>
    <w:rsid w:val="004317FC"/>
    <w:rsid w:val="004319A6"/>
    <w:rsid w:val="00441BB0"/>
    <w:rsid w:val="00442C14"/>
    <w:rsid w:val="00455386"/>
    <w:rsid w:val="00456303"/>
    <w:rsid w:val="00460C5E"/>
    <w:rsid w:val="00483E42"/>
    <w:rsid w:val="004846AA"/>
    <w:rsid w:val="004867FF"/>
    <w:rsid w:val="0049050C"/>
    <w:rsid w:val="004A2368"/>
    <w:rsid w:val="004A4544"/>
    <w:rsid w:val="004A47EE"/>
    <w:rsid w:val="004B1D90"/>
    <w:rsid w:val="004B3470"/>
    <w:rsid w:val="004B6AB7"/>
    <w:rsid w:val="004C79BA"/>
    <w:rsid w:val="004D1708"/>
    <w:rsid w:val="004D3D06"/>
    <w:rsid w:val="004E2504"/>
    <w:rsid w:val="004E3FFD"/>
    <w:rsid w:val="004E68F0"/>
    <w:rsid w:val="004F1308"/>
    <w:rsid w:val="004F37EE"/>
    <w:rsid w:val="00503856"/>
    <w:rsid w:val="00506FAA"/>
    <w:rsid w:val="005073D8"/>
    <w:rsid w:val="005105CA"/>
    <w:rsid w:val="00512024"/>
    <w:rsid w:val="00516C93"/>
    <w:rsid w:val="005311FB"/>
    <w:rsid w:val="00531C1A"/>
    <w:rsid w:val="0053733F"/>
    <w:rsid w:val="005432CE"/>
    <w:rsid w:val="005504CA"/>
    <w:rsid w:val="00552C14"/>
    <w:rsid w:val="0055674C"/>
    <w:rsid w:val="0055717D"/>
    <w:rsid w:val="00560439"/>
    <w:rsid w:val="00560771"/>
    <w:rsid w:val="00563FF6"/>
    <w:rsid w:val="00564C38"/>
    <w:rsid w:val="00565DB6"/>
    <w:rsid w:val="00570805"/>
    <w:rsid w:val="00570E59"/>
    <w:rsid w:val="00573D0C"/>
    <w:rsid w:val="005839DB"/>
    <w:rsid w:val="00586D69"/>
    <w:rsid w:val="00591D59"/>
    <w:rsid w:val="00592B1A"/>
    <w:rsid w:val="00597F47"/>
    <w:rsid w:val="005A4D51"/>
    <w:rsid w:val="005A5C80"/>
    <w:rsid w:val="005A7AE0"/>
    <w:rsid w:val="005B32F6"/>
    <w:rsid w:val="005B6ACC"/>
    <w:rsid w:val="005C0CC1"/>
    <w:rsid w:val="005C1595"/>
    <w:rsid w:val="005C2963"/>
    <w:rsid w:val="005C7F28"/>
    <w:rsid w:val="005D048C"/>
    <w:rsid w:val="005D4D8E"/>
    <w:rsid w:val="005E352E"/>
    <w:rsid w:val="005E54D1"/>
    <w:rsid w:val="005E5A01"/>
    <w:rsid w:val="005E5FC7"/>
    <w:rsid w:val="005F0297"/>
    <w:rsid w:val="005F2BE1"/>
    <w:rsid w:val="00600F64"/>
    <w:rsid w:val="00601581"/>
    <w:rsid w:val="006045A8"/>
    <w:rsid w:val="00616F47"/>
    <w:rsid w:val="00632130"/>
    <w:rsid w:val="0063340A"/>
    <w:rsid w:val="0064107A"/>
    <w:rsid w:val="00641B23"/>
    <w:rsid w:val="0064351E"/>
    <w:rsid w:val="00646ECD"/>
    <w:rsid w:val="00650C5A"/>
    <w:rsid w:val="00654190"/>
    <w:rsid w:val="0065645D"/>
    <w:rsid w:val="00663FEF"/>
    <w:rsid w:val="00666BB4"/>
    <w:rsid w:val="00667F60"/>
    <w:rsid w:val="00672087"/>
    <w:rsid w:val="00681CD4"/>
    <w:rsid w:val="00684668"/>
    <w:rsid w:val="00685688"/>
    <w:rsid w:val="00685ABC"/>
    <w:rsid w:val="00691BC7"/>
    <w:rsid w:val="0069553A"/>
    <w:rsid w:val="00696CCC"/>
    <w:rsid w:val="00697CBD"/>
    <w:rsid w:val="006A0D6F"/>
    <w:rsid w:val="006A20E1"/>
    <w:rsid w:val="006A2468"/>
    <w:rsid w:val="006A69D2"/>
    <w:rsid w:val="006A7D78"/>
    <w:rsid w:val="006C280A"/>
    <w:rsid w:val="006C539B"/>
    <w:rsid w:val="006D0BF9"/>
    <w:rsid w:val="006D224D"/>
    <w:rsid w:val="006F0771"/>
    <w:rsid w:val="006F0CE3"/>
    <w:rsid w:val="006F2FC6"/>
    <w:rsid w:val="00702098"/>
    <w:rsid w:val="00702B3D"/>
    <w:rsid w:val="007145FB"/>
    <w:rsid w:val="0071714E"/>
    <w:rsid w:val="00724411"/>
    <w:rsid w:val="00725A0C"/>
    <w:rsid w:val="00726387"/>
    <w:rsid w:val="00731823"/>
    <w:rsid w:val="007330B7"/>
    <w:rsid w:val="007424E4"/>
    <w:rsid w:val="007447F7"/>
    <w:rsid w:val="0074665D"/>
    <w:rsid w:val="0075050A"/>
    <w:rsid w:val="00763299"/>
    <w:rsid w:val="0076474D"/>
    <w:rsid w:val="00770769"/>
    <w:rsid w:val="007707AE"/>
    <w:rsid w:val="00777A96"/>
    <w:rsid w:val="00777C19"/>
    <w:rsid w:val="007836C3"/>
    <w:rsid w:val="00783C72"/>
    <w:rsid w:val="007859B9"/>
    <w:rsid w:val="00785BD5"/>
    <w:rsid w:val="00787DFB"/>
    <w:rsid w:val="007A378D"/>
    <w:rsid w:val="007A5583"/>
    <w:rsid w:val="007A6BEA"/>
    <w:rsid w:val="007A6FB3"/>
    <w:rsid w:val="007B18D5"/>
    <w:rsid w:val="007C700B"/>
    <w:rsid w:val="007D0F31"/>
    <w:rsid w:val="007D4F10"/>
    <w:rsid w:val="007D6761"/>
    <w:rsid w:val="007D6BB9"/>
    <w:rsid w:val="007D6E2C"/>
    <w:rsid w:val="007E3886"/>
    <w:rsid w:val="007E536C"/>
    <w:rsid w:val="007F1157"/>
    <w:rsid w:val="007F3318"/>
    <w:rsid w:val="00800253"/>
    <w:rsid w:val="0080747F"/>
    <w:rsid w:val="00812678"/>
    <w:rsid w:val="00826D8B"/>
    <w:rsid w:val="0082793D"/>
    <w:rsid w:val="008417DC"/>
    <w:rsid w:val="0084427C"/>
    <w:rsid w:val="0085609D"/>
    <w:rsid w:val="00860ACC"/>
    <w:rsid w:val="00862983"/>
    <w:rsid w:val="008636E9"/>
    <w:rsid w:val="00866E4B"/>
    <w:rsid w:val="00870C64"/>
    <w:rsid w:val="008717BA"/>
    <w:rsid w:val="00872263"/>
    <w:rsid w:val="00875555"/>
    <w:rsid w:val="00875998"/>
    <w:rsid w:val="008766AD"/>
    <w:rsid w:val="00877A45"/>
    <w:rsid w:val="00877BB3"/>
    <w:rsid w:val="00883CA2"/>
    <w:rsid w:val="00887943"/>
    <w:rsid w:val="00892740"/>
    <w:rsid w:val="008973FF"/>
    <w:rsid w:val="00897755"/>
    <w:rsid w:val="008A07D0"/>
    <w:rsid w:val="008A1E79"/>
    <w:rsid w:val="008A3C5B"/>
    <w:rsid w:val="008A3FAB"/>
    <w:rsid w:val="008A58FF"/>
    <w:rsid w:val="008B0A67"/>
    <w:rsid w:val="008B167C"/>
    <w:rsid w:val="008C21F2"/>
    <w:rsid w:val="008D6267"/>
    <w:rsid w:val="008E4713"/>
    <w:rsid w:val="00907B05"/>
    <w:rsid w:val="0091341B"/>
    <w:rsid w:val="00926926"/>
    <w:rsid w:val="00932591"/>
    <w:rsid w:val="00933D2E"/>
    <w:rsid w:val="00937700"/>
    <w:rsid w:val="00947BD1"/>
    <w:rsid w:val="00953291"/>
    <w:rsid w:val="00963EEC"/>
    <w:rsid w:val="00974FC3"/>
    <w:rsid w:val="009758D0"/>
    <w:rsid w:val="00983C7E"/>
    <w:rsid w:val="009840F9"/>
    <w:rsid w:val="0099392A"/>
    <w:rsid w:val="009A37B8"/>
    <w:rsid w:val="009C490D"/>
    <w:rsid w:val="009D0D1F"/>
    <w:rsid w:val="009D1ABD"/>
    <w:rsid w:val="009D3FB6"/>
    <w:rsid w:val="009D59E1"/>
    <w:rsid w:val="009E2666"/>
    <w:rsid w:val="009E4BA3"/>
    <w:rsid w:val="009E5278"/>
    <w:rsid w:val="00A00689"/>
    <w:rsid w:val="00A008D4"/>
    <w:rsid w:val="00A105EF"/>
    <w:rsid w:val="00A2457A"/>
    <w:rsid w:val="00A349D0"/>
    <w:rsid w:val="00A36023"/>
    <w:rsid w:val="00A37FDF"/>
    <w:rsid w:val="00A51A56"/>
    <w:rsid w:val="00A52CB7"/>
    <w:rsid w:val="00A546A5"/>
    <w:rsid w:val="00A6113F"/>
    <w:rsid w:val="00A70750"/>
    <w:rsid w:val="00A82452"/>
    <w:rsid w:val="00A91319"/>
    <w:rsid w:val="00A915DC"/>
    <w:rsid w:val="00A91B8F"/>
    <w:rsid w:val="00A94128"/>
    <w:rsid w:val="00A9499F"/>
    <w:rsid w:val="00AA27B6"/>
    <w:rsid w:val="00AB0BA9"/>
    <w:rsid w:val="00AB1B51"/>
    <w:rsid w:val="00AB2284"/>
    <w:rsid w:val="00AB5EC5"/>
    <w:rsid w:val="00AB7267"/>
    <w:rsid w:val="00AB7414"/>
    <w:rsid w:val="00AC3742"/>
    <w:rsid w:val="00AD1667"/>
    <w:rsid w:val="00AD3673"/>
    <w:rsid w:val="00AD50C6"/>
    <w:rsid w:val="00AE47C1"/>
    <w:rsid w:val="00AE7ED1"/>
    <w:rsid w:val="00AF44D9"/>
    <w:rsid w:val="00AF5D41"/>
    <w:rsid w:val="00B02148"/>
    <w:rsid w:val="00B13EA4"/>
    <w:rsid w:val="00B16723"/>
    <w:rsid w:val="00B33CD9"/>
    <w:rsid w:val="00B3791C"/>
    <w:rsid w:val="00B40A94"/>
    <w:rsid w:val="00B412DE"/>
    <w:rsid w:val="00B43A99"/>
    <w:rsid w:val="00B510CB"/>
    <w:rsid w:val="00B53A93"/>
    <w:rsid w:val="00B57B51"/>
    <w:rsid w:val="00B74044"/>
    <w:rsid w:val="00B81761"/>
    <w:rsid w:val="00B827A3"/>
    <w:rsid w:val="00B8297B"/>
    <w:rsid w:val="00B83863"/>
    <w:rsid w:val="00B8669E"/>
    <w:rsid w:val="00B978A0"/>
    <w:rsid w:val="00BA0D76"/>
    <w:rsid w:val="00BA42EB"/>
    <w:rsid w:val="00BA5AE7"/>
    <w:rsid w:val="00BA72C2"/>
    <w:rsid w:val="00BB2DC9"/>
    <w:rsid w:val="00BB2FF6"/>
    <w:rsid w:val="00BB3C31"/>
    <w:rsid w:val="00BB4A5D"/>
    <w:rsid w:val="00BC2527"/>
    <w:rsid w:val="00BC3212"/>
    <w:rsid w:val="00BC3F4F"/>
    <w:rsid w:val="00BD113B"/>
    <w:rsid w:val="00BD11AB"/>
    <w:rsid w:val="00BD46B4"/>
    <w:rsid w:val="00BD4BD4"/>
    <w:rsid w:val="00BD5C47"/>
    <w:rsid w:val="00BD7C70"/>
    <w:rsid w:val="00BE1496"/>
    <w:rsid w:val="00BE2F3D"/>
    <w:rsid w:val="00BE302E"/>
    <w:rsid w:val="00BE3B47"/>
    <w:rsid w:val="00BF6698"/>
    <w:rsid w:val="00C01BEF"/>
    <w:rsid w:val="00C07BEB"/>
    <w:rsid w:val="00C13C6A"/>
    <w:rsid w:val="00C16509"/>
    <w:rsid w:val="00C16F61"/>
    <w:rsid w:val="00C211B7"/>
    <w:rsid w:val="00C21A41"/>
    <w:rsid w:val="00C25902"/>
    <w:rsid w:val="00C26C16"/>
    <w:rsid w:val="00C30020"/>
    <w:rsid w:val="00C427F7"/>
    <w:rsid w:val="00C4548F"/>
    <w:rsid w:val="00C46389"/>
    <w:rsid w:val="00C47084"/>
    <w:rsid w:val="00C57E93"/>
    <w:rsid w:val="00C60EEC"/>
    <w:rsid w:val="00C61D09"/>
    <w:rsid w:val="00C65E6A"/>
    <w:rsid w:val="00C713C0"/>
    <w:rsid w:val="00C72A6D"/>
    <w:rsid w:val="00C76190"/>
    <w:rsid w:val="00C832B3"/>
    <w:rsid w:val="00C93B99"/>
    <w:rsid w:val="00C94563"/>
    <w:rsid w:val="00CB312E"/>
    <w:rsid w:val="00CB5FC8"/>
    <w:rsid w:val="00CC024B"/>
    <w:rsid w:val="00CC4ACD"/>
    <w:rsid w:val="00CC50F7"/>
    <w:rsid w:val="00CD4F89"/>
    <w:rsid w:val="00CD5A60"/>
    <w:rsid w:val="00CE1B8C"/>
    <w:rsid w:val="00CE322D"/>
    <w:rsid w:val="00CE5434"/>
    <w:rsid w:val="00CE7D0D"/>
    <w:rsid w:val="00CF0174"/>
    <w:rsid w:val="00CF0344"/>
    <w:rsid w:val="00CF3479"/>
    <w:rsid w:val="00CF404F"/>
    <w:rsid w:val="00CF59F0"/>
    <w:rsid w:val="00CF5A1C"/>
    <w:rsid w:val="00D00CAC"/>
    <w:rsid w:val="00D03164"/>
    <w:rsid w:val="00D1191E"/>
    <w:rsid w:val="00D15390"/>
    <w:rsid w:val="00D21AA9"/>
    <w:rsid w:val="00D24DAF"/>
    <w:rsid w:val="00D3087C"/>
    <w:rsid w:val="00D45A45"/>
    <w:rsid w:val="00D47082"/>
    <w:rsid w:val="00D5199F"/>
    <w:rsid w:val="00D703B3"/>
    <w:rsid w:val="00D70E76"/>
    <w:rsid w:val="00D81078"/>
    <w:rsid w:val="00D81C04"/>
    <w:rsid w:val="00D85591"/>
    <w:rsid w:val="00D86944"/>
    <w:rsid w:val="00D91C89"/>
    <w:rsid w:val="00D91F04"/>
    <w:rsid w:val="00DA0D63"/>
    <w:rsid w:val="00DA247B"/>
    <w:rsid w:val="00DA2E81"/>
    <w:rsid w:val="00DB44E0"/>
    <w:rsid w:val="00DC3BB3"/>
    <w:rsid w:val="00DC3D67"/>
    <w:rsid w:val="00DC5B93"/>
    <w:rsid w:val="00DC676C"/>
    <w:rsid w:val="00DD6769"/>
    <w:rsid w:val="00DD7D6E"/>
    <w:rsid w:val="00DE0147"/>
    <w:rsid w:val="00DE4453"/>
    <w:rsid w:val="00DE7474"/>
    <w:rsid w:val="00DF0B43"/>
    <w:rsid w:val="00DF188B"/>
    <w:rsid w:val="00DF23E7"/>
    <w:rsid w:val="00E07FF4"/>
    <w:rsid w:val="00E11B53"/>
    <w:rsid w:val="00E12480"/>
    <w:rsid w:val="00E143BA"/>
    <w:rsid w:val="00E43422"/>
    <w:rsid w:val="00E4515D"/>
    <w:rsid w:val="00E53C21"/>
    <w:rsid w:val="00E74A09"/>
    <w:rsid w:val="00E7668C"/>
    <w:rsid w:val="00E842F0"/>
    <w:rsid w:val="00E90A89"/>
    <w:rsid w:val="00EA031A"/>
    <w:rsid w:val="00EA14AE"/>
    <w:rsid w:val="00EB23A7"/>
    <w:rsid w:val="00EB25D2"/>
    <w:rsid w:val="00EB282D"/>
    <w:rsid w:val="00EB751E"/>
    <w:rsid w:val="00EC2C29"/>
    <w:rsid w:val="00EC5B2C"/>
    <w:rsid w:val="00ED11C5"/>
    <w:rsid w:val="00ED1D0E"/>
    <w:rsid w:val="00ED39F4"/>
    <w:rsid w:val="00ED425A"/>
    <w:rsid w:val="00EE0AFD"/>
    <w:rsid w:val="00EE18AC"/>
    <w:rsid w:val="00EE2D58"/>
    <w:rsid w:val="00EE6C1E"/>
    <w:rsid w:val="00EE7297"/>
    <w:rsid w:val="00EF2403"/>
    <w:rsid w:val="00EF4110"/>
    <w:rsid w:val="00EF4272"/>
    <w:rsid w:val="00EF6C2D"/>
    <w:rsid w:val="00F001B4"/>
    <w:rsid w:val="00F16C7C"/>
    <w:rsid w:val="00F27406"/>
    <w:rsid w:val="00F3735E"/>
    <w:rsid w:val="00F43AFB"/>
    <w:rsid w:val="00F43CD4"/>
    <w:rsid w:val="00F45649"/>
    <w:rsid w:val="00F46062"/>
    <w:rsid w:val="00F461AB"/>
    <w:rsid w:val="00F52419"/>
    <w:rsid w:val="00F5340C"/>
    <w:rsid w:val="00F540D9"/>
    <w:rsid w:val="00F63B5D"/>
    <w:rsid w:val="00F64697"/>
    <w:rsid w:val="00F65D49"/>
    <w:rsid w:val="00F81B05"/>
    <w:rsid w:val="00F82E4C"/>
    <w:rsid w:val="00F8370F"/>
    <w:rsid w:val="00F8578E"/>
    <w:rsid w:val="00F877CB"/>
    <w:rsid w:val="00FA418E"/>
    <w:rsid w:val="00FA61FD"/>
    <w:rsid w:val="00FB2A1A"/>
    <w:rsid w:val="00FC46CD"/>
    <w:rsid w:val="00FC4974"/>
    <w:rsid w:val="00FC7831"/>
    <w:rsid w:val="00FD1B3D"/>
    <w:rsid w:val="00FD33D0"/>
    <w:rsid w:val="00FE1DE6"/>
    <w:rsid w:val="00FE7F9E"/>
    <w:rsid w:val="00FF50A0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2C"/>
  </w:style>
  <w:style w:type="paragraph" w:styleId="Heading2">
    <w:name w:val="heading 2"/>
    <w:basedOn w:val="Normal"/>
    <w:link w:val="Heading2Char"/>
    <w:uiPriority w:val="9"/>
    <w:qFormat/>
    <w:rsid w:val="007A5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up--quote">
    <w:name w:val="markup--quote"/>
    <w:basedOn w:val="DefaultParagraphFont"/>
    <w:rsid w:val="00DE7474"/>
  </w:style>
  <w:style w:type="paragraph" w:styleId="BalloonText">
    <w:name w:val="Balloon Text"/>
    <w:basedOn w:val="Normal"/>
    <w:link w:val="BalloonTextChar"/>
    <w:uiPriority w:val="99"/>
    <w:semiHidden/>
    <w:unhideWhenUsed/>
    <w:rsid w:val="00DE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55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MekalaNagendra</dc:creator>
  <cp:lastModifiedBy>MekalaNagendra</cp:lastModifiedBy>
  <cp:revision>6</cp:revision>
  <dcterms:created xsi:type="dcterms:W3CDTF">2019-06-09T04:12:00Z</dcterms:created>
  <dcterms:modified xsi:type="dcterms:W3CDTF">2019-06-09T10:47:00Z</dcterms:modified>
</cp:coreProperties>
</file>