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3AFD0" w14:textId="6B70CDFC" w:rsidR="00995F8D" w:rsidRDefault="005602AC" w:rsidP="005602AC">
      <w:pPr>
        <w:jc w:val="center"/>
        <w:rPr>
          <w:rFonts w:ascii="Verdana" w:hAnsi="Verdana"/>
          <w:b/>
          <w:bCs/>
          <w:color w:val="000000"/>
          <w:sz w:val="23"/>
          <w:szCs w:val="23"/>
          <w:shd w:val="clear" w:color="auto" w:fill="FFFFFF"/>
        </w:rPr>
      </w:pPr>
      <w:r>
        <w:rPr>
          <w:rFonts w:ascii="Verdana" w:hAnsi="Verdana"/>
          <w:b/>
          <w:bCs/>
          <w:color w:val="000000"/>
          <w:sz w:val="23"/>
          <w:szCs w:val="23"/>
          <w:shd w:val="clear" w:color="auto" w:fill="FFFFFF"/>
        </w:rPr>
        <w:t>Amazon Virtual Private Cloud (VPC)</w:t>
      </w:r>
    </w:p>
    <w:p w14:paraId="619B27D8" w14:textId="2681FC3B" w:rsidR="00497770" w:rsidRPr="0030083A" w:rsidRDefault="0030083A" w:rsidP="00497770">
      <w:pPr>
        <w:rPr>
          <w:rFonts w:ascii="Cambria" w:hAnsi="Cambria"/>
          <w:color w:val="000000"/>
          <w:sz w:val="24"/>
          <w:szCs w:val="24"/>
          <w:shd w:val="clear" w:color="auto" w:fill="FFFFFF"/>
        </w:rPr>
      </w:pPr>
      <w:r w:rsidRPr="0030083A">
        <w:rPr>
          <w:rFonts w:ascii="Cambria" w:hAnsi="Cambria"/>
          <w:color w:val="000000"/>
          <w:sz w:val="24"/>
          <w:szCs w:val="24"/>
          <w:shd w:val="clear" w:color="auto" w:fill="FFFFFF"/>
        </w:rPr>
        <w:t xml:space="preserve">Amazon VPC is your own private network inside Amazon’s cloud infrastructure. It is an alternative to maintaining your own data </w:t>
      </w:r>
      <w:proofErr w:type="spellStart"/>
      <w:r w:rsidRPr="0030083A">
        <w:rPr>
          <w:rFonts w:ascii="Cambria" w:hAnsi="Cambria"/>
          <w:color w:val="000000"/>
          <w:sz w:val="24"/>
          <w:szCs w:val="24"/>
          <w:shd w:val="clear" w:color="auto" w:fill="FFFFFF"/>
        </w:rPr>
        <w:t>centre</w:t>
      </w:r>
      <w:proofErr w:type="spellEnd"/>
      <w:r w:rsidRPr="0030083A">
        <w:rPr>
          <w:rFonts w:ascii="Cambria" w:hAnsi="Cambria"/>
          <w:color w:val="000000"/>
          <w:sz w:val="24"/>
          <w:szCs w:val="24"/>
          <w:shd w:val="clear" w:color="auto" w:fill="FFFFFF"/>
        </w:rPr>
        <w:t xml:space="preserve"> and is cheaper</w:t>
      </w:r>
    </w:p>
    <w:p w14:paraId="79139820" w14:textId="3B72456A" w:rsidR="00497770" w:rsidRDefault="00497770" w:rsidP="00497770">
      <w:pPr>
        <w:rPr>
          <w:rFonts w:ascii="Cambria" w:hAnsi="Cambria"/>
          <w:color w:val="000000"/>
          <w:sz w:val="24"/>
          <w:szCs w:val="24"/>
          <w:shd w:val="clear" w:color="auto" w:fill="FFFFFF"/>
        </w:rPr>
      </w:pPr>
      <w:r w:rsidRPr="0030083A">
        <w:rPr>
          <w:rFonts w:ascii="Cambria" w:hAnsi="Cambria"/>
          <w:color w:val="000000"/>
          <w:sz w:val="24"/>
          <w:szCs w:val="24"/>
          <w:shd w:val="clear" w:color="auto" w:fill="FFFFFF"/>
        </w:rPr>
        <w:t>We can complete control over your virtual networking environment, including a selection of your IP address range, the creation of subnets, and configuration of route tables and network gateways</w:t>
      </w:r>
    </w:p>
    <w:p w14:paraId="29DDD5D1" w14:textId="3E607264" w:rsidR="009A427F" w:rsidRDefault="009A427F" w:rsidP="00497770">
      <w:pPr>
        <w:rPr>
          <w:rFonts w:ascii="Cambria" w:hAnsi="Cambria"/>
          <w:color w:val="000000"/>
          <w:sz w:val="24"/>
          <w:szCs w:val="24"/>
          <w:shd w:val="clear" w:color="auto" w:fill="FFFFFF"/>
        </w:rPr>
      </w:pPr>
    </w:p>
    <w:p w14:paraId="15113A67" w14:textId="181AC15F" w:rsidR="009A427F" w:rsidRDefault="009A427F" w:rsidP="00497770">
      <w:pPr>
        <w:rPr>
          <w:rFonts w:ascii="Cambria" w:hAnsi="Cambria"/>
          <w:color w:val="000000"/>
          <w:sz w:val="24"/>
          <w:szCs w:val="24"/>
          <w:shd w:val="clear" w:color="auto" w:fill="FFFFFF"/>
        </w:rPr>
      </w:pPr>
      <w:r w:rsidRPr="009A427F">
        <w:rPr>
          <w:rFonts w:ascii="Cambria" w:hAnsi="Cambria"/>
          <w:b/>
          <w:bCs/>
          <w:color w:val="000000"/>
          <w:sz w:val="24"/>
          <w:szCs w:val="24"/>
          <w:shd w:val="clear" w:color="auto" w:fill="FFFFFF"/>
        </w:rPr>
        <w:t>Reign:</w:t>
      </w:r>
      <w:r>
        <w:rPr>
          <w:rFonts w:ascii="Cambria" w:hAnsi="Cambria"/>
          <w:color w:val="000000"/>
          <w:sz w:val="24"/>
          <w:szCs w:val="24"/>
          <w:shd w:val="clear" w:color="auto" w:fill="FFFFFF"/>
        </w:rPr>
        <w:t xml:space="preserve">  nothing but location, like in India Mumbai.</w:t>
      </w:r>
    </w:p>
    <w:p w14:paraId="1F6696A4" w14:textId="00FB07CF" w:rsidR="009A427F" w:rsidRDefault="009A427F" w:rsidP="00497770">
      <w:pPr>
        <w:rPr>
          <w:rFonts w:ascii="Cambria" w:hAnsi="Cambria"/>
          <w:sz w:val="24"/>
          <w:szCs w:val="24"/>
        </w:rPr>
      </w:pPr>
      <w:r w:rsidRPr="009A427F">
        <w:rPr>
          <w:rFonts w:ascii="Cambria" w:hAnsi="Cambria"/>
          <w:b/>
          <w:bCs/>
          <w:sz w:val="24"/>
          <w:szCs w:val="24"/>
        </w:rPr>
        <w:t>Availability zones:</w:t>
      </w:r>
      <w:r>
        <w:rPr>
          <w:rFonts w:ascii="Cambria" w:hAnsi="Cambria"/>
          <w:sz w:val="24"/>
          <w:szCs w:val="24"/>
        </w:rPr>
        <w:t xml:space="preserve"> always maintains two zone and both are communication each other’s. for back up mainly maintains two or more availability zones.</w:t>
      </w:r>
    </w:p>
    <w:p w14:paraId="6B17252A" w14:textId="71F9B69D" w:rsidR="009A427F" w:rsidRDefault="009A427F" w:rsidP="00497770">
      <w:pPr>
        <w:rPr>
          <w:rFonts w:ascii="Cambria" w:hAnsi="Cambria"/>
          <w:sz w:val="24"/>
          <w:szCs w:val="24"/>
        </w:rPr>
      </w:pPr>
    </w:p>
    <w:p w14:paraId="202751FA" w14:textId="77777777" w:rsidR="009B3434" w:rsidRDefault="009B3434" w:rsidP="009B3434">
      <w:pPr>
        <w:pStyle w:val="NormalWeb"/>
        <w:spacing w:before="0" w:beforeAutospacing="0"/>
        <w:jc w:val="both"/>
        <w:rPr>
          <w:rFonts w:ascii="Arial" w:hAnsi="Arial" w:cs="Arial"/>
          <w:color w:val="4A4A4A"/>
        </w:rPr>
      </w:pPr>
      <w:r>
        <w:rPr>
          <w:rStyle w:val="Strong"/>
          <w:rFonts w:ascii="Arial" w:hAnsi="Arial" w:cs="Arial"/>
          <w:color w:val="4A4A4A"/>
        </w:rPr>
        <w:t>Elastic Load Balancing</w:t>
      </w:r>
    </w:p>
    <w:p w14:paraId="1F809BA5" w14:textId="77777777" w:rsidR="009B3434" w:rsidRDefault="009B3434" w:rsidP="009B3434">
      <w:pPr>
        <w:pStyle w:val="NormalWeb"/>
        <w:spacing w:before="0" w:beforeAutospacing="0"/>
        <w:jc w:val="both"/>
        <w:rPr>
          <w:rFonts w:ascii="Arial" w:hAnsi="Arial" w:cs="Arial"/>
          <w:color w:val="4A4A4A"/>
        </w:rPr>
      </w:pPr>
      <w:r>
        <w:rPr>
          <w:rStyle w:val="Emphasis"/>
          <w:rFonts w:ascii="Arial" w:hAnsi="Arial" w:cs="Arial"/>
          <w:color w:val="4A4A4A"/>
        </w:rPr>
        <w:t>Elastic Load Balancing</w:t>
      </w:r>
      <w:r>
        <w:rPr>
          <w:rFonts w:ascii="Arial" w:hAnsi="Arial" w:cs="Arial"/>
          <w:color w:val="4A4A4A"/>
        </w:rPr>
        <w:t> (ELB) automatically distributes incoming application traffic across multiple EC2 instances, in multiple Availability Zones.</w:t>
      </w:r>
    </w:p>
    <w:p w14:paraId="23DFC8C8" w14:textId="77777777" w:rsidR="009B3434" w:rsidRDefault="009B3434" w:rsidP="009B3434">
      <w:pPr>
        <w:pStyle w:val="NormalWeb"/>
        <w:spacing w:before="0" w:beforeAutospacing="0"/>
        <w:jc w:val="both"/>
        <w:rPr>
          <w:rFonts w:ascii="Arial" w:hAnsi="Arial" w:cs="Arial"/>
          <w:color w:val="4A4A4A"/>
        </w:rPr>
      </w:pPr>
      <w:r>
        <w:rPr>
          <w:rFonts w:ascii="Arial" w:hAnsi="Arial" w:cs="Arial"/>
          <w:color w:val="4A4A4A"/>
        </w:rPr>
        <w:t>Availability zones are basically places where amazon has set up their servers. Since they have customers from the whole globe, they have set up multiple Availability zones to reduce the latency.</w:t>
      </w:r>
    </w:p>
    <w:p w14:paraId="7CD0E2B5" w14:textId="77777777" w:rsidR="002C029D" w:rsidRPr="002C029D" w:rsidRDefault="002C029D" w:rsidP="002C029D">
      <w:pPr>
        <w:shd w:val="clear" w:color="auto" w:fill="FFFFFF"/>
        <w:spacing w:before="300" w:after="150" w:line="240" w:lineRule="auto"/>
        <w:jc w:val="center"/>
        <w:outlineLvl w:val="1"/>
        <w:rPr>
          <w:rFonts w:ascii="Open Sans" w:eastAsia="Times New Roman" w:hAnsi="Open Sans" w:cs="Times New Roman"/>
          <w:b/>
          <w:bCs/>
          <w:color w:val="222222"/>
          <w:sz w:val="24"/>
          <w:szCs w:val="24"/>
        </w:rPr>
      </w:pPr>
      <w:r w:rsidRPr="002C029D">
        <w:rPr>
          <w:rFonts w:ascii="Open Sans" w:eastAsia="Times New Roman" w:hAnsi="Open Sans" w:cs="Times New Roman"/>
          <w:b/>
          <w:bCs/>
          <w:color w:val="222222"/>
          <w:sz w:val="24"/>
          <w:szCs w:val="24"/>
        </w:rPr>
        <w:t>Serverless Framework</w:t>
      </w:r>
    </w:p>
    <w:p w14:paraId="7496427F" w14:textId="77777777" w:rsidR="002C029D" w:rsidRPr="002C029D" w:rsidRDefault="002C029D" w:rsidP="002C029D">
      <w:pPr>
        <w:shd w:val="clear" w:color="auto" w:fill="FFFFFF"/>
        <w:spacing w:after="255" w:line="240" w:lineRule="auto"/>
        <w:jc w:val="both"/>
        <w:rPr>
          <w:rFonts w:ascii="Open Sans" w:eastAsia="Times New Roman" w:hAnsi="Open Sans" w:cs="Times New Roman"/>
          <w:color w:val="222222"/>
          <w:sz w:val="23"/>
          <w:szCs w:val="23"/>
        </w:rPr>
      </w:pPr>
      <w:hyperlink r:id="rId4" w:history="1">
        <w:r w:rsidRPr="002C029D">
          <w:rPr>
            <w:rFonts w:ascii="Open Sans" w:eastAsia="Times New Roman" w:hAnsi="Open Sans" w:cs="Times New Roman"/>
            <w:color w:val="0080CE"/>
            <w:sz w:val="24"/>
            <w:szCs w:val="24"/>
            <w:u w:val="single"/>
          </w:rPr>
          <w:t>Serverless</w:t>
        </w:r>
      </w:hyperlink>
      <w:r w:rsidRPr="002C029D">
        <w:rPr>
          <w:rFonts w:ascii="Open Sans" w:eastAsia="Times New Roman" w:hAnsi="Open Sans" w:cs="Times New Roman"/>
          <w:color w:val="222222"/>
          <w:sz w:val="24"/>
          <w:szCs w:val="24"/>
        </w:rPr>
        <w:t> is useful to build web, mobile and IoT applications using AWS Lambda and API Gateway, Azure Functions, Google Cloud Functions, and more.</w:t>
      </w:r>
    </w:p>
    <w:p w14:paraId="43CBED51" w14:textId="7FFC7BB9" w:rsidR="0012721A" w:rsidRDefault="0012721A" w:rsidP="0012721A">
      <w:pPr>
        <w:shd w:val="clear" w:color="auto" w:fill="FFFFFF"/>
        <w:spacing w:after="255" w:line="240" w:lineRule="auto"/>
        <w:jc w:val="both"/>
        <w:rPr>
          <w:rFonts w:ascii="Open Sans" w:eastAsia="Times New Roman" w:hAnsi="Open Sans" w:cs="Times New Roman"/>
          <w:color w:val="222222"/>
          <w:sz w:val="24"/>
          <w:szCs w:val="24"/>
        </w:rPr>
      </w:pPr>
      <w:r w:rsidRPr="0012721A">
        <w:rPr>
          <w:rFonts w:ascii="Open Sans" w:eastAsia="Times New Roman" w:hAnsi="Open Sans" w:cs="Times New Roman"/>
          <w:color w:val="222222"/>
          <w:sz w:val="24"/>
          <w:szCs w:val="24"/>
        </w:rPr>
        <w:t>Serverless allows you to build and run applications and services without thinking about servers. </w:t>
      </w:r>
    </w:p>
    <w:p w14:paraId="14236D0F" w14:textId="585DC0DF" w:rsidR="0097569D" w:rsidRPr="0012721A" w:rsidRDefault="0097569D" w:rsidP="0012721A">
      <w:pPr>
        <w:shd w:val="clear" w:color="auto" w:fill="FFFFFF"/>
        <w:spacing w:after="255" w:line="240" w:lineRule="auto"/>
        <w:jc w:val="both"/>
        <w:rPr>
          <w:rFonts w:ascii="Open Sans" w:eastAsia="Times New Roman" w:hAnsi="Open Sans" w:cs="Times New Roman"/>
          <w:color w:val="222222"/>
          <w:sz w:val="23"/>
          <w:szCs w:val="23"/>
        </w:rPr>
      </w:pPr>
      <w:r>
        <w:rPr>
          <w:rFonts w:ascii="Open Sans" w:hAnsi="Open Sans"/>
          <w:color w:val="222222"/>
          <w:shd w:val="clear" w:color="auto" w:fill="FFFFFF"/>
        </w:rPr>
        <w:t>The pricing is entirely based on the actual amount of resources consumed by an application, rather than on pre-purchased units of capacity used in traditional servers</w:t>
      </w:r>
      <w:bookmarkStart w:id="0" w:name="_GoBack"/>
      <w:bookmarkEnd w:id="0"/>
    </w:p>
    <w:p w14:paraId="015C21F5" w14:textId="131C2A57" w:rsidR="0012721A" w:rsidRDefault="0012721A" w:rsidP="0012721A">
      <w:pPr>
        <w:shd w:val="clear" w:color="auto" w:fill="FFFFFF"/>
        <w:spacing w:after="255" w:line="240" w:lineRule="auto"/>
        <w:jc w:val="both"/>
        <w:rPr>
          <w:rFonts w:ascii="Open Sans" w:eastAsia="Times New Roman" w:hAnsi="Open Sans" w:cs="Times New Roman"/>
          <w:color w:val="222222"/>
          <w:sz w:val="24"/>
          <w:szCs w:val="24"/>
        </w:rPr>
      </w:pPr>
      <w:r w:rsidRPr="0012721A">
        <w:rPr>
          <w:rFonts w:ascii="Open Sans" w:eastAsia="Times New Roman" w:hAnsi="Open Sans" w:cs="Times New Roman"/>
          <w:color w:val="222222"/>
          <w:sz w:val="24"/>
          <w:szCs w:val="24"/>
        </w:rPr>
        <w:t>It eliminates infrastructure management tasks such as server or cluster provisioning, patching, operating system maintenance, and capacity provisioning.</w:t>
      </w:r>
    </w:p>
    <w:p w14:paraId="3A9105AD" w14:textId="44480F0A" w:rsidR="00945A7C" w:rsidRPr="0012721A" w:rsidRDefault="00945A7C" w:rsidP="0012721A">
      <w:pPr>
        <w:shd w:val="clear" w:color="auto" w:fill="FFFFFF"/>
        <w:spacing w:after="255" w:line="240" w:lineRule="auto"/>
        <w:jc w:val="both"/>
        <w:rPr>
          <w:rFonts w:ascii="Open Sans" w:eastAsia="Times New Roman" w:hAnsi="Open Sans" w:cs="Times New Roman"/>
          <w:color w:val="222222"/>
          <w:sz w:val="23"/>
          <w:szCs w:val="23"/>
        </w:rPr>
      </w:pPr>
      <w:r>
        <w:rPr>
          <w:rFonts w:ascii="Open Sans" w:hAnsi="Open Sans"/>
          <w:color w:val="222222"/>
          <w:shd w:val="clear" w:color="auto" w:fill="FFFFFF"/>
        </w:rPr>
        <w:t>You can build on serverless for </w:t>
      </w:r>
      <w:hyperlink r:id="rId5" w:anchor="Serverless_Application_Use_Cases" w:history="1">
        <w:r>
          <w:rPr>
            <w:rStyle w:val="Hyperlink"/>
            <w:rFonts w:ascii="Open Sans" w:hAnsi="Open Sans"/>
            <w:color w:val="0080CE"/>
            <w:shd w:val="clear" w:color="auto" w:fill="FFFFFF"/>
          </w:rPr>
          <w:t>nearly any type of application</w:t>
        </w:r>
      </w:hyperlink>
      <w:r>
        <w:rPr>
          <w:rFonts w:ascii="Open Sans" w:hAnsi="Open Sans"/>
          <w:color w:val="222222"/>
          <w:shd w:val="clear" w:color="auto" w:fill="FFFFFF"/>
        </w:rPr>
        <w:t> or backend service, and everything required to run and scale your application with high availability is handled for you.</w:t>
      </w:r>
    </w:p>
    <w:p w14:paraId="6A78E1EA" w14:textId="77777777" w:rsidR="0012721A" w:rsidRPr="0030083A" w:rsidRDefault="0012721A" w:rsidP="00497770">
      <w:pPr>
        <w:rPr>
          <w:rFonts w:ascii="Cambria" w:hAnsi="Cambria"/>
          <w:sz w:val="24"/>
          <w:szCs w:val="24"/>
        </w:rPr>
      </w:pPr>
    </w:p>
    <w:sectPr w:rsidR="0012721A" w:rsidRPr="0030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47B"/>
    <w:rsid w:val="0012721A"/>
    <w:rsid w:val="002C029D"/>
    <w:rsid w:val="0030083A"/>
    <w:rsid w:val="00497770"/>
    <w:rsid w:val="005602AC"/>
    <w:rsid w:val="006C747B"/>
    <w:rsid w:val="00945A7C"/>
    <w:rsid w:val="0097569D"/>
    <w:rsid w:val="00995F8D"/>
    <w:rsid w:val="009A427F"/>
    <w:rsid w:val="009B34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77AC"/>
  <w15:chartTrackingRefBased/>
  <w15:docId w15:val="{E3011395-5EAC-4E4F-8C1D-263F34793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C02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43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B3434"/>
    <w:rPr>
      <w:b/>
      <w:bCs/>
    </w:rPr>
  </w:style>
  <w:style w:type="character" w:styleId="Emphasis">
    <w:name w:val="Emphasis"/>
    <w:basedOn w:val="DefaultParagraphFont"/>
    <w:uiPriority w:val="20"/>
    <w:qFormat/>
    <w:rsid w:val="009B3434"/>
    <w:rPr>
      <w:i/>
      <w:iCs/>
    </w:rPr>
  </w:style>
  <w:style w:type="character" w:styleId="Hyperlink">
    <w:name w:val="Hyperlink"/>
    <w:basedOn w:val="DefaultParagraphFont"/>
    <w:uiPriority w:val="99"/>
    <w:semiHidden/>
    <w:unhideWhenUsed/>
    <w:rsid w:val="00945A7C"/>
    <w:rPr>
      <w:color w:val="0000FF"/>
      <w:u w:val="single"/>
    </w:rPr>
  </w:style>
  <w:style w:type="character" w:customStyle="1" w:styleId="Heading2Char">
    <w:name w:val="Heading 2 Char"/>
    <w:basedOn w:val="DefaultParagraphFont"/>
    <w:link w:val="Heading2"/>
    <w:uiPriority w:val="9"/>
    <w:rsid w:val="002C029D"/>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55587">
      <w:bodyDiv w:val="1"/>
      <w:marLeft w:val="0"/>
      <w:marRight w:val="0"/>
      <w:marTop w:val="0"/>
      <w:marBottom w:val="0"/>
      <w:divBdr>
        <w:top w:val="none" w:sz="0" w:space="0" w:color="auto"/>
        <w:left w:val="none" w:sz="0" w:space="0" w:color="auto"/>
        <w:bottom w:val="none" w:sz="0" w:space="0" w:color="auto"/>
        <w:right w:val="none" w:sz="0" w:space="0" w:color="auto"/>
      </w:divBdr>
    </w:div>
    <w:div w:id="2085754830">
      <w:bodyDiv w:val="1"/>
      <w:marLeft w:val="0"/>
      <w:marRight w:val="0"/>
      <w:marTop w:val="0"/>
      <w:marBottom w:val="0"/>
      <w:divBdr>
        <w:top w:val="none" w:sz="0" w:space="0" w:color="auto"/>
        <w:left w:val="none" w:sz="0" w:space="0" w:color="auto"/>
        <w:bottom w:val="none" w:sz="0" w:space="0" w:color="auto"/>
        <w:right w:val="none" w:sz="0" w:space="0" w:color="auto"/>
      </w:divBdr>
    </w:div>
    <w:div w:id="21450025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aws.amazon.com/serverless/" TargetMode="External"/><Relationship Id="rId4" Type="http://schemas.openxmlformats.org/officeDocument/2006/relationships/hyperlink" Target="https://serverless.com/framewo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Mekala Nagendra</dc:creator>
  <cp:keywords/>
  <dc:description/>
  <cp:lastModifiedBy>Mekala Nagendra</cp:lastModifiedBy>
  <cp:revision>10</cp:revision>
  <dcterms:created xsi:type="dcterms:W3CDTF">2019-06-12T07:14:00Z</dcterms:created>
  <dcterms:modified xsi:type="dcterms:W3CDTF">2019-09-13T04:52:00Z</dcterms:modified>
</cp:coreProperties>
</file>