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A3E8" w14:textId="77777777" w:rsidR="004B1E1B" w:rsidRPr="00D80849" w:rsidRDefault="004B1E1B" w:rsidP="00B63F76">
      <w:pPr>
        <w:widowControl w:val="0"/>
        <w:jc w:val="center"/>
        <w:rPr>
          <w:rFonts w:ascii="Cambria" w:hAnsi="Cambria" w:cstheme="minorHAnsi"/>
          <w:b/>
          <w:sz w:val="22"/>
          <w:szCs w:val="22"/>
        </w:rPr>
      </w:pPr>
    </w:p>
    <w:p w14:paraId="1989C90F" w14:textId="77777777" w:rsidR="004B1E1B" w:rsidRPr="00D80849" w:rsidRDefault="004B1E1B" w:rsidP="00B63F76">
      <w:pPr>
        <w:widowControl w:val="0"/>
        <w:jc w:val="center"/>
        <w:rPr>
          <w:rFonts w:ascii="Cambria" w:hAnsi="Cambria" w:cstheme="minorHAnsi"/>
          <w:b/>
          <w:sz w:val="22"/>
          <w:szCs w:val="22"/>
        </w:rPr>
      </w:pPr>
      <w:r w:rsidRPr="00D80849">
        <w:rPr>
          <w:rFonts w:ascii="Cambria" w:hAnsi="Cambria" w:cstheme="minorHAnsi"/>
          <w:b/>
          <w:sz w:val="22"/>
          <w:szCs w:val="22"/>
        </w:rPr>
        <w:t>School of Computer Science and Information Systems</w:t>
      </w:r>
    </w:p>
    <w:p w14:paraId="55F30CC1" w14:textId="28F6F6A0" w:rsidR="004B1E1B" w:rsidRPr="00D80849" w:rsidRDefault="004B1E1B" w:rsidP="00B63F76">
      <w:pPr>
        <w:widowControl w:val="0"/>
        <w:jc w:val="center"/>
        <w:rPr>
          <w:rFonts w:ascii="Cambria" w:hAnsi="Cambria" w:cstheme="minorHAnsi"/>
          <w:b/>
          <w:sz w:val="22"/>
          <w:szCs w:val="22"/>
        </w:rPr>
      </w:pPr>
      <w:r w:rsidRPr="00D80849">
        <w:rPr>
          <w:rFonts w:ascii="Cambria" w:hAnsi="Cambria" w:cstheme="minorHAnsi"/>
          <w:b/>
          <w:sz w:val="22"/>
          <w:szCs w:val="22"/>
        </w:rPr>
        <w:t>44542-01</w:t>
      </w:r>
      <w:r w:rsidR="002F646E" w:rsidRPr="00D80849">
        <w:rPr>
          <w:rFonts w:ascii="Cambria" w:hAnsi="Cambria" w:cstheme="minorHAnsi"/>
          <w:b/>
          <w:sz w:val="22"/>
          <w:szCs w:val="22"/>
        </w:rPr>
        <w:t>/02/03/04</w:t>
      </w:r>
      <w:r w:rsidRPr="00D80849">
        <w:rPr>
          <w:rFonts w:ascii="Cambria" w:hAnsi="Cambria" w:cstheme="minorHAnsi"/>
          <w:b/>
          <w:sz w:val="22"/>
          <w:szCs w:val="22"/>
        </w:rPr>
        <w:tab/>
        <w:t>Object Oriented Programming</w:t>
      </w:r>
      <w:r w:rsidRPr="00D80849">
        <w:rPr>
          <w:rFonts w:ascii="Cambria" w:hAnsi="Cambria" w:cstheme="minorHAnsi"/>
          <w:b/>
          <w:sz w:val="22"/>
          <w:szCs w:val="22"/>
        </w:rPr>
        <w:tab/>
        <w:t>3 credit hours</w:t>
      </w:r>
    </w:p>
    <w:p w14:paraId="683D2CD1" w14:textId="2FE44EE9" w:rsidR="004B1E1B" w:rsidRPr="00D80849" w:rsidRDefault="002F646E" w:rsidP="00B63F76">
      <w:pPr>
        <w:widowControl w:val="0"/>
        <w:jc w:val="center"/>
        <w:rPr>
          <w:rFonts w:ascii="Cambria" w:hAnsi="Cambria" w:cstheme="minorHAnsi"/>
          <w:b/>
          <w:sz w:val="22"/>
          <w:szCs w:val="22"/>
        </w:rPr>
      </w:pPr>
      <w:r w:rsidRPr="00D80849">
        <w:rPr>
          <w:rFonts w:ascii="Cambria" w:hAnsi="Cambria" w:cstheme="minorHAnsi"/>
          <w:b/>
          <w:sz w:val="22"/>
          <w:szCs w:val="22"/>
        </w:rPr>
        <w:t>Spring</w:t>
      </w:r>
      <w:r w:rsidR="004B1E1B" w:rsidRPr="00D80849">
        <w:rPr>
          <w:rFonts w:ascii="Cambria" w:hAnsi="Cambria" w:cstheme="minorHAnsi"/>
          <w:b/>
          <w:sz w:val="22"/>
          <w:szCs w:val="22"/>
        </w:rPr>
        <w:t xml:space="preserve"> 202</w:t>
      </w:r>
      <w:r w:rsidRPr="00D80849">
        <w:rPr>
          <w:rFonts w:ascii="Cambria" w:hAnsi="Cambria" w:cstheme="minorHAnsi"/>
          <w:b/>
          <w:sz w:val="22"/>
          <w:szCs w:val="22"/>
        </w:rPr>
        <w:t>3</w:t>
      </w:r>
    </w:p>
    <w:p w14:paraId="12921762" w14:textId="33321EBA" w:rsidR="004B1E1B" w:rsidRPr="00D80849" w:rsidRDefault="004B1E1B" w:rsidP="00B63F76">
      <w:pPr>
        <w:widowControl w:val="0"/>
        <w:jc w:val="center"/>
        <w:rPr>
          <w:rFonts w:ascii="Cambria" w:hAnsi="Cambria" w:cstheme="minorHAnsi"/>
          <w:b/>
          <w:sz w:val="22"/>
          <w:szCs w:val="22"/>
        </w:rPr>
        <w:sectPr w:rsidR="004B1E1B" w:rsidRPr="00D80849" w:rsidSect="00305244">
          <w:headerReference w:type="default" r:id="rId8"/>
          <w:headerReference w:type="first" r:id="rId9"/>
          <w:pgSz w:w="12240" w:h="15840" w:code="1"/>
          <w:pgMar w:top="1152" w:right="1152" w:bottom="1152" w:left="1152" w:header="720" w:footer="720" w:gutter="0"/>
          <w:cols w:space="720"/>
          <w:titlePg/>
          <w:docGrid w:linePitch="360"/>
        </w:sectPr>
      </w:pPr>
    </w:p>
    <w:p w14:paraId="352D15F5" w14:textId="378B1DAD" w:rsidR="00670EBF" w:rsidRPr="00D80849" w:rsidRDefault="00670EBF" w:rsidP="00B63F76">
      <w:pPr>
        <w:widowControl w:val="0"/>
        <w:autoSpaceDE w:val="0"/>
        <w:autoSpaceDN w:val="0"/>
        <w:adjustRightInd w:val="0"/>
        <w:jc w:val="both"/>
        <w:rPr>
          <w:rFonts w:ascii="Cambria" w:hAnsi="Cambria" w:cstheme="minorHAnsi"/>
          <w:b/>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7"/>
        <w:gridCol w:w="1413"/>
        <w:gridCol w:w="3290"/>
        <w:gridCol w:w="1890"/>
        <w:gridCol w:w="1926"/>
      </w:tblGrid>
      <w:tr w:rsidR="00DF220A" w:rsidRPr="00D80849" w14:paraId="19D57F2D" w14:textId="77777777" w:rsidTr="00767733">
        <w:tc>
          <w:tcPr>
            <w:tcW w:w="6120" w:type="dxa"/>
            <w:gridSpan w:val="3"/>
            <w:vAlign w:val="center"/>
          </w:tcPr>
          <w:p w14:paraId="0A248D49" w14:textId="6187B8B8" w:rsidR="00DF220A" w:rsidRPr="00D80849" w:rsidRDefault="00DF220A" w:rsidP="00B63F76">
            <w:pPr>
              <w:widowControl w:val="0"/>
              <w:autoSpaceDE w:val="0"/>
              <w:autoSpaceDN w:val="0"/>
              <w:adjustRightInd w:val="0"/>
              <w:rPr>
                <w:rFonts w:ascii="Cambria" w:hAnsi="Cambria" w:cstheme="minorHAnsi"/>
                <w:bCs/>
              </w:rPr>
            </w:pPr>
            <w:r w:rsidRPr="00D80849">
              <w:rPr>
                <w:rFonts w:ascii="Cambria" w:hAnsi="Cambria" w:cstheme="minorHAnsi"/>
                <w:b/>
                <w:bCs/>
              </w:rPr>
              <w:t xml:space="preserve">Instructor: </w:t>
            </w:r>
            <w:r w:rsidRPr="00D80849">
              <w:rPr>
                <w:rFonts w:ascii="Cambria" w:hAnsi="Cambria" w:cstheme="minorHAnsi"/>
                <w:bCs/>
              </w:rPr>
              <w:t>Dr. Chandra Mouli Kotteti</w:t>
            </w:r>
          </w:p>
        </w:tc>
        <w:tc>
          <w:tcPr>
            <w:tcW w:w="3816" w:type="dxa"/>
            <w:gridSpan w:val="2"/>
            <w:vAlign w:val="center"/>
          </w:tcPr>
          <w:p w14:paraId="374CD6B4" w14:textId="77777777" w:rsidR="00DF220A" w:rsidRPr="00D80849" w:rsidRDefault="00DF220A" w:rsidP="00B63F76">
            <w:pPr>
              <w:widowControl w:val="0"/>
              <w:autoSpaceDE w:val="0"/>
              <w:autoSpaceDN w:val="0"/>
              <w:adjustRightInd w:val="0"/>
              <w:rPr>
                <w:rFonts w:ascii="Cambria" w:hAnsi="Cambria" w:cstheme="minorHAnsi"/>
                <w:bCs/>
              </w:rPr>
            </w:pPr>
            <w:r w:rsidRPr="00D80849">
              <w:rPr>
                <w:rFonts w:ascii="Cambria" w:hAnsi="Cambria" w:cstheme="minorHAnsi"/>
                <w:b/>
                <w:bCs/>
              </w:rPr>
              <w:t xml:space="preserve">Email: </w:t>
            </w:r>
            <w:r w:rsidRPr="00D80849">
              <w:rPr>
                <w:rFonts w:ascii="Cambria" w:hAnsi="Cambria" w:cstheme="minorHAnsi"/>
                <w:bCs/>
              </w:rPr>
              <w:t>chandra@nwmissouri.edu</w:t>
            </w:r>
          </w:p>
        </w:tc>
      </w:tr>
      <w:tr w:rsidR="00767733" w:rsidRPr="00D80849" w14:paraId="199464A0" w14:textId="77777777" w:rsidTr="00767733">
        <w:tc>
          <w:tcPr>
            <w:tcW w:w="1417" w:type="dxa"/>
            <w:vMerge w:val="restart"/>
            <w:vAlign w:val="center"/>
          </w:tcPr>
          <w:p w14:paraId="2E7C9546" w14:textId="77777777" w:rsidR="00767733" w:rsidRPr="00D80849" w:rsidRDefault="00767733" w:rsidP="00B63F76">
            <w:pPr>
              <w:widowControl w:val="0"/>
              <w:autoSpaceDE w:val="0"/>
              <w:autoSpaceDN w:val="0"/>
              <w:adjustRightInd w:val="0"/>
              <w:rPr>
                <w:rFonts w:ascii="Cambria" w:hAnsi="Cambria" w:cstheme="minorHAnsi"/>
                <w:b/>
                <w:bCs/>
              </w:rPr>
            </w:pPr>
            <w:r w:rsidRPr="00D80849">
              <w:rPr>
                <w:rFonts w:ascii="Cambria" w:hAnsi="Cambria" w:cstheme="minorHAnsi"/>
                <w:b/>
                <w:bCs/>
              </w:rPr>
              <w:t>Office Hours:</w:t>
            </w:r>
          </w:p>
        </w:tc>
        <w:tc>
          <w:tcPr>
            <w:tcW w:w="1413" w:type="dxa"/>
            <w:vAlign w:val="center"/>
          </w:tcPr>
          <w:p w14:paraId="11A04842" w14:textId="2D944200" w:rsidR="00767733" w:rsidRPr="00D80849" w:rsidRDefault="00767733" w:rsidP="00A5349E">
            <w:pPr>
              <w:widowControl w:val="0"/>
              <w:autoSpaceDE w:val="0"/>
              <w:autoSpaceDN w:val="0"/>
              <w:adjustRightInd w:val="0"/>
              <w:jc w:val="center"/>
              <w:rPr>
                <w:rFonts w:ascii="Cambria" w:hAnsi="Cambria" w:cstheme="minorHAnsi"/>
                <w:bCs/>
              </w:rPr>
            </w:pPr>
            <w:r w:rsidRPr="00D80849">
              <w:rPr>
                <w:rFonts w:ascii="Cambria" w:hAnsi="Cambria" w:cstheme="minorHAnsi"/>
                <w:bCs/>
              </w:rPr>
              <w:t>Tuesday</w:t>
            </w:r>
            <w:r>
              <w:rPr>
                <w:rFonts w:ascii="Cambria" w:hAnsi="Cambria" w:cstheme="minorHAnsi"/>
                <w:bCs/>
              </w:rPr>
              <w:t xml:space="preserve"> &amp;</w:t>
            </w:r>
          </w:p>
          <w:p w14:paraId="3493DD04" w14:textId="72889149" w:rsidR="00767733" w:rsidRPr="00D80849" w:rsidRDefault="00767733" w:rsidP="00A5349E">
            <w:pPr>
              <w:widowControl w:val="0"/>
              <w:autoSpaceDE w:val="0"/>
              <w:autoSpaceDN w:val="0"/>
              <w:adjustRightInd w:val="0"/>
              <w:jc w:val="center"/>
              <w:rPr>
                <w:rFonts w:ascii="Cambria" w:hAnsi="Cambria" w:cstheme="minorHAnsi"/>
                <w:bCs/>
              </w:rPr>
            </w:pPr>
            <w:r w:rsidRPr="00D80849">
              <w:rPr>
                <w:rFonts w:ascii="Cambria" w:hAnsi="Cambria" w:cstheme="minorHAnsi"/>
                <w:bCs/>
              </w:rPr>
              <w:t>Thursday</w:t>
            </w:r>
          </w:p>
        </w:tc>
        <w:tc>
          <w:tcPr>
            <w:tcW w:w="3290" w:type="dxa"/>
            <w:vAlign w:val="center"/>
          </w:tcPr>
          <w:p w14:paraId="1FA8D67A" w14:textId="0AAC5823" w:rsidR="00767733" w:rsidRPr="00D80849" w:rsidRDefault="00767733" w:rsidP="00A5349E">
            <w:pPr>
              <w:widowControl w:val="0"/>
              <w:autoSpaceDE w:val="0"/>
              <w:autoSpaceDN w:val="0"/>
              <w:adjustRightInd w:val="0"/>
              <w:jc w:val="center"/>
              <w:rPr>
                <w:rFonts w:ascii="Cambria" w:hAnsi="Cambria" w:cstheme="minorHAnsi"/>
                <w:bCs/>
              </w:rPr>
            </w:pPr>
            <w:r w:rsidRPr="00D80849">
              <w:rPr>
                <w:rFonts w:ascii="Cambria" w:hAnsi="Cambria" w:cstheme="minorHAnsi"/>
                <w:bCs/>
              </w:rPr>
              <w:t>08:00 am - 10:00 am</w:t>
            </w:r>
          </w:p>
          <w:p w14:paraId="3F12ABAD" w14:textId="63690D78" w:rsidR="00767733" w:rsidRPr="00D80849" w:rsidRDefault="00767733" w:rsidP="00A5349E">
            <w:pPr>
              <w:widowControl w:val="0"/>
              <w:autoSpaceDE w:val="0"/>
              <w:autoSpaceDN w:val="0"/>
              <w:adjustRightInd w:val="0"/>
              <w:jc w:val="center"/>
              <w:rPr>
                <w:rFonts w:ascii="Cambria" w:hAnsi="Cambria" w:cstheme="minorHAnsi"/>
                <w:bCs/>
              </w:rPr>
            </w:pPr>
            <w:r w:rsidRPr="00D80849">
              <w:rPr>
                <w:rFonts w:ascii="Cambria" w:hAnsi="Cambria" w:cstheme="minorHAnsi"/>
                <w:bCs/>
              </w:rPr>
              <w:t>02:00 pm - 03:30 pm</w:t>
            </w:r>
          </w:p>
        </w:tc>
        <w:tc>
          <w:tcPr>
            <w:tcW w:w="1890" w:type="dxa"/>
            <w:vAlign w:val="center"/>
          </w:tcPr>
          <w:p w14:paraId="2E5DBF9C" w14:textId="77777777" w:rsidR="00767733" w:rsidRPr="00D80849" w:rsidRDefault="00767733" w:rsidP="00B63F76">
            <w:pPr>
              <w:widowControl w:val="0"/>
              <w:autoSpaceDE w:val="0"/>
              <w:autoSpaceDN w:val="0"/>
              <w:adjustRightInd w:val="0"/>
              <w:rPr>
                <w:rFonts w:ascii="Cambria" w:hAnsi="Cambria" w:cstheme="minorHAnsi"/>
                <w:bCs/>
              </w:rPr>
            </w:pPr>
            <w:r w:rsidRPr="00D80849">
              <w:rPr>
                <w:rFonts w:ascii="Cambria" w:hAnsi="Cambria" w:cstheme="minorHAnsi"/>
                <w:b/>
                <w:bCs/>
              </w:rPr>
              <w:t xml:space="preserve">Office: </w:t>
            </w:r>
            <w:r w:rsidRPr="00D80849">
              <w:rPr>
                <w:rFonts w:ascii="Cambria" w:hAnsi="Cambria" w:cstheme="minorHAnsi"/>
                <w:bCs/>
              </w:rPr>
              <w:t>CH2145</w:t>
            </w:r>
          </w:p>
        </w:tc>
        <w:tc>
          <w:tcPr>
            <w:tcW w:w="1926" w:type="dxa"/>
            <w:vAlign w:val="center"/>
          </w:tcPr>
          <w:p w14:paraId="4A50D1FB" w14:textId="341AB0AB" w:rsidR="00767733" w:rsidRPr="00767733" w:rsidRDefault="00767733" w:rsidP="00B63F76">
            <w:pPr>
              <w:widowControl w:val="0"/>
              <w:autoSpaceDE w:val="0"/>
              <w:autoSpaceDN w:val="0"/>
              <w:adjustRightInd w:val="0"/>
              <w:rPr>
                <w:rFonts w:ascii="Cambria" w:hAnsi="Cambria" w:cstheme="minorHAnsi"/>
                <w:bCs/>
              </w:rPr>
            </w:pPr>
            <w:r w:rsidRPr="005E52EB">
              <w:rPr>
                <w:rFonts w:ascii="Cambria" w:hAnsi="Cambria" w:cstheme="minorHAnsi"/>
                <w:b/>
                <w:highlight w:val="yellow"/>
              </w:rPr>
              <w:t xml:space="preserve">Sections: </w:t>
            </w:r>
            <w:r w:rsidRPr="005E52EB">
              <w:rPr>
                <w:rFonts w:ascii="Cambria" w:hAnsi="Cambria" w:cstheme="minorHAnsi"/>
                <w:bCs/>
                <w:highlight w:val="yellow"/>
              </w:rPr>
              <w:t>02 &amp; 04</w:t>
            </w:r>
          </w:p>
        </w:tc>
      </w:tr>
      <w:tr w:rsidR="00DF220A" w:rsidRPr="00D80849" w14:paraId="0AF82FC5" w14:textId="77777777" w:rsidTr="00767733">
        <w:tc>
          <w:tcPr>
            <w:tcW w:w="1417" w:type="dxa"/>
            <w:vMerge/>
            <w:vAlign w:val="center"/>
          </w:tcPr>
          <w:p w14:paraId="57A5FE58" w14:textId="77777777" w:rsidR="00DF220A" w:rsidRPr="00D80849" w:rsidRDefault="00DF220A" w:rsidP="00B63F76">
            <w:pPr>
              <w:widowControl w:val="0"/>
              <w:autoSpaceDE w:val="0"/>
              <w:autoSpaceDN w:val="0"/>
              <w:adjustRightInd w:val="0"/>
              <w:rPr>
                <w:rFonts w:ascii="Cambria" w:hAnsi="Cambria" w:cstheme="minorHAnsi"/>
                <w:b/>
                <w:bCs/>
              </w:rPr>
            </w:pPr>
          </w:p>
        </w:tc>
        <w:tc>
          <w:tcPr>
            <w:tcW w:w="4703" w:type="dxa"/>
            <w:gridSpan w:val="2"/>
            <w:vAlign w:val="center"/>
          </w:tcPr>
          <w:p w14:paraId="161B5A87" w14:textId="77777777" w:rsidR="00DF220A" w:rsidRPr="00D80849" w:rsidRDefault="00DF220A" w:rsidP="00496521">
            <w:pPr>
              <w:widowControl w:val="0"/>
              <w:autoSpaceDE w:val="0"/>
              <w:autoSpaceDN w:val="0"/>
              <w:adjustRightInd w:val="0"/>
              <w:jc w:val="center"/>
              <w:rPr>
                <w:rFonts w:ascii="Cambria" w:hAnsi="Cambria" w:cstheme="minorHAnsi"/>
                <w:bCs/>
              </w:rPr>
            </w:pPr>
            <w:r w:rsidRPr="00D80849">
              <w:rPr>
                <w:rFonts w:ascii="Cambria" w:hAnsi="Cambria" w:cstheme="minorHAnsi"/>
                <w:bCs/>
              </w:rPr>
              <w:t>and by appointment</w:t>
            </w:r>
          </w:p>
        </w:tc>
        <w:tc>
          <w:tcPr>
            <w:tcW w:w="3816" w:type="dxa"/>
            <w:gridSpan w:val="2"/>
            <w:vAlign w:val="center"/>
          </w:tcPr>
          <w:p w14:paraId="326C9761" w14:textId="4B2C9B52" w:rsidR="00DF220A" w:rsidRPr="00D80849" w:rsidRDefault="00DF220A" w:rsidP="00B63F76">
            <w:pPr>
              <w:widowControl w:val="0"/>
              <w:autoSpaceDE w:val="0"/>
              <w:autoSpaceDN w:val="0"/>
              <w:adjustRightInd w:val="0"/>
              <w:rPr>
                <w:rFonts w:ascii="Cambria" w:hAnsi="Cambria" w:cstheme="minorHAnsi"/>
                <w:b/>
                <w:bCs/>
              </w:rPr>
            </w:pPr>
            <w:r w:rsidRPr="00D80849">
              <w:rPr>
                <w:rFonts w:ascii="Cambria" w:hAnsi="Cambria" w:cstheme="minorHAnsi"/>
                <w:b/>
                <w:bCs/>
              </w:rPr>
              <w:t xml:space="preserve">Phone: </w:t>
            </w:r>
            <w:r w:rsidR="007171D6" w:rsidRPr="00D80849">
              <w:rPr>
                <w:rFonts w:ascii="Cambria" w:hAnsi="Cambria" w:cstheme="minorHAnsi"/>
              </w:rPr>
              <w:t>(</w:t>
            </w:r>
            <w:r w:rsidRPr="00D80849">
              <w:rPr>
                <w:rFonts w:ascii="Cambria" w:hAnsi="Cambria" w:cstheme="minorHAnsi"/>
                <w:bCs/>
              </w:rPr>
              <w:t>660</w:t>
            </w:r>
            <w:r w:rsidR="007171D6" w:rsidRPr="00D80849">
              <w:rPr>
                <w:rFonts w:ascii="Cambria" w:hAnsi="Cambria" w:cstheme="minorHAnsi"/>
                <w:bCs/>
              </w:rPr>
              <w:t xml:space="preserve">) </w:t>
            </w:r>
            <w:r w:rsidRPr="00D80849">
              <w:rPr>
                <w:rFonts w:ascii="Cambria" w:hAnsi="Cambria" w:cstheme="minorHAnsi"/>
                <w:bCs/>
              </w:rPr>
              <w:t>562-1764</w:t>
            </w:r>
          </w:p>
        </w:tc>
      </w:tr>
    </w:tbl>
    <w:p w14:paraId="40A8C98C" w14:textId="1C5F4EF4" w:rsidR="00DF220A" w:rsidRPr="00D80849" w:rsidRDefault="00DF220A" w:rsidP="00B63F76">
      <w:pPr>
        <w:widowControl w:val="0"/>
        <w:autoSpaceDE w:val="0"/>
        <w:autoSpaceDN w:val="0"/>
        <w:adjustRightInd w:val="0"/>
        <w:jc w:val="both"/>
        <w:rPr>
          <w:rFonts w:ascii="Cambria" w:hAnsi="Cambria" w:cstheme="minorHAnsi"/>
          <w:b/>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7"/>
        <w:gridCol w:w="1413"/>
        <w:gridCol w:w="3290"/>
        <w:gridCol w:w="1890"/>
        <w:gridCol w:w="1926"/>
      </w:tblGrid>
      <w:tr w:rsidR="00DD6B9F" w:rsidRPr="00D80849" w14:paraId="11C3D44A" w14:textId="77777777" w:rsidTr="00767733">
        <w:tc>
          <w:tcPr>
            <w:tcW w:w="6120" w:type="dxa"/>
            <w:gridSpan w:val="3"/>
            <w:vAlign w:val="center"/>
          </w:tcPr>
          <w:p w14:paraId="22B2947A" w14:textId="67393E89" w:rsidR="00DD6B9F" w:rsidRPr="00D80849" w:rsidRDefault="00DD6B9F" w:rsidP="000D3E7A">
            <w:pPr>
              <w:widowControl w:val="0"/>
              <w:autoSpaceDE w:val="0"/>
              <w:autoSpaceDN w:val="0"/>
              <w:adjustRightInd w:val="0"/>
              <w:rPr>
                <w:rFonts w:ascii="Cambria" w:hAnsi="Cambria" w:cstheme="minorHAnsi"/>
                <w:bCs/>
              </w:rPr>
            </w:pPr>
            <w:r w:rsidRPr="00D80849">
              <w:rPr>
                <w:rFonts w:ascii="Cambria" w:hAnsi="Cambria" w:cstheme="minorHAnsi"/>
                <w:b/>
                <w:bCs/>
              </w:rPr>
              <w:t xml:space="preserve">Instructor: </w:t>
            </w:r>
            <w:r w:rsidRPr="00D80849">
              <w:rPr>
                <w:rFonts w:ascii="Cambria" w:hAnsi="Cambria" w:cstheme="minorHAnsi"/>
                <w:bCs/>
              </w:rPr>
              <w:t>Dr. Ratan Lal</w:t>
            </w:r>
          </w:p>
        </w:tc>
        <w:tc>
          <w:tcPr>
            <w:tcW w:w="3816" w:type="dxa"/>
            <w:gridSpan w:val="2"/>
            <w:vAlign w:val="center"/>
          </w:tcPr>
          <w:p w14:paraId="37F6CA83" w14:textId="31BBCD68" w:rsidR="00DD6B9F" w:rsidRPr="00D80849" w:rsidRDefault="00DD6B9F" w:rsidP="000D3E7A">
            <w:pPr>
              <w:widowControl w:val="0"/>
              <w:autoSpaceDE w:val="0"/>
              <w:autoSpaceDN w:val="0"/>
              <w:adjustRightInd w:val="0"/>
              <w:rPr>
                <w:rFonts w:ascii="Cambria" w:hAnsi="Cambria" w:cstheme="minorHAnsi"/>
                <w:bCs/>
              </w:rPr>
            </w:pPr>
            <w:r w:rsidRPr="00D80849">
              <w:rPr>
                <w:rFonts w:ascii="Cambria" w:hAnsi="Cambria" w:cstheme="minorHAnsi"/>
                <w:b/>
                <w:bCs/>
              </w:rPr>
              <w:t xml:space="preserve">Email: </w:t>
            </w:r>
            <w:r w:rsidRPr="00D80849">
              <w:rPr>
                <w:rFonts w:ascii="Cambria" w:hAnsi="Cambria" w:cstheme="minorHAnsi"/>
              </w:rPr>
              <w:t>rlal</w:t>
            </w:r>
            <w:r w:rsidRPr="00D80849">
              <w:rPr>
                <w:rFonts w:ascii="Cambria" w:hAnsi="Cambria" w:cstheme="minorHAnsi"/>
                <w:bCs/>
              </w:rPr>
              <w:t>@nwmissouri.edu</w:t>
            </w:r>
          </w:p>
        </w:tc>
      </w:tr>
      <w:tr w:rsidR="00767733" w:rsidRPr="00D80849" w14:paraId="2965AE13" w14:textId="77777777" w:rsidTr="00767733">
        <w:trPr>
          <w:trHeight w:val="395"/>
        </w:trPr>
        <w:tc>
          <w:tcPr>
            <w:tcW w:w="1417" w:type="dxa"/>
            <w:vMerge w:val="restart"/>
            <w:vAlign w:val="center"/>
          </w:tcPr>
          <w:p w14:paraId="0FE78994" w14:textId="2CB232BC" w:rsidR="00767733" w:rsidRPr="00D80849" w:rsidRDefault="00767733" w:rsidP="000D3E7A">
            <w:pPr>
              <w:widowControl w:val="0"/>
              <w:autoSpaceDE w:val="0"/>
              <w:autoSpaceDN w:val="0"/>
              <w:adjustRightInd w:val="0"/>
              <w:rPr>
                <w:rFonts w:ascii="Cambria" w:hAnsi="Cambria" w:cstheme="minorHAnsi"/>
                <w:b/>
                <w:bCs/>
              </w:rPr>
            </w:pPr>
            <w:r w:rsidRPr="00D80849">
              <w:rPr>
                <w:rFonts w:ascii="Cambria" w:hAnsi="Cambria" w:cstheme="minorHAnsi"/>
                <w:b/>
                <w:bCs/>
              </w:rPr>
              <w:t>Office Hours:</w:t>
            </w:r>
          </w:p>
        </w:tc>
        <w:tc>
          <w:tcPr>
            <w:tcW w:w="1413" w:type="dxa"/>
            <w:vAlign w:val="center"/>
          </w:tcPr>
          <w:p w14:paraId="4095AD5C" w14:textId="58FB06DF" w:rsidR="00767733" w:rsidRPr="00D80849" w:rsidRDefault="00767733" w:rsidP="000D3E7A">
            <w:pPr>
              <w:widowControl w:val="0"/>
              <w:autoSpaceDE w:val="0"/>
              <w:autoSpaceDN w:val="0"/>
              <w:adjustRightInd w:val="0"/>
              <w:jc w:val="center"/>
              <w:rPr>
                <w:rFonts w:ascii="Cambria" w:hAnsi="Cambria" w:cstheme="minorHAnsi"/>
                <w:bCs/>
              </w:rPr>
            </w:pPr>
            <w:r>
              <w:rPr>
                <w:rFonts w:ascii="Cambria" w:hAnsi="Cambria" w:cstheme="minorHAnsi"/>
                <w:bCs/>
              </w:rPr>
              <w:t>Monday</w:t>
            </w:r>
          </w:p>
        </w:tc>
        <w:tc>
          <w:tcPr>
            <w:tcW w:w="3290" w:type="dxa"/>
            <w:vAlign w:val="center"/>
          </w:tcPr>
          <w:p w14:paraId="49287DE9" w14:textId="3B691927" w:rsidR="00767733" w:rsidRDefault="00767733" w:rsidP="000D3E7A">
            <w:pPr>
              <w:widowControl w:val="0"/>
              <w:autoSpaceDE w:val="0"/>
              <w:autoSpaceDN w:val="0"/>
              <w:adjustRightInd w:val="0"/>
              <w:jc w:val="center"/>
              <w:rPr>
                <w:rFonts w:ascii="Cambria" w:hAnsi="Cambria" w:cstheme="minorHAnsi"/>
                <w:bCs/>
              </w:rPr>
            </w:pPr>
            <w:r>
              <w:rPr>
                <w:rFonts w:ascii="Cambria" w:hAnsi="Cambria" w:cstheme="minorHAnsi"/>
                <w:bCs/>
              </w:rPr>
              <w:t>11</w:t>
            </w:r>
            <w:r w:rsidRPr="00D80849">
              <w:rPr>
                <w:rFonts w:ascii="Cambria" w:hAnsi="Cambria" w:cstheme="minorHAnsi"/>
                <w:bCs/>
              </w:rPr>
              <w:t>:</w:t>
            </w:r>
            <w:r>
              <w:rPr>
                <w:rFonts w:ascii="Cambria" w:hAnsi="Cambria" w:cstheme="minorHAnsi"/>
                <w:bCs/>
              </w:rPr>
              <w:t>5</w:t>
            </w:r>
            <w:r w:rsidRPr="00D80849">
              <w:rPr>
                <w:rFonts w:ascii="Cambria" w:hAnsi="Cambria" w:cstheme="minorHAnsi"/>
                <w:bCs/>
              </w:rPr>
              <w:t xml:space="preserve">0 </w:t>
            </w:r>
            <w:r>
              <w:rPr>
                <w:rFonts w:ascii="Cambria" w:hAnsi="Cambria" w:cstheme="minorHAnsi"/>
                <w:bCs/>
              </w:rPr>
              <w:t>a</w:t>
            </w:r>
            <w:r w:rsidRPr="00D80849">
              <w:rPr>
                <w:rFonts w:ascii="Cambria" w:hAnsi="Cambria" w:cstheme="minorHAnsi"/>
                <w:bCs/>
              </w:rPr>
              <w:t xml:space="preserve">m - </w:t>
            </w:r>
            <w:r>
              <w:rPr>
                <w:rFonts w:ascii="Cambria" w:hAnsi="Cambria" w:cstheme="minorHAnsi"/>
                <w:bCs/>
              </w:rPr>
              <w:t>12</w:t>
            </w:r>
            <w:r w:rsidRPr="00D80849">
              <w:rPr>
                <w:rFonts w:ascii="Cambria" w:hAnsi="Cambria" w:cstheme="minorHAnsi"/>
                <w:bCs/>
              </w:rPr>
              <w:t>:</w:t>
            </w:r>
            <w:r>
              <w:rPr>
                <w:rFonts w:ascii="Cambria" w:hAnsi="Cambria" w:cstheme="minorHAnsi"/>
                <w:bCs/>
              </w:rPr>
              <w:t>5</w:t>
            </w:r>
            <w:r w:rsidRPr="00D80849">
              <w:rPr>
                <w:rFonts w:ascii="Cambria" w:hAnsi="Cambria" w:cstheme="minorHAnsi"/>
                <w:bCs/>
              </w:rPr>
              <w:t>0 pm</w:t>
            </w:r>
          </w:p>
        </w:tc>
        <w:tc>
          <w:tcPr>
            <w:tcW w:w="1890" w:type="dxa"/>
            <w:vMerge w:val="restart"/>
            <w:vAlign w:val="center"/>
          </w:tcPr>
          <w:p w14:paraId="18517454" w14:textId="24AF1F7B" w:rsidR="00767733" w:rsidRPr="00D80849" w:rsidRDefault="00767733" w:rsidP="000D3E7A">
            <w:pPr>
              <w:widowControl w:val="0"/>
              <w:autoSpaceDE w:val="0"/>
              <w:autoSpaceDN w:val="0"/>
              <w:adjustRightInd w:val="0"/>
              <w:rPr>
                <w:rFonts w:ascii="Cambria" w:hAnsi="Cambria" w:cstheme="minorHAnsi"/>
                <w:b/>
                <w:bCs/>
              </w:rPr>
            </w:pPr>
            <w:r w:rsidRPr="00D80849">
              <w:rPr>
                <w:rFonts w:ascii="Cambria" w:hAnsi="Cambria" w:cstheme="minorHAnsi"/>
                <w:b/>
                <w:bCs/>
              </w:rPr>
              <w:t xml:space="preserve">Office: </w:t>
            </w:r>
            <w:r w:rsidRPr="00D80849">
              <w:rPr>
                <w:rFonts w:ascii="Cambria" w:hAnsi="Cambria" w:cstheme="minorHAnsi"/>
                <w:bCs/>
              </w:rPr>
              <w:t>CH2</w:t>
            </w:r>
            <w:r w:rsidR="0060211E">
              <w:rPr>
                <w:rFonts w:ascii="Cambria" w:hAnsi="Cambria" w:cstheme="minorHAnsi"/>
                <w:bCs/>
              </w:rPr>
              <w:t>205</w:t>
            </w:r>
          </w:p>
        </w:tc>
        <w:tc>
          <w:tcPr>
            <w:tcW w:w="1926" w:type="dxa"/>
            <w:vMerge w:val="restart"/>
            <w:vAlign w:val="center"/>
          </w:tcPr>
          <w:p w14:paraId="3173252B" w14:textId="049DBDF6" w:rsidR="00767733" w:rsidRPr="00767733" w:rsidRDefault="00767733" w:rsidP="000D3E7A">
            <w:pPr>
              <w:widowControl w:val="0"/>
              <w:autoSpaceDE w:val="0"/>
              <w:autoSpaceDN w:val="0"/>
              <w:adjustRightInd w:val="0"/>
              <w:rPr>
                <w:rFonts w:ascii="Cambria" w:hAnsi="Cambria" w:cstheme="minorHAnsi"/>
              </w:rPr>
            </w:pPr>
            <w:r w:rsidRPr="005E52EB">
              <w:rPr>
                <w:rFonts w:ascii="Cambria" w:hAnsi="Cambria" w:cstheme="minorHAnsi"/>
                <w:b/>
                <w:bCs/>
                <w:highlight w:val="yellow"/>
              </w:rPr>
              <w:t xml:space="preserve">Sections: </w:t>
            </w:r>
            <w:r w:rsidRPr="005E52EB">
              <w:rPr>
                <w:rFonts w:ascii="Cambria" w:hAnsi="Cambria" w:cstheme="minorHAnsi"/>
                <w:highlight w:val="yellow"/>
              </w:rPr>
              <w:t>01 &amp; 03</w:t>
            </w:r>
          </w:p>
        </w:tc>
      </w:tr>
      <w:tr w:rsidR="00767733" w:rsidRPr="00D80849" w14:paraId="4FDDE0CF" w14:textId="77777777" w:rsidTr="00767733">
        <w:trPr>
          <w:trHeight w:val="395"/>
        </w:trPr>
        <w:tc>
          <w:tcPr>
            <w:tcW w:w="1417" w:type="dxa"/>
            <w:vMerge/>
            <w:vAlign w:val="center"/>
          </w:tcPr>
          <w:p w14:paraId="20B3E66A" w14:textId="448C6403" w:rsidR="00767733" w:rsidRPr="00D80849" w:rsidRDefault="00767733" w:rsidP="000D3E7A">
            <w:pPr>
              <w:widowControl w:val="0"/>
              <w:autoSpaceDE w:val="0"/>
              <w:autoSpaceDN w:val="0"/>
              <w:adjustRightInd w:val="0"/>
              <w:rPr>
                <w:rFonts w:ascii="Cambria" w:hAnsi="Cambria" w:cstheme="minorHAnsi"/>
                <w:b/>
                <w:bCs/>
              </w:rPr>
            </w:pPr>
          </w:p>
        </w:tc>
        <w:tc>
          <w:tcPr>
            <w:tcW w:w="1413" w:type="dxa"/>
            <w:vAlign w:val="center"/>
          </w:tcPr>
          <w:p w14:paraId="309B2795" w14:textId="72665E22" w:rsidR="00767733" w:rsidRPr="00D80849" w:rsidRDefault="00767733" w:rsidP="000D3E7A">
            <w:pPr>
              <w:widowControl w:val="0"/>
              <w:autoSpaceDE w:val="0"/>
              <w:autoSpaceDN w:val="0"/>
              <w:adjustRightInd w:val="0"/>
              <w:jc w:val="center"/>
              <w:rPr>
                <w:rFonts w:ascii="Cambria" w:hAnsi="Cambria" w:cstheme="minorHAnsi"/>
                <w:bCs/>
              </w:rPr>
            </w:pPr>
            <w:r w:rsidRPr="00D80849">
              <w:rPr>
                <w:rFonts w:ascii="Cambria" w:hAnsi="Cambria" w:cstheme="minorHAnsi"/>
                <w:bCs/>
              </w:rPr>
              <w:t>Tuesday</w:t>
            </w:r>
            <w:r>
              <w:rPr>
                <w:rFonts w:ascii="Cambria" w:hAnsi="Cambria" w:cstheme="minorHAnsi"/>
                <w:bCs/>
              </w:rPr>
              <w:t xml:space="preserve"> &amp;</w:t>
            </w:r>
          </w:p>
          <w:p w14:paraId="4B4A4603" w14:textId="77777777" w:rsidR="00767733" w:rsidRPr="00D80849" w:rsidRDefault="00767733" w:rsidP="000D3E7A">
            <w:pPr>
              <w:widowControl w:val="0"/>
              <w:autoSpaceDE w:val="0"/>
              <w:autoSpaceDN w:val="0"/>
              <w:adjustRightInd w:val="0"/>
              <w:jc w:val="center"/>
              <w:rPr>
                <w:rFonts w:ascii="Cambria" w:hAnsi="Cambria" w:cstheme="minorHAnsi"/>
                <w:bCs/>
              </w:rPr>
            </w:pPr>
            <w:r w:rsidRPr="00D80849">
              <w:rPr>
                <w:rFonts w:ascii="Cambria" w:hAnsi="Cambria" w:cstheme="minorHAnsi"/>
                <w:bCs/>
              </w:rPr>
              <w:t>Thursday</w:t>
            </w:r>
          </w:p>
        </w:tc>
        <w:tc>
          <w:tcPr>
            <w:tcW w:w="3290" w:type="dxa"/>
            <w:vAlign w:val="center"/>
          </w:tcPr>
          <w:p w14:paraId="1454D942" w14:textId="06556971" w:rsidR="00767733" w:rsidRPr="00D80849" w:rsidRDefault="00767733" w:rsidP="000D3E7A">
            <w:pPr>
              <w:widowControl w:val="0"/>
              <w:autoSpaceDE w:val="0"/>
              <w:autoSpaceDN w:val="0"/>
              <w:adjustRightInd w:val="0"/>
              <w:jc w:val="center"/>
              <w:rPr>
                <w:rFonts w:ascii="Cambria" w:hAnsi="Cambria" w:cstheme="minorHAnsi"/>
                <w:bCs/>
              </w:rPr>
            </w:pPr>
            <w:r>
              <w:rPr>
                <w:rFonts w:ascii="Cambria" w:hAnsi="Cambria" w:cstheme="minorHAnsi"/>
                <w:bCs/>
              </w:rPr>
              <w:t>11</w:t>
            </w:r>
            <w:r w:rsidRPr="00D80849">
              <w:rPr>
                <w:rFonts w:ascii="Cambria" w:hAnsi="Cambria" w:cstheme="minorHAnsi"/>
                <w:bCs/>
              </w:rPr>
              <w:t xml:space="preserve">:00 </w:t>
            </w:r>
            <w:r>
              <w:rPr>
                <w:rFonts w:ascii="Cambria" w:hAnsi="Cambria" w:cstheme="minorHAnsi"/>
                <w:bCs/>
              </w:rPr>
              <w:t>a</w:t>
            </w:r>
            <w:r w:rsidRPr="00D80849">
              <w:rPr>
                <w:rFonts w:ascii="Cambria" w:hAnsi="Cambria" w:cstheme="minorHAnsi"/>
                <w:bCs/>
              </w:rPr>
              <w:t xml:space="preserve">m - </w:t>
            </w:r>
            <w:r>
              <w:rPr>
                <w:rFonts w:ascii="Cambria" w:hAnsi="Cambria" w:cstheme="minorHAnsi"/>
                <w:bCs/>
              </w:rPr>
              <w:t>02</w:t>
            </w:r>
            <w:r w:rsidRPr="00D80849">
              <w:rPr>
                <w:rFonts w:ascii="Cambria" w:hAnsi="Cambria" w:cstheme="minorHAnsi"/>
                <w:bCs/>
              </w:rPr>
              <w:t>:</w:t>
            </w:r>
            <w:r>
              <w:rPr>
                <w:rFonts w:ascii="Cambria" w:hAnsi="Cambria" w:cstheme="minorHAnsi"/>
                <w:bCs/>
              </w:rPr>
              <w:t>0</w:t>
            </w:r>
            <w:r w:rsidRPr="00D80849">
              <w:rPr>
                <w:rFonts w:ascii="Cambria" w:hAnsi="Cambria" w:cstheme="minorHAnsi"/>
                <w:bCs/>
              </w:rPr>
              <w:t>0 pm</w:t>
            </w:r>
          </w:p>
        </w:tc>
        <w:tc>
          <w:tcPr>
            <w:tcW w:w="1890" w:type="dxa"/>
            <w:vMerge/>
            <w:vAlign w:val="center"/>
          </w:tcPr>
          <w:p w14:paraId="46881B59" w14:textId="77777777" w:rsidR="00767733" w:rsidRPr="00D80849" w:rsidRDefault="00767733" w:rsidP="000D3E7A">
            <w:pPr>
              <w:widowControl w:val="0"/>
              <w:autoSpaceDE w:val="0"/>
              <w:autoSpaceDN w:val="0"/>
              <w:adjustRightInd w:val="0"/>
              <w:rPr>
                <w:rFonts w:ascii="Cambria" w:hAnsi="Cambria" w:cstheme="minorHAnsi"/>
                <w:bCs/>
              </w:rPr>
            </w:pPr>
          </w:p>
        </w:tc>
        <w:tc>
          <w:tcPr>
            <w:tcW w:w="1926" w:type="dxa"/>
            <w:vMerge/>
            <w:vAlign w:val="center"/>
          </w:tcPr>
          <w:p w14:paraId="161F7526" w14:textId="7348AFAB" w:rsidR="00767733" w:rsidRPr="00D80849" w:rsidRDefault="00767733" w:rsidP="000D3E7A">
            <w:pPr>
              <w:widowControl w:val="0"/>
              <w:autoSpaceDE w:val="0"/>
              <w:autoSpaceDN w:val="0"/>
              <w:adjustRightInd w:val="0"/>
              <w:rPr>
                <w:rFonts w:ascii="Cambria" w:hAnsi="Cambria" w:cstheme="minorHAnsi"/>
                <w:bCs/>
              </w:rPr>
            </w:pPr>
          </w:p>
        </w:tc>
      </w:tr>
      <w:tr w:rsidR="00537070" w:rsidRPr="00D80849" w14:paraId="64DEE5DE" w14:textId="77777777" w:rsidTr="00767733">
        <w:tc>
          <w:tcPr>
            <w:tcW w:w="1417" w:type="dxa"/>
            <w:vMerge/>
            <w:vAlign w:val="center"/>
          </w:tcPr>
          <w:p w14:paraId="2E1BF9BF" w14:textId="77777777" w:rsidR="00537070" w:rsidRPr="00D80849" w:rsidRDefault="00537070" w:rsidP="000D3E7A">
            <w:pPr>
              <w:widowControl w:val="0"/>
              <w:autoSpaceDE w:val="0"/>
              <w:autoSpaceDN w:val="0"/>
              <w:adjustRightInd w:val="0"/>
              <w:rPr>
                <w:rFonts w:ascii="Cambria" w:hAnsi="Cambria" w:cstheme="minorHAnsi"/>
                <w:b/>
                <w:bCs/>
              </w:rPr>
            </w:pPr>
          </w:p>
        </w:tc>
        <w:tc>
          <w:tcPr>
            <w:tcW w:w="4703" w:type="dxa"/>
            <w:gridSpan w:val="2"/>
            <w:vAlign w:val="center"/>
          </w:tcPr>
          <w:p w14:paraId="0248CDB6" w14:textId="77777777" w:rsidR="00537070" w:rsidRPr="00D80849" w:rsidRDefault="00537070" w:rsidP="000D3E7A">
            <w:pPr>
              <w:widowControl w:val="0"/>
              <w:autoSpaceDE w:val="0"/>
              <w:autoSpaceDN w:val="0"/>
              <w:adjustRightInd w:val="0"/>
              <w:jc w:val="center"/>
              <w:rPr>
                <w:rFonts w:ascii="Cambria" w:hAnsi="Cambria" w:cstheme="minorHAnsi"/>
                <w:bCs/>
              </w:rPr>
            </w:pPr>
            <w:r w:rsidRPr="00D80849">
              <w:rPr>
                <w:rFonts w:ascii="Cambria" w:hAnsi="Cambria" w:cstheme="minorHAnsi"/>
                <w:bCs/>
              </w:rPr>
              <w:t>and by appointment</w:t>
            </w:r>
          </w:p>
        </w:tc>
        <w:tc>
          <w:tcPr>
            <w:tcW w:w="3816" w:type="dxa"/>
            <w:gridSpan w:val="2"/>
            <w:vAlign w:val="center"/>
          </w:tcPr>
          <w:p w14:paraId="3E0870DF" w14:textId="3F258D11" w:rsidR="00537070" w:rsidRPr="00D80849" w:rsidRDefault="00537070" w:rsidP="000D3E7A">
            <w:pPr>
              <w:widowControl w:val="0"/>
              <w:autoSpaceDE w:val="0"/>
              <w:autoSpaceDN w:val="0"/>
              <w:adjustRightInd w:val="0"/>
              <w:rPr>
                <w:rFonts w:ascii="Cambria" w:hAnsi="Cambria" w:cstheme="minorHAnsi"/>
                <w:b/>
                <w:bCs/>
              </w:rPr>
            </w:pPr>
            <w:r w:rsidRPr="00D80849">
              <w:rPr>
                <w:rFonts w:ascii="Cambria" w:hAnsi="Cambria" w:cstheme="minorHAnsi"/>
                <w:b/>
                <w:bCs/>
              </w:rPr>
              <w:t xml:space="preserve">Phone: </w:t>
            </w:r>
            <w:r w:rsidRPr="00D80849">
              <w:rPr>
                <w:rFonts w:ascii="Cambria" w:hAnsi="Cambria" w:cstheme="minorHAnsi"/>
              </w:rPr>
              <w:t>(</w:t>
            </w:r>
            <w:r w:rsidRPr="00D80849">
              <w:rPr>
                <w:rFonts w:ascii="Cambria" w:hAnsi="Cambria" w:cstheme="minorHAnsi"/>
                <w:bCs/>
              </w:rPr>
              <w:t>660) 562-15</w:t>
            </w:r>
            <w:r w:rsidR="00041E80">
              <w:rPr>
                <w:rFonts w:ascii="Cambria" w:hAnsi="Cambria" w:cstheme="minorHAnsi"/>
                <w:bCs/>
              </w:rPr>
              <w:t>88</w:t>
            </w:r>
          </w:p>
        </w:tc>
      </w:tr>
    </w:tbl>
    <w:p w14:paraId="0F64A249" w14:textId="77777777" w:rsidR="00DD6B9F" w:rsidRPr="00D80849" w:rsidRDefault="00DD6B9F" w:rsidP="00B63F76">
      <w:pPr>
        <w:widowControl w:val="0"/>
        <w:autoSpaceDE w:val="0"/>
        <w:autoSpaceDN w:val="0"/>
        <w:adjustRightInd w:val="0"/>
        <w:jc w:val="both"/>
        <w:rPr>
          <w:rFonts w:ascii="Cambria" w:hAnsi="Cambria" w:cstheme="minorHAnsi"/>
          <w:b/>
          <w:sz w:val="22"/>
          <w:szCs w:val="22"/>
        </w:rPr>
      </w:pPr>
    </w:p>
    <w:p w14:paraId="74253CCE" w14:textId="10049471" w:rsidR="00587886" w:rsidRPr="00D80849" w:rsidRDefault="00587886" w:rsidP="00B63F76">
      <w:pPr>
        <w:widowControl w:val="0"/>
        <w:autoSpaceDE w:val="0"/>
        <w:autoSpaceDN w:val="0"/>
        <w:adjustRightInd w:val="0"/>
        <w:jc w:val="both"/>
        <w:rPr>
          <w:rFonts w:ascii="Cambria" w:hAnsi="Cambria" w:cstheme="minorHAnsi"/>
          <w:sz w:val="22"/>
          <w:szCs w:val="22"/>
        </w:rPr>
      </w:pPr>
      <w:r w:rsidRPr="00D80849">
        <w:rPr>
          <w:rFonts w:ascii="Cambria" w:hAnsi="Cambria" w:cstheme="minorHAnsi"/>
          <w:b/>
          <w:sz w:val="22"/>
          <w:szCs w:val="22"/>
        </w:rPr>
        <w:t>Prerequisites</w:t>
      </w:r>
      <w:r w:rsidR="00442683" w:rsidRPr="00D80849">
        <w:rPr>
          <w:rFonts w:ascii="Cambria" w:hAnsi="Cambria" w:cstheme="minorHAnsi"/>
          <w:b/>
          <w:sz w:val="22"/>
          <w:szCs w:val="22"/>
        </w:rPr>
        <w:t>:</w:t>
      </w:r>
      <w:r w:rsidRPr="00D80849">
        <w:rPr>
          <w:rFonts w:ascii="Cambria" w:hAnsi="Cambria" w:cstheme="minorHAnsi"/>
          <w:sz w:val="22"/>
          <w:szCs w:val="22"/>
        </w:rPr>
        <w:t xml:space="preserve"> </w:t>
      </w:r>
      <w:r w:rsidR="00925AA1" w:rsidRPr="00D80849">
        <w:rPr>
          <w:rFonts w:ascii="Cambria" w:hAnsi="Cambria" w:cstheme="minorHAnsi"/>
          <w:sz w:val="22"/>
          <w:szCs w:val="22"/>
        </w:rPr>
        <w:t>Graduate standing and an undergraduate course in data structures with a grade of C or better; no previous experience with object-oriented programming is necessary.</w:t>
      </w:r>
    </w:p>
    <w:p w14:paraId="539AB00F" w14:textId="77777777" w:rsidR="00587886" w:rsidRPr="00D80849" w:rsidRDefault="00587886" w:rsidP="00B63F76">
      <w:pPr>
        <w:widowControl w:val="0"/>
        <w:autoSpaceDE w:val="0"/>
        <w:autoSpaceDN w:val="0"/>
        <w:adjustRightInd w:val="0"/>
        <w:jc w:val="both"/>
        <w:rPr>
          <w:rFonts w:ascii="Cambria" w:hAnsi="Cambria" w:cstheme="minorHAnsi"/>
          <w:sz w:val="22"/>
          <w:szCs w:val="22"/>
        </w:rPr>
      </w:pPr>
    </w:p>
    <w:p w14:paraId="706107C9" w14:textId="13EA2310" w:rsidR="00587886" w:rsidRPr="00D80849" w:rsidRDefault="00587886" w:rsidP="00B63F76">
      <w:pPr>
        <w:widowControl w:val="0"/>
        <w:autoSpaceDE w:val="0"/>
        <w:autoSpaceDN w:val="0"/>
        <w:adjustRightInd w:val="0"/>
        <w:jc w:val="both"/>
        <w:rPr>
          <w:rFonts w:ascii="Cambria" w:hAnsi="Cambria" w:cstheme="minorHAnsi"/>
          <w:i/>
          <w:color w:val="FF0000"/>
          <w:sz w:val="22"/>
          <w:szCs w:val="22"/>
        </w:rPr>
      </w:pPr>
      <w:r w:rsidRPr="00D80849">
        <w:rPr>
          <w:rFonts w:ascii="Cambria" w:hAnsi="Cambria" w:cstheme="minorHAnsi"/>
          <w:b/>
          <w:sz w:val="22"/>
          <w:szCs w:val="22"/>
        </w:rPr>
        <w:t xml:space="preserve">Textbook and supplementary </w:t>
      </w:r>
      <w:r w:rsidR="0030776A" w:rsidRPr="00D80849">
        <w:rPr>
          <w:rFonts w:ascii="Cambria" w:hAnsi="Cambria" w:cstheme="minorHAnsi"/>
          <w:b/>
          <w:sz w:val="22"/>
          <w:szCs w:val="22"/>
        </w:rPr>
        <w:t xml:space="preserve">materials: </w:t>
      </w:r>
      <w:r w:rsidR="0030776A" w:rsidRPr="00D80849">
        <w:rPr>
          <w:rFonts w:ascii="Cambria" w:hAnsi="Cambria" w:cstheme="minorHAnsi"/>
          <w:bCs/>
          <w:sz w:val="22"/>
          <w:szCs w:val="22"/>
        </w:rPr>
        <w:t xml:space="preserve">No </w:t>
      </w:r>
      <w:r w:rsidR="00742E1A" w:rsidRPr="00D80849">
        <w:rPr>
          <w:rFonts w:ascii="Cambria" w:hAnsi="Cambria" w:cstheme="minorHAnsi"/>
          <w:bCs/>
          <w:sz w:val="22"/>
          <w:szCs w:val="22"/>
        </w:rPr>
        <w:t>textbook</w:t>
      </w:r>
      <w:r w:rsidR="0030776A" w:rsidRPr="00D80849">
        <w:rPr>
          <w:rFonts w:ascii="Cambria" w:hAnsi="Cambria" w:cstheme="minorHAnsi"/>
          <w:bCs/>
          <w:sz w:val="22"/>
          <w:szCs w:val="22"/>
        </w:rPr>
        <w:t xml:space="preserve"> is </w:t>
      </w:r>
      <w:r w:rsidR="00261CEF" w:rsidRPr="00D80849">
        <w:rPr>
          <w:rFonts w:ascii="Cambria" w:hAnsi="Cambria" w:cstheme="minorHAnsi"/>
          <w:bCs/>
          <w:sz w:val="22"/>
          <w:szCs w:val="22"/>
        </w:rPr>
        <w:t>required;</w:t>
      </w:r>
      <w:r w:rsidR="00742E1A" w:rsidRPr="00D80849">
        <w:rPr>
          <w:rFonts w:ascii="Cambria" w:hAnsi="Cambria" w:cstheme="minorHAnsi"/>
          <w:bCs/>
          <w:sz w:val="22"/>
          <w:szCs w:val="22"/>
        </w:rPr>
        <w:t xml:space="preserve"> all the materials will be </w:t>
      </w:r>
      <w:r w:rsidR="0030776A" w:rsidRPr="00D80849">
        <w:rPr>
          <w:rFonts w:ascii="Cambria" w:hAnsi="Cambria" w:cstheme="minorHAnsi"/>
          <w:bCs/>
          <w:sz w:val="22"/>
          <w:szCs w:val="22"/>
        </w:rPr>
        <w:t>posted in Northwest Online.</w:t>
      </w:r>
    </w:p>
    <w:p w14:paraId="5574B024" w14:textId="77777777" w:rsidR="00587886" w:rsidRPr="00D80849" w:rsidRDefault="00587886" w:rsidP="00B63F76">
      <w:pPr>
        <w:widowControl w:val="0"/>
        <w:autoSpaceDE w:val="0"/>
        <w:autoSpaceDN w:val="0"/>
        <w:adjustRightInd w:val="0"/>
        <w:jc w:val="both"/>
        <w:rPr>
          <w:rFonts w:ascii="Cambria" w:hAnsi="Cambria" w:cstheme="minorHAnsi"/>
          <w:b/>
          <w:sz w:val="22"/>
          <w:szCs w:val="22"/>
        </w:rPr>
      </w:pPr>
    </w:p>
    <w:p w14:paraId="7896344F" w14:textId="3C2BF673" w:rsidR="00587886" w:rsidRPr="00D80849" w:rsidRDefault="0030776A" w:rsidP="00B63F76">
      <w:pPr>
        <w:widowControl w:val="0"/>
        <w:autoSpaceDE w:val="0"/>
        <w:autoSpaceDN w:val="0"/>
        <w:adjustRightInd w:val="0"/>
        <w:jc w:val="both"/>
        <w:rPr>
          <w:rFonts w:ascii="Cambria" w:hAnsi="Cambria" w:cstheme="minorHAnsi"/>
          <w:sz w:val="22"/>
          <w:szCs w:val="22"/>
        </w:rPr>
      </w:pPr>
      <w:r w:rsidRPr="00D80849">
        <w:rPr>
          <w:rFonts w:ascii="Cambria" w:hAnsi="Cambria" w:cstheme="minorHAnsi"/>
          <w:b/>
          <w:sz w:val="22"/>
          <w:szCs w:val="22"/>
        </w:rPr>
        <w:t>Course description:</w:t>
      </w:r>
      <w:r w:rsidR="006769E7" w:rsidRPr="00D80849">
        <w:rPr>
          <w:rFonts w:ascii="Cambria" w:hAnsi="Cambria" w:cstheme="minorHAnsi"/>
          <w:b/>
          <w:sz w:val="22"/>
          <w:szCs w:val="22"/>
        </w:rPr>
        <w:t xml:space="preserve"> </w:t>
      </w:r>
      <w:r w:rsidR="00375AE0" w:rsidRPr="00D80849">
        <w:rPr>
          <w:rFonts w:ascii="Cambria" w:hAnsi="Cambria" w:cstheme="minorHAnsi"/>
          <w:sz w:val="22"/>
          <w:szCs w:val="22"/>
        </w:rPr>
        <w:t>Provides fast-paced coverage of object-oriented programming and data structures. Students will gain extensive programming experience.</w:t>
      </w:r>
    </w:p>
    <w:p w14:paraId="101A9021" w14:textId="77777777" w:rsidR="00A64E15" w:rsidRPr="00D80849" w:rsidRDefault="00A64E15" w:rsidP="00B63F76">
      <w:pPr>
        <w:widowControl w:val="0"/>
        <w:autoSpaceDE w:val="0"/>
        <w:autoSpaceDN w:val="0"/>
        <w:adjustRightInd w:val="0"/>
        <w:jc w:val="both"/>
        <w:rPr>
          <w:rFonts w:ascii="Cambria" w:hAnsi="Cambria" w:cstheme="minorHAnsi"/>
          <w:bCs/>
          <w:sz w:val="22"/>
          <w:szCs w:val="22"/>
        </w:rPr>
      </w:pPr>
    </w:p>
    <w:p w14:paraId="49BC329D" w14:textId="11A71F3A" w:rsidR="007A56D8" w:rsidRPr="00D80849" w:rsidRDefault="00D53380" w:rsidP="00B63F76">
      <w:pPr>
        <w:widowControl w:val="0"/>
        <w:autoSpaceDE w:val="0"/>
        <w:autoSpaceDN w:val="0"/>
        <w:adjustRightInd w:val="0"/>
        <w:jc w:val="both"/>
        <w:rPr>
          <w:rFonts w:ascii="Cambria" w:hAnsi="Cambria" w:cstheme="minorHAnsi"/>
          <w:b/>
          <w:sz w:val="22"/>
          <w:szCs w:val="22"/>
        </w:rPr>
      </w:pPr>
      <w:r w:rsidRPr="00D80849">
        <w:rPr>
          <w:rFonts w:ascii="Cambria" w:hAnsi="Cambria" w:cstheme="minorHAnsi"/>
          <w:b/>
          <w:sz w:val="22"/>
          <w:szCs w:val="22"/>
        </w:rPr>
        <w:t>Learning Outcomes:</w:t>
      </w:r>
    </w:p>
    <w:tbl>
      <w:tblPr>
        <w:tblW w:w="10080" w:type="dxa"/>
        <w:jc w:val="center"/>
        <w:shd w:val="clear" w:color="auto" w:fill="FFFFFF"/>
        <w:tblCellMar>
          <w:left w:w="0" w:type="dxa"/>
          <w:right w:w="0" w:type="dxa"/>
        </w:tblCellMar>
        <w:tblLook w:val="04A0" w:firstRow="1" w:lastRow="0" w:firstColumn="1" w:lastColumn="0" w:noHBand="0" w:noVBand="1"/>
      </w:tblPr>
      <w:tblGrid>
        <w:gridCol w:w="5578"/>
        <w:gridCol w:w="4502"/>
      </w:tblGrid>
      <w:tr w:rsidR="00A441BD" w:rsidRPr="00D80849" w14:paraId="452F1CFB" w14:textId="77777777" w:rsidTr="00CB1268">
        <w:trPr>
          <w:trHeight w:val="288"/>
          <w:tblHeader/>
          <w:jc w:val="center"/>
        </w:trPr>
        <w:tc>
          <w:tcPr>
            <w:tcW w:w="557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14:paraId="7D1E7B12" w14:textId="11BD4A66" w:rsidR="00A441BD" w:rsidRPr="00D80849" w:rsidRDefault="00A441BD" w:rsidP="00B63F76">
            <w:pPr>
              <w:ind w:left="720" w:hanging="360"/>
              <w:jc w:val="both"/>
              <w:rPr>
                <w:rFonts w:ascii="Cambria" w:eastAsia="Times New Roman" w:hAnsi="Cambria" w:cstheme="minorHAnsi"/>
                <w:b/>
                <w:color w:val="000000"/>
                <w:sz w:val="22"/>
                <w:szCs w:val="22"/>
              </w:rPr>
            </w:pPr>
            <w:r w:rsidRPr="00D80849">
              <w:rPr>
                <w:rFonts w:ascii="Cambria" w:eastAsia="Times New Roman" w:hAnsi="Cambria" w:cstheme="minorHAnsi"/>
                <w:b/>
                <w:color w:val="000000"/>
                <w:sz w:val="22"/>
                <w:szCs w:val="22"/>
              </w:rPr>
              <w:t>Student learning outcomes</w:t>
            </w:r>
          </w:p>
        </w:tc>
        <w:tc>
          <w:tcPr>
            <w:tcW w:w="45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5645575" w14:textId="59CE79AF" w:rsidR="00A441BD" w:rsidRPr="00D80849" w:rsidRDefault="00A441BD" w:rsidP="00B63F76">
            <w:pPr>
              <w:jc w:val="both"/>
              <w:rPr>
                <w:rFonts w:ascii="Cambria" w:eastAsia="Times New Roman" w:hAnsi="Cambria" w:cstheme="minorHAnsi"/>
                <w:b/>
                <w:color w:val="000000"/>
                <w:sz w:val="22"/>
                <w:szCs w:val="22"/>
              </w:rPr>
            </w:pPr>
            <w:r w:rsidRPr="00D80849">
              <w:rPr>
                <w:rFonts w:ascii="Cambria" w:eastAsia="Times New Roman" w:hAnsi="Cambria" w:cstheme="minorHAnsi"/>
                <w:b/>
                <w:color w:val="000000"/>
                <w:sz w:val="22"/>
                <w:szCs w:val="22"/>
              </w:rPr>
              <w:t>Assessment Methods</w:t>
            </w:r>
          </w:p>
        </w:tc>
      </w:tr>
      <w:tr w:rsidR="00442683" w:rsidRPr="00D80849" w14:paraId="451C651B" w14:textId="77777777" w:rsidTr="00CB1268">
        <w:trPr>
          <w:trHeight w:val="288"/>
          <w:jc w:val="center"/>
        </w:trPr>
        <w:tc>
          <w:tcPr>
            <w:tcW w:w="55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4739C0A" w14:textId="6E52124F" w:rsidR="00442683" w:rsidRPr="00D80849" w:rsidRDefault="00442683" w:rsidP="00B63F76">
            <w:pPr>
              <w:pStyle w:val="ListParagraph"/>
              <w:numPr>
                <w:ilvl w:val="0"/>
                <w:numId w:val="36"/>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An ability to use current techniques, skills, and tools necessary for computing practice.</w:t>
            </w:r>
          </w:p>
        </w:tc>
        <w:tc>
          <w:tcPr>
            <w:tcW w:w="45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5CD93" w14:textId="1D34E3AA" w:rsidR="00442683" w:rsidRPr="00D80849" w:rsidRDefault="00AD27B0" w:rsidP="00B63F76">
            <w:p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Scores on</w:t>
            </w:r>
            <w:r w:rsidR="00143C99" w:rsidRPr="00D80849">
              <w:rPr>
                <w:rFonts w:ascii="Cambria" w:eastAsia="Times New Roman" w:hAnsi="Cambria" w:cstheme="minorHAnsi"/>
                <w:color w:val="000000"/>
                <w:sz w:val="22"/>
                <w:szCs w:val="22"/>
              </w:rPr>
              <w:t xml:space="preserve"> quizzes, class participation, w</w:t>
            </w:r>
            <w:r w:rsidR="00442683" w:rsidRPr="00D80849">
              <w:rPr>
                <w:rFonts w:ascii="Cambria" w:eastAsia="Times New Roman" w:hAnsi="Cambria" w:cstheme="minorHAnsi"/>
                <w:color w:val="000000"/>
                <w:sz w:val="22"/>
                <w:szCs w:val="22"/>
              </w:rPr>
              <w:t xml:space="preserve">eekly </w:t>
            </w:r>
            <w:r w:rsidR="00143C99" w:rsidRPr="00D80849">
              <w:rPr>
                <w:rFonts w:ascii="Cambria" w:eastAsia="Times New Roman" w:hAnsi="Cambria" w:cstheme="minorHAnsi"/>
                <w:color w:val="000000"/>
                <w:sz w:val="22"/>
                <w:szCs w:val="22"/>
              </w:rPr>
              <w:t>labs</w:t>
            </w:r>
            <w:r w:rsidR="00C21C4D" w:rsidRPr="00D80849">
              <w:rPr>
                <w:rFonts w:ascii="Cambria" w:eastAsia="Times New Roman" w:hAnsi="Cambria" w:cstheme="minorHAnsi"/>
                <w:color w:val="000000"/>
                <w:sz w:val="22"/>
                <w:szCs w:val="22"/>
              </w:rPr>
              <w:t xml:space="preserve"> </w:t>
            </w:r>
            <w:r w:rsidR="00D71473" w:rsidRPr="00D80849">
              <w:rPr>
                <w:rFonts w:ascii="Cambria" w:eastAsia="Times New Roman" w:hAnsi="Cambria" w:cstheme="minorHAnsi"/>
                <w:color w:val="000000"/>
                <w:sz w:val="22"/>
                <w:szCs w:val="22"/>
              </w:rPr>
              <w:t>and</w:t>
            </w:r>
            <w:r w:rsidR="00143C99" w:rsidRPr="00D80849">
              <w:rPr>
                <w:rFonts w:ascii="Cambria" w:eastAsia="Times New Roman" w:hAnsi="Cambria" w:cstheme="minorHAnsi"/>
                <w:color w:val="000000"/>
                <w:sz w:val="22"/>
                <w:szCs w:val="22"/>
              </w:rPr>
              <w:t xml:space="preserve"> exams</w:t>
            </w:r>
            <w:r w:rsidR="00442683" w:rsidRPr="00D80849">
              <w:rPr>
                <w:rFonts w:ascii="Cambria" w:eastAsia="Times New Roman" w:hAnsi="Cambria" w:cstheme="minorHAnsi"/>
                <w:color w:val="000000"/>
                <w:sz w:val="22"/>
                <w:szCs w:val="22"/>
              </w:rPr>
              <w:t>.</w:t>
            </w:r>
          </w:p>
        </w:tc>
      </w:tr>
      <w:tr w:rsidR="00442683" w:rsidRPr="00D80849" w14:paraId="7D8EDC5C" w14:textId="77777777" w:rsidTr="00CB1268">
        <w:trPr>
          <w:trHeight w:val="288"/>
          <w:jc w:val="center"/>
        </w:trPr>
        <w:tc>
          <w:tcPr>
            <w:tcW w:w="55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5F9B71" w14:textId="63D1ECFB" w:rsidR="00442683" w:rsidRPr="00D80849" w:rsidRDefault="00442683" w:rsidP="00B63F76">
            <w:pPr>
              <w:pStyle w:val="ListParagraph"/>
              <w:numPr>
                <w:ilvl w:val="0"/>
                <w:numId w:val="36"/>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An ability to design, implement, and evaluate a computer-based system, process, component, or program to meet desired needs</w:t>
            </w:r>
            <w:r w:rsidR="005026EF" w:rsidRPr="00D80849">
              <w:rPr>
                <w:rFonts w:ascii="Cambria" w:eastAsia="Times New Roman" w:hAnsi="Cambria" w:cstheme="minorHAnsi"/>
                <w:color w:val="000000"/>
                <w:sz w:val="22"/>
                <w:szCs w:val="22"/>
              </w:rPr>
              <w:t>.</w:t>
            </w:r>
          </w:p>
        </w:tc>
        <w:tc>
          <w:tcPr>
            <w:tcW w:w="45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27B4" w14:textId="0115F0C5" w:rsidR="00442683" w:rsidRPr="00D80849" w:rsidRDefault="00D71473" w:rsidP="00B63F76">
            <w:p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Scores on weekly labs</w:t>
            </w:r>
            <w:r w:rsidR="00C21C4D" w:rsidRPr="00D80849">
              <w:rPr>
                <w:rFonts w:ascii="Cambria" w:eastAsia="Times New Roman" w:hAnsi="Cambria" w:cstheme="minorHAnsi"/>
                <w:color w:val="000000"/>
                <w:sz w:val="22"/>
                <w:szCs w:val="22"/>
              </w:rPr>
              <w:t xml:space="preserve"> </w:t>
            </w:r>
            <w:r w:rsidRPr="00D80849">
              <w:rPr>
                <w:rFonts w:ascii="Cambria" w:eastAsia="Times New Roman" w:hAnsi="Cambria" w:cstheme="minorHAnsi"/>
                <w:color w:val="000000"/>
                <w:sz w:val="22"/>
                <w:szCs w:val="22"/>
              </w:rPr>
              <w:t xml:space="preserve">and </w:t>
            </w:r>
            <w:r w:rsidR="00C21C4D" w:rsidRPr="00D80849">
              <w:rPr>
                <w:rFonts w:ascii="Cambria" w:eastAsia="Times New Roman" w:hAnsi="Cambria" w:cstheme="minorHAnsi"/>
                <w:color w:val="000000"/>
                <w:sz w:val="22"/>
                <w:szCs w:val="22"/>
              </w:rPr>
              <w:t xml:space="preserve">written </w:t>
            </w:r>
            <w:r w:rsidRPr="00D80849">
              <w:rPr>
                <w:rFonts w:ascii="Cambria" w:eastAsia="Times New Roman" w:hAnsi="Cambria" w:cstheme="minorHAnsi"/>
                <w:color w:val="000000"/>
                <w:sz w:val="22"/>
                <w:szCs w:val="22"/>
              </w:rPr>
              <w:t>exams.</w:t>
            </w:r>
          </w:p>
        </w:tc>
      </w:tr>
    </w:tbl>
    <w:p w14:paraId="72CF45A3" w14:textId="77777777" w:rsidR="00663D92" w:rsidRPr="00D80849" w:rsidRDefault="00442683" w:rsidP="00B63F76">
      <w:pPr>
        <w:shd w:val="clear" w:color="auto" w:fill="FFFFFF"/>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 </w:t>
      </w:r>
    </w:p>
    <w:p w14:paraId="22DF0DCC" w14:textId="017BE6A6" w:rsidR="00442683" w:rsidRPr="00D80849" w:rsidRDefault="002F3294" w:rsidP="00B63F76">
      <w:pPr>
        <w:shd w:val="clear" w:color="auto" w:fill="FFFFFF"/>
        <w:jc w:val="both"/>
        <w:rPr>
          <w:rFonts w:ascii="Cambria" w:hAnsi="Cambria" w:cstheme="minorHAnsi"/>
          <w:bCs/>
          <w:sz w:val="22"/>
          <w:szCs w:val="22"/>
        </w:rPr>
      </w:pPr>
      <w:r w:rsidRPr="00D80849">
        <w:rPr>
          <w:rFonts w:ascii="Cambria" w:hAnsi="Cambria" w:cstheme="minorHAnsi"/>
          <w:bCs/>
          <w:sz w:val="22"/>
          <w:szCs w:val="22"/>
        </w:rPr>
        <w:t xml:space="preserve">In addition, after successfully completing </w:t>
      </w:r>
      <w:r w:rsidR="00815246" w:rsidRPr="00D80849">
        <w:rPr>
          <w:rFonts w:ascii="Cambria" w:hAnsi="Cambria" w:cstheme="minorHAnsi"/>
          <w:bCs/>
          <w:sz w:val="22"/>
          <w:szCs w:val="22"/>
        </w:rPr>
        <w:t>this course student</w:t>
      </w:r>
      <w:r w:rsidR="00442683" w:rsidRPr="00D80849">
        <w:rPr>
          <w:rFonts w:ascii="Cambria" w:hAnsi="Cambria" w:cstheme="minorHAnsi"/>
          <w:bCs/>
          <w:sz w:val="22"/>
          <w:szCs w:val="22"/>
        </w:rPr>
        <w:t xml:space="preserve"> will be able </w:t>
      </w:r>
      <w:r w:rsidR="00772C31" w:rsidRPr="00D80849">
        <w:rPr>
          <w:rFonts w:ascii="Cambria" w:hAnsi="Cambria" w:cstheme="minorHAnsi"/>
          <w:bCs/>
          <w:sz w:val="22"/>
          <w:szCs w:val="22"/>
        </w:rPr>
        <w:t>to.</w:t>
      </w:r>
    </w:p>
    <w:p w14:paraId="618985B5" w14:textId="094C0E9A" w:rsidR="009D29A7" w:rsidRPr="00D80849" w:rsidRDefault="009D29A7" w:rsidP="00B63F76">
      <w:pPr>
        <w:pStyle w:val="ListParagraph"/>
        <w:numPr>
          <w:ilvl w:val="0"/>
          <w:numId w:val="34"/>
        </w:numPr>
        <w:jc w:val="both"/>
        <w:rPr>
          <w:rFonts w:ascii="Cambria" w:hAnsi="Cambria" w:cstheme="minorHAnsi"/>
          <w:sz w:val="22"/>
          <w:szCs w:val="22"/>
        </w:rPr>
      </w:pPr>
      <w:r w:rsidRPr="00D80849">
        <w:rPr>
          <w:rFonts w:ascii="Cambria" w:hAnsi="Cambria" w:cstheme="minorHAnsi"/>
          <w:sz w:val="22"/>
          <w:szCs w:val="22"/>
        </w:rPr>
        <w:t xml:space="preserve">Apply mathematical </w:t>
      </w:r>
      <w:r w:rsidR="00C444AF" w:rsidRPr="00D80849">
        <w:rPr>
          <w:rFonts w:ascii="Cambria" w:hAnsi="Cambria" w:cstheme="minorHAnsi"/>
          <w:sz w:val="22"/>
          <w:szCs w:val="22"/>
        </w:rPr>
        <w:t>foundations,</w:t>
      </w:r>
      <w:r w:rsidRPr="00D80849">
        <w:rPr>
          <w:rFonts w:ascii="Cambria" w:hAnsi="Cambria" w:cstheme="minorHAnsi"/>
          <w:sz w:val="22"/>
          <w:szCs w:val="22"/>
        </w:rPr>
        <w:t xml:space="preserve"> algorithmic principles, and computer science theory in the modeling and design of computer-based systems in a way that demonstrates comprehension of the tradeoffs involved in design choices</w:t>
      </w:r>
      <w:r w:rsidR="00772C31" w:rsidRPr="00D80849">
        <w:rPr>
          <w:rFonts w:ascii="Cambria" w:hAnsi="Cambria" w:cstheme="minorHAnsi"/>
          <w:sz w:val="22"/>
          <w:szCs w:val="22"/>
        </w:rPr>
        <w:t>.</w:t>
      </w:r>
    </w:p>
    <w:p w14:paraId="50DCE36B" w14:textId="6C4F2CC8" w:rsidR="009D29A7" w:rsidRPr="00D80849" w:rsidRDefault="009D29A7" w:rsidP="00B63F76">
      <w:pPr>
        <w:pStyle w:val="ListParagraph"/>
        <w:numPr>
          <w:ilvl w:val="0"/>
          <w:numId w:val="34"/>
        </w:numPr>
        <w:jc w:val="both"/>
        <w:rPr>
          <w:rFonts w:ascii="Cambria" w:hAnsi="Cambria" w:cstheme="minorHAnsi"/>
          <w:sz w:val="22"/>
          <w:szCs w:val="22"/>
        </w:rPr>
      </w:pPr>
      <w:r w:rsidRPr="00D80849">
        <w:rPr>
          <w:rFonts w:ascii="Cambria" w:hAnsi="Cambria" w:cstheme="minorHAnsi"/>
          <w:sz w:val="22"/>
          <w:szCs w:val="22"/>
        </w:rPr>
        <w:t xml:space="preserve">Analyze a </w:t>
      </w:r>
      <w:r w:rsidR="00772C31" w:rsidRPr="00D80849">
        <w:rPr>
          <w:rFonts w:ascii="Cambria" w:hAnsi="Cambria" w:cstheme="minorHAnsi"/>
          <w:sz w:val="22"/>
          <w:szCs w:val="22"/>
        </w:rPr>
        <w:t>problem and</w:t>
      </w:r>
      <w:r w:rsidRPr="00D80849">
        <w:rPr>
          <w:rFonts w:ascii="Cambria" w:hAnsi="Cambria" w:cstheme="minorHAnsi"/>
          <w:sz w:val="22"/>
          <w:szCs w:val="22"/>
        </w:rPr>
        <w:t xml:space="preserve"> identify and define the computing requirements appropriate to its solution</w:t>
      </w:r>
      <w:r w:rsidR="00772C31" w:rsidRPr="00D80849">
        <w:rPr>
          <w:rFonts w:ascii="Cambria" w:hAnsi="Cambria" w:cstheme="minorHAnsi"/>
          <w:sz w:val="22"/>
          <w:szCs w:val="22"/>
        </w:rPr>
        <w:t>.</w:t>
      </w:r>
    </w:p>
    <w:p w14:paraId="4DCB90B9" w14:textId="3475EAAB" w:rsidR="009D29A7" w:rsidRPr="00D80849" w:rsidRDefault="00442683" w:rsidP="00B63F76">
      <w:pPr>
        <w:pStyle w:val="ListParagraph"/>
        <w:widowControl w:val="0"/>
        <w:numPr>
          <w:ilvl w:val="0"/>
          <w:numId w:val="34"/>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Design, implement, test, and debug Java programs that incorporate</w:t>
      </w:r>
      <w:r w:rsidR="00772C31" w:rsidRPr="00D80849">
        <w:rPr>
          <w:rFonts w:ascii="Cambria" w:eastAsia="Times New Roman" w:hAnsi="Cambria" w:cstheme="minorHAnsi"/>
          <w:color w:val="000000"/>
          <w:sz w:val="22"/>
          <w:szCs w:val="22"/>
        </w:rPr>
        <w:t>:</w:t>
      </w:r>
    </w:p>
    <w:p w14:paraId="0334023F" w14:textId="77777777" w:rsidR="00442683" w:rsidRPr="00D80849" w:rsidRDefault="00442683" w:rsidP="00B63F76">
      <w:pPr>
        <w:pStyle w:val="ListParagraph"/>
        <w:widowControl w:val="0"/>
        <w:numPr>
          <w:ilvl w:val="0"/>
          <w:numId w:val="35"/>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objects and classes </w:t>
      </w:r>
    </w:p>
    <w:p w14:paraId="7D46EFBE" w14:textId="77777777" w:rsidR="00442683" w:rsidRPr="00D80849" w:rsidRDefault="00442683" w:rsidP="00B63F76">
      <w:pPr>
        <w:pStyle w:val="ListParagraph"/>
        <w:numPr>
          <w:ilvl w:val="0"/>
          <w:numId w:val="35"/>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control structures, exceptions, enumerated types, and input and output</w:t>
      </w:r>
    </w:p>
    <w:p w14:paraId="25684975" w14:textId="02F6D85A" w:rsidR="00442683" w:rsidRPr="00D80849" w:rsidRDefault="00442683" w:rsidP="00B63F76">
      <w:pPr>
        <w:pStyle w:val="ListParagraph"/>
        <w:numPr>
          <w:ilvl w:val="0"/>
          <w:numId w:val="35"/>
        </w:numPr>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inheritance, polymorphism, interfaces, abstract classes</w:t>
      </w:r>
    </w:p>
    <w:p w14:paraId="1477BE3C" w14:textId="52D6B236" w:rsidR="009D29A7" w:rsidRPr="00D80849" w:rsidRDefault="00442683" w:rsidP="00B63F76">
      <w:pPr>
        <w:pStyle w:val="ListParagraph"/>
        <w:numPr>
          <w:ilvl w:val="0"/>
          <w:numId w:val="35"/>
        </w:numPr>
        <w:jc w:val="both"/>
        <w:rPr>
          <w:rFonts w:ascii="Cambria" w:hAnsi="Cambria" w:cstheme="minorHAnsi"/>
          <w:sz w:val="22"/>
          <w:szCs w:val="22"/>
        </w:rPr>
      </w:pPr>
      <w:r w:rsidRPr="00D80849">
        <w:rPr>
          <w:rFonts w:ascii="Cambria" w:eastAsia="Times New Roman" w:hAnsi="Cambria" w:cstheme="minorHAnsi"/>
          <w:color w:val="000000"/>
          <w:sz w:val="22"/>
          <w:szCs w:val="22"/>
        </w:rPr>
        <w:t xml:space="preserve">data structures, including use and implementation of arrays, </w:t>
      </w:r>
      <w:r w:rsidR="00AB6286" w:rsidRPr="00D80849">
        <w:rPr>
          <w:rFonts w:ascii="Cambria" w:eastAsia="Times New Roman" w:hAnsi="Cambria" w:cstheme="minorHAnsi"/>
          <w:color w:val="000000"/>
          <w:sz w:val="22"/>
          <w:szCs w:val="22"/>
        </w:rPr>
        <w:t>and A</w:t>
      </w:r>
      <w:r w:rsidR="006815D2" w:rsidRPr="00D80849">
        <w:rPr>
          <w:rFonts w:ascii="Cambria" w:eastAsia="Times New Roman" w:hAnsi="Cambria" w:cstheme="minorHAnsi"/>
          <w:color w:val="000000"/>
          <w:sz w:val="22"/>
          <w:szCs w:val="22"/>
        </w:rPr>
        <w:t>rray</w:t>
      </w:r>
      <w:r w:rsidR="00AB6286" w:rsidRPr="00D80849">
        <w:rPr>
          <w:rFonts w:ascii="Cambria" w:eastAsia="Times New Roman" w:hAnsi="Cambria" w:cstheme="minorHAnsi"/>
          <w:color w:val="000000"/>
          <w:sz w:val="22"/>
          <w:szCs w:val="22"/>
        </w:rPr>
        <w:t>L</w:t>
      </w:r>
      <w:r w:rsidR="006815D2" w:rsidRPr="00D80849">
        <w:rPr>
          <w:rFonts w:ascii="Cambria" w:eastAsia="Times New Roman" w:hAnsi="Cambria" w:cstheme="minorHAnsi"/>
          <w:color w:val="000000"/>
          <w:sz w:val="22"/>
          <w:szCs w:val="22"/>
        </w:rPr>
        <w:t>ists</w:t>
      </w:r>
    </w:p>
    <w:p w14:paraId="08212434" w14:textId="77777777" w:rsidR="006815D2" w:rsidRPr="00D80849" w:rsidRDefault="006815D2" w:rsidP="00B63F76">
      <w:pPr>
        <w:pStyle w:val="ListParagraph"/>
        <w:ind w:left="1440"/>
        <w:jc w:val="both"/>
        <w:rPr>
          <w:rFonts w:ascii="Cambria" w:hAnsi="Cambria" w:cstheme="minorHAnsi"/>
          <w:sz w:val="22"/>
          <w:szCs w:val="22"/>
        </w:rPr>
      </w:pPr>
    </w:p>
    <w:p w14:paraId="3CEF75BC" w14:textId="6F360E23" w:rsidR="00587886" w:rsidRPr="00D80849" w:rsidRDefault="00587886" w:rsidP="00B63F76">
      <w:pPr>
        <w:widowControl w:val="0"/>
        <w:jc w:val="both"/>
        <w:rPr>
          <w:rFonts w:ascii="Cambria" w:hAnsi="Cambria" w:cstheme="minorHAnsi"/>
          <w:bCs/>
          <w:sz w:val="22"/>
          <w:szCs w:val="22"/>
        </w:rPr>
      </w:pPr>
      <w:r w:rsidRPr="00D80849">
        <w:rPr>
          <w:rFonts w:ascii="Cambria" w:hAnsi="Cambria" w:cstheme="minorHAnsi"/>
          <w:b/>
          <w:sz w:val="22"/>
          <w:szCs w:val="22"/>
        </w:rPr>
        <w:t xml:space="preserve">Instructional methods: </w:t>
      </w:r>
      <w:r w:rsidR="00EC79BE" w:rsidRPr="00D80849">
        <w:rPr>
          <w:rFonts w:ascii="Cambria" w:hAnsi="Cambria" w:cstheme="minorHAnsi"/>
          <w:bCs/>
          <w:sz w:val="22"/>
          <w:szCs w:val="22"/>
        </w:rPr>
        <w:t>Instructional methods may include lectures, practical demonstrations, classroom practice, class projects, individual projects, and interactive question and answer sessions.</w:t>
      </w:r>
    </w:p>
    <w:p w14:paraId="07C94B68" w14:textId="505E7D77" w:rsidR="000F0321" w:rsidRPr="00D80849" w:rsidRDefault="000F0321" w:rsidP="00B63F76">
      <w:pPr>
        <w:widowControl w:val="0"/>
        <w:jc w:val="both"/>
        <w:rPr>
          <w:rFonts w:ascii="Cambria" w:hAnsi="Cambria" w:cstheme="minorHAnsi"/>
          <w:bCs/>
          <w:sz w:val="22"/>
          <w:szCs w:val="22"/>
        </w:rPr>
      </w:pPr>
    </w:p>
    <w:p w14:paraId="1E1A0073" w14:textId="3E6E2AB7" w:rsidR="000F0321" w:rsidRPr="00D80849" w:rsidRDefault="000F0321" w:rsidP="00B63F76">
      <w:pPr>
        <w:widowControl w:val="0"/>
        <w:jc w:val="both"/>
        <w:rPr>
          <w:rFonts w:ascii="Cambria" w:hAnsi="Cambria" w:cstheme="minorHAnsi"/>
          <w:bCs/>
          <w:sz w:val="22"/>
          <w:szCs w:val="22"/>
        </w:rPr>
      </w:pPr>
      <w:r w:rsidRPr="00D80849">
        <w:rPr>
          <w:rFonts w:ascii="Cambria" w:hAnsi="Cambria" w:cstheme="minorHAnsi"/>
          <w:b/>
          <w:bCs/>
          <w:sz w:val="22"/>
          <w:szCs w:val="22"/>
        </w:rPr>
        <w:t>Supplementary Materials:</w:t>
      </w:r>
      <w:r w:rsidRPr="00D80849">
        <w:rPr>
          <w:rFonts w:ascii="Cambria" w:hAnsi="Cambria" w:cstheme="minorHAnsi"/>
          <w:bCs/>
          <w:sz w:val="22"/>
          <w:szCs w:val="22"/>
        </w:rPr>
        <w:t xml:space="preserve"> Students must have access to the following at every course meeting:</w:t>
      </w:r>
    </w:p>
    <w:p w14:paraId="668FF70B" w14:textId="40E5017A"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A bound notebook with pencil/pen for taking notes and submitting written content (e.g., pop quizzes</w:t>
      </w:r>
      <w:r w:rsidR="00F63158" w:rsidRPr="00D80849">
        <w:rPr>
          <w:rFonts w:ascii="Cambria" w:hAnsi="Cambria" w:cstheme="minorHAnsi"/>
          <w:bCs/>
          <w:sz w:val="22"/>
          <w:szCs w:val="22"/>
        </w:rPr>
        <w:t>.</w:t>
      </w:r>
      <w:r w:rsidRPr="00D80849">
        <w:rPr>
          <w:rFonts w:ascii="Cambria" w:hAnsi="Cambria" w:cstheme="minorHAnsi"/>
          <w:bCs/>
          <w:sz w:val="22"/>
          <w:szCs w:val="22"/>
        </w:rPr>
        <w:t>)</w:t>
      </w:r>
    </w:p>
    <w:p w14:paraId="3C0554D6" w14:textId="2C7669BB"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Their campus-assigned laptop, in working order, with all required software</w:t>
      </w:r>
      <w:r w:rsidR="00F63158" w:rsidRPr="00D80849">
        <w:rPr>
          <w:rFonts w:ascii="Cambria" w:hAnsi="Cambria" w:cstheme="minorHAnsi"/>
          <w:bCs/>
          <w:sz w:val="22"/>
          <w:szCs w:val="22"/>
        </w:rPr>
        <w:t>.</w:t>
      </w:r>
    </w:p>
    <w:p w14:paraId="3394688A" w14:textId="55C2FE8D"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Git distributed version control system</w:t>
      </w:r>
      <w:r w:rsidR="00F63158" w:rsidRPr="00D80849">
        <w:rPr>
          <w:rFonts w:ascii="Cambria" w:hAnsi="Cambria" w:cstheme="minorHAnsi"/>
          <w:bCs/>
          <w:sz w:val="22"/>
          <w:szCs w:val="22"/>
        </w:rPr>
        <w:t>.</w:t>
      </w:r>
    </w:p>
    <w:p w14:paraId="5F7B44F5" w14:textId="34AC5C56"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TortoiseGit for integrating Git with Windows File Explorer</w:t>
      </w:r>
      <w:r w:rsidR="00F63158" w:rsidRPr="00D80849">
        <w:rPr>
          <w:rFonts w:ascii="Cambria" w:hAnsi="Cambria" w:cstheme="minorHAnsi"/>
          <w:bCs/>
          <w:sz w:val="22"/>
          <w:szCs w:val="22"/>
        </w:rPr>
        <w:t>.</w:t>
      </w:r>
    </w:p>
    <w:p w14:paraId="17114825" w14:textId="535F2569"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PuTTY for creating SSH public/private key pairs</w:t>
      </w:r>
      <w:r w:rsidR="00F63158" w:rsidRPr="00D80849">
        <w:rPr>
          <w:rFonts w:ascii="Cambria" w:hAnsi="Cambria" w:cstheme="minorHAnsi"/>
          <w:bCs/>
          <w:sz w:val="22"/>
          <w:szCs w:val="22"/>
        </w:rPr>
        <w:t>.</w:t>
      </w:r>
    </w:p>
    <w:p w14:paraId="0D095E74" w14:textId="042B02A4"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GitHub and/or BitBucket educational accounts</w:t>
      </w:r>
      <w:r w:rsidR="00F63158" w:rsidRPr="00D80849">
        <w:rPr>
          <w:rFonts w:ascii="Cambria" w:hAnsi="Cambria" w:cstheme="minorHAnsi"/>
          <w:bCs/>
          <w:sz w:val="22"/>
          <w:szCs w:val="22"/>
        </w:rPr>
        <w:t>.</w:t>
      </w:r>
    </w:p>
    <w:p w14:paraId="3B7945A8" w14:textId="01110AB9"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GitHub Education Pack (as needed)</w:t>
      </w:r>
      <w:r w:rsidR="00F63158" w:rsidRPr="00D80849">
        <w:rPr>
          <w:rFonts w:ascii="Cambria" w:hAnsi="Cambria" w:cstheme="minorHAnsi"/>
          <w:bCs/>
          <w:sz w:val="22"/>
          <w:szCs w:val="22"/>
        </w:rPr>
        <w:t>.</w:t>
      </w:r>
    </w:p>
    <w:p w14:paraId="36721CBE" w14:textId="05D51714"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Chocolatey package manager for Windows</w:t>
      </w:r>
      <w:r w:rsidR="00F63158" w:rsidRPr="00D80849">
        <w:rPr>
          <w:rFonts w:ascii="Cambria" w:hAnsi="Cambria" w:cstheme="minorHAnsi"/>
          <w:bCs/>
          <w:sz w:val="22"/>
          <w:szCs w:val="22"/>
        </w:rPr>
        <w:t>.</w:t>
      </w:r>
    </w:p>
    <w:p w14:paraId="52C56F47" w14:textId="199DA762" w:rsidR="000F0321" w:rsidRPr="00D80849" w:rsidRDefault="000F0321" w:rsidP="00B63F76">
      <w:pPr>
        <w:widowControl w:val="0"/>
        <w:numPr>
          <w:ilvl w:val="0"/>
          <w:numId w:val="37"/>
        </w:numPr>
        <w:jc w:val="both"/>
        <w:rPr>
          <w:rFonts w:ascii="Cambria" w:hAnsi="Cambria" w:cstheme="minorHAnsi"/>
          <w:bCs/>
          <w:sz w:val="22"/>
          <w:szCs w:val="22"/>
        </w:rPr>
      </w:pPr>
      <w:r w:rsidRPr="00D80849">
        <w:rPr>
          <w:rFonts w:ascii="Cambria" w:hAnsi="Cambria" w:cstheme="minorHAnsi"/>
          <w:bCs/>
          <w:sz w:val="22"/>
          <w:szCs w:val="22"/>
        </w:rPr>
        <w:t>Free Notepad++ text editor</w:t>
      </w:r>
      <w:r w:rsidR="00F63158" w:rsidRPr="00D80849">
        <w:rPr>
          <w:rFonts w:ascii="Cambria" w:hAnsi="Cambria" w:cstheme="minorHAnsi"/>
          <w:bCs/>
          <w:sz w:val="22"/>
          <w:szCs w:val="22"/>
        </w:rPr>
        <w:t>.</w:t>
      </w:r>
    </w:p>
    <w:p w14:paraId="54003045" w14:textId="502B0768" w:rsidR="000F0321" w:rsidRPr="00D80849" w:rsidRDefault="000F0321" w:rsidP="00B63F76">
      <w:pPr>
        <w:widowControl w:val="0"/>
        <w:numPr>
          <w:ilvl w:val="0"/>
          <w:numId w:val="37"/>
        </w:numPr>
        <w:jc w:val="both"/>
        <w:rPr>
          <w:rFonts w:ascii="Cambria" w:hAnsi="Cambria" w:cstheme="minorHAnsi"/>
          <w:bCs/>
          <w:color w:val="FF0000"/>
          <w:sz w:val="22"/>
          <w:szCs w:val="22"/>
        </w:rPr>
      </w:pPr>
      <w:r w:rsidRPr="00D80849">
        <w:rPr>
          <w:rFonts w:ascii="Cambria" w:hAnsi="Cambria" w:cstheme="minorHAnsi"/>
          <w:bCs/>
          <w:sz w:val="22"/>
          <w:szCs w:val="22"/>
        </w:rPr>
        <w:t>Free NetBeans, Eclipse, IntelliJ, Visual Studio Code or other IDE as directed by the instructor</w:t>
      </w:r>
      <w:r w:rsidR="00F63158" w:rsidRPr="00D80849">
        <w:rPr>
          <w:rFonts w:ascii="Cambria" w:hAnsi="Cambria" w:cstheme="minorHAnsi"/>
          <w:bCs/>
          <w:sz w:val="22"/>
          <w:szCs w:val="22"/>
        </w:rPr>
        <w:t>.</w:t>
      </w:r>
    </w:p>
    <w:p w14:paraId="49EB7F3C" w14:textId="6A7CFB02" w:rsidR="00CB1268" w:rsidRPr="00D80849" w:rsidRDefault="00CB1268" w:rsidP="00B63F76">
      <w:pPr>
        <w:widowControl w:val="0"/>
        <w:jc w:val="both"/>
        <w:rPr>
          <w:rFonts w:ascii="Cambria" w:hAnsi="Cambria" w:cstheme="minorHAnsi"/>
          <w:bCs/>
          <w:sz w:val="22"/>
          <w:szCs w:val="22"/>
        </w:rPr>
      </w:pPr>
    </w:p>
    <w:p w14:paraId="57B6703D" w14:textId="7845F3BC" w:rsidR="00CB1268" w:rsidRPr="00D80849" w:rsidRDefault="00CB1268" w:rsidP="00B63F76">
      <w:pPr>
        <w:widowControl w:val="0"/>
        <w:jc w:val="both"/>
        <w:rPr>
          <w:rFonts w:ascii="Cambria" w:hAnsi="Cambria" w:cstheme="minorHAnsi"/>
          <w:b/>
          <w:sz w:val="22"/>
          <w:szCs w:val="22"/>
        </w:rPr>
      </w:pPr>
      <w:r w:rsidRPr="00D80849">
        <w:rPr>
          <w:rFonts w:ascii="Cambria" w:hAnsi="Cambria" w:cstheme="minorHAnsi"/>
          <w:b/>
          <w:sz w:val="22"/>
          <w:szCs w:val="22"/>
        </w:rPr>
        <w:t>Graded course requirements:</w:t>
      </w:r>
    </w:p>
    <w:p w14:paraId="6838B79D" w14:textId="62E90070" w:rsidR="00CB1268" w:rsidRPr="00D80849" w:rsidRDefault="00CB1268" w:rsidP="00B63F76">
      <w:pPr>
        <w:widowControl w:val="0"/>
        <w:jc w:val="both"/>
        <w:rPr>
          <w:rFonts w:ascii="Cambria" w:hAnsi="Cambria" w:cstheme="minorHAnsi"/>
          <w:bCs/>
          <w:sz w:val="22"/>
          <w:szCs w:val="22"/>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02"/>
        <w:gridCol w:w="1823"/>
      </w:tblGrid>
      <w:tr w:rsidR="00CB1268" w:rsidRPr="00D80849" w14:paraId="2720B798" w14:textId="77777777" w:rsidTr="00450B36">
        <w:trPr>
          <w:trHeight w:val="189"/>
          <w:jc w:val="center"/>
        </w:trPr>
        <w:tc>
          <w:tcPr>
            <w:tcW w:w="44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5EFCED08" w14:textId="256C46F6" w:rsidR="00CB1268" w:rsidRPr="00D80849" w:rsidRDefault="00CB1268" w:rsidP="00B63F76">
            <w:pPr>
              <w:jc w:val="center"/>
              <w:rPr>
                <w:rFonts w:ascii="Cambria" w:eastAsia="Times New Roman" w:hAnsi="Cambria" w:cstheme="minorHAnsi"/>
                <w:b/>
                <w:bCs/>
                <w:color w:val="000000"/>
                <w:sz w:val="22"/>
                <w:szCs w:val="22"/>
              </w:rPr>
            </w:pPr>
            <w:r w:rsidRPr="00D80849">
              <w:rPr>
                <w:rFonts w:ascii="Cambria" w:eastAsia="Times New Roman" w:hAnsi="Cambria" w:cstheme="minorHAnsi"/>
                <w:b/>
                <w:bCs/>
                <w:color w:val="000000"/>
                <w:sz w:val="22"/>
                <w:szCs w:val="22"/>
              </w:rPr>
              <w:t>Category</w:t>
            </w:r>
          </w:p>
        </w:tc>
        <w:tc>
          <w:tcPr>
            <w:tcW w:w="182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81E2290" w14:textId="56D1D4F0" w:rsidR="00CB1268" w:rsidRPr="00D80849" w:rsidRDefault="00CB1268" w:rsidP="00B63F76">
            <w:pPr>
              <w:jc w:val="center"/>
              <w:rPr>
                <w:rFonts w:ascii="Cambria" w:eastAsia="Times New Roman" w:hAnsi="Cambria" w:cstheme="minorHAnsi"/>
                <w:b/>
                <w:bCs/>
                <w:color w:val="000000"/>
                <w:sz w:val="22"/>
                <w:szCs w:val="22"/>
              </w:rPr>
            </w:pPr>
            <w:r w:rsidRPr="00D80849">
              <w:rPr>
                <w:rFonts w:ascii="Cambria" w:eastAsia="Times New Roman" w:hAnsi="Cambria" w:cstheme="minorHAnsi"/>
                <w:b/>
                <w:bCs/>
                <w:color w:val="000000"/>
                <w:sz w:val="22"/>
                <w:szCs w:val="22"/>
              </w:rPr>
              <w:t>P</w:t>
            </w:r>
            <w:r w:rsidR="000E318C" w:rsidRPr="00D80849">
              <w:rPr>
                <w:rFonts w:ascii="Cambria" w:eastAsia="Times New Roman" w:hAnsi="Cambria" w:cstheme="minorHAnsi"/>
                <w:b/>
                <w:bCs/>
                <w:color w:val="000000"/>
                <w:sz w:val="22"/>
                <w:szCs w:val="22"/>
              </w:rPr>
              <w:t>ercent</w:t>
            </w:r>
          </w:p>
        </w:tc>
      </w:tr>
      <w:tr w:rsidR="00CB1268" w:rsidRPr="00D80849" w14:paraId="29735F8D" w14:textId="77777777" w:rsidTr="00450B36">
        <w:trPr>
          <w:trHeight w:val="311"/>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300E6C" w14:textId="623AAC23" w:rsidR="00CB1268" w:rsidRPr="00D80849" w:rsidRDefault="00DD530D" w:rsidP="00B63F76">
            <w:pPr>
              <w:jc w:val="center"/>
              <w:rPr>
                <w:rFonts w:ascii="Cambria" w:eastAsia="Times New Roman" w:hAnsi="Cambria" w:cstheme="minorHAnsi"/>
                <w:sz w:val="22"/>
                <w:szCs w:val="22"/>
              </w:rPr>
            </w:pPr>
            <w:r w:rsidRPr="00D80849">
              <w:rPr>
                <w:rFonts w:ascii="Cambria" w:eastAsia="Times New Roman" w:hAnsi="Cambria" w:cstheme="minorHAnsi"/>
                <w:sz w:val="22"/>
                <w:szCs w:val="22"/>
              </w:rPr>
              <w:t xml:space="preserve">Quizzes </w:t>
            </w:r>
            <w:r w:rsidR="003B698D" w:rsidRPr="00D80849">
              <w:rPr>
                <w:rFonts w:ascii="Cambria" w:eastAsia="Times New Roman" w:hAnsi="Cambria" w:cstheme="minorHAnsi"/>
                <w:sz w:val="22"/>
                <w:szCs w:val="22"/>
              </w:rPr>
              <w:t>[</w:t>
            </w:r>
            <w:r w:rsidR="00741D5B" w:rsidRPr="00D80849">
              <w:rPr>
                <w:rFonts w:ascii="Cambria" w:eastAsia="Times New Roman" w:hAnsi="Cambria" w:cstheme="minorHAnsi"/>
                <w:sz w:val="22"/>
                <w:szCs w:val="22"/>
              </w:rPr>
              <w:t>4-6</w:t>
            </w:r>
            <w:r w:rsidR="003B698D" w:rsidRPr="00D80849">
              <w:rPr>
                <w:rFonts w:ascii="Cambria" w:eastAsia="Times New Roman" w:hAnsi="Cambria" w:cstheme="minorHAnsi"/>
                <w:sz w:val="22"/>
                <w:szCs w:val="22"/>
              </w:rPr>
              <w:t>]</w:t>
            </w:r>
          </w:p>
        </w:tc>
        <w:tc>
          <w:tcPr>
            <w:tcW w:w="1823" w:type="dxa"/>
            <w:tcBorders>
              <w:top w:val="single" w:sz="6" w:space="0" w:color="000000"/>
              <w:left w:val="single" w:sz="6" w:space="0" w:color="000000"/>
              <w:bottom w:val="single" w:sz="6" w:space="0" w:color="000000"/>
              <w:right w:val="single" w:sz="6" w:space="0" w:color="000000"/>
            </w:tcBorders>
            <w:vAlign w:val="center"/>
            <w:hideMark/>
          </w:tcPr>
          <w:p w14:paraId="27A614A9" w14:textId="214DA657" w:rsidR="00CB1268" w:rsidRPr="00D80849" w:rsidRDefault="00FD1024" w:rsidP="00B63F76">
            <w:pPr>
              <w:jc w:val="center"/>
              <w:rPr>
                <w:rFonts w:ascii="Cambria" w:eastAsia="Times New Roman" w:hAnsi="Cambria" w:cstheme="minorHAnsi"/>
                <w:sz w:val="22"/>
                <w:szCs w:val="22"/>
              </w:rPr>
            </w:pPr>
            <w:r w:rsidRPr="00D80849">
              <w:rPr>
                <w:rFonts w:ascii="Cambria" w:eastAsia="Times New Roman" w:hAnsi="Cambria" w:cstheme="minorHAnsi"/>
                <w:sz w:val="22"/>
                <w:szCs w:val="22"/>
              </w:rPr>
              <w:t>20</w:t>
            </w:r>
            <w:r w:rsidR="00837030" w:rsidRPr="00D80849">
              <w:rPr>
                <w:rFonts w:ascii="Cambria" w:eastAsia="Times New Roman" w:hAnsi="Cambria" w:cstheme="minorHAnsi"/>
                <w:sz w:val="22"/>
                <w:szCs w:val="22"/>
              </w:rPr>
              <w:t>%</w:t>
            </w:r>
          </w:p>
        </w:tc>
      </w:tr>
      <w:tr w:rsidR="00CB1268" w:rsidRPr="00D80849" w14:paraId="6FFF61EB" w14:textId="77777777" w:rsidTr="00450B36">
        <w:trPr>
          <w:trHeight w:val="339"/>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257AFD" w14:textId="05B51867" w:rsidR="00CB1268" w:rsidRPr="00D80849" w:rsidRDefault="00480781"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Class participation</w:t>
            </w:r>
            <w:r w:rsidR="00B131A6" w:rsidRPr="00D80849">
              <w:rPr>
                <w:rFonts w:ascii="Cambria" w:eastAsia="Times New Roman" w:hAnsi="Cambria" w:cstheme="minorHAnsi"/>
                <w:color w:val="000000"/>
                <w:sz w:val="22"/>
                <w:szCs w:val="22"/>
              </w:rPr>
              <w:t xml:space="preserve"> and</w:t>
            </w:r>
            <w:r w:rsidR="00450B36" w:rsidRPr="00D80849">
              <w:rPr>
                <w:rFonts w:ascii="Cambria" w:eastAsia="Times New Roman" w:hAnsi="Cambria" w:cstheme="minorHAnsi"/>
                <w:color w:val="000000"/>
                <w:sz w:val="22"/>
                <w:szCs w:val="22"/>
              </w:rPr>
              <w:t xml:space="preserve"> attendance</w:t>
            </w:r>
          </w:p>
        </w:tc>
        <w:tc>
          <w:tcPr>
            <w:tcW w:w="1823" w:type="dxa"/>
            <w:tcBorders>
              <w:top w:val="single" w:sz="6" w:space="0" w:color="000000"/>
              <w:left w:val="single" w:sz="6" w:space="0" w:color="000000"/>
              <w:bottom w:val="single" w:sz="6" w:space="0" w:color="000000"/>
              <w:right w:val="single" w:sz="6" w:space="0" w:color="000000"/>
            </w:tcBorders>
            <w:vAlign w:val="center"/>
            <w:hideMark/>
          </w:tcPr>
          <w:p w14:paraId="1AEC22CA" w14:textId="39E4F7A3" w:rsidR="00CB1268" w:rsidRPr="00D80849" w:rsidRDefault="00480781"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1</w:t>
            </w:r>
            <w:r w:rsidR="00E54C26" w:rsidRPr="00D80849">
              <w:rPr>
                <w:rFonts w:ascii="Cambria" w:eastAsia="Times New Roman" w:hAnsi="Cambria" w:cstheme="minorHAnsi"/>
                <w:color w:val="000000"/>
                <w:sz w:val="22"/>
                <w:szCs w:val="22"/>
              </w:rPr>
              <w:t>0</w:t>
            </w:r>
            <w:r w:rsidR="00837030" w:rsidRPr="00D80849">
              <w:rPr>
                <w:rFonts w:ascii="Cambria" w:eastAsia="Times New Roman" w:hAnsi="Cambria" w:cstheme="minorHAnsi"/>
                <w:color w:val="000000"/>
                <w:sz w:val="22"/>
                <w:szCs w:val="22"/>
              </w:rPr>
              <w:t>%</w:t>
            </w:r>
          </w:p>
        </w:tc>
      </w:tr>
      <w:tr w:rsidR="00B131A6" w:rsidRPr="00D80849" w14:paraId="3CF9BA4F" w14:textId="77777777" w:rsidTr="00450B36">
        <w:trPr>
          <w:trHeight w:val="339"/>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C824832" w14:textId="0ADDEFBA" w:rsidR="00B131A6" w:rsidRPr="00D80849" w:rsidRDefault="00B131A6"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Labs</w:t>
            </w:r>
          </w:p>
        </w:tc>
        <w:tc>
          <w:tcPr>
            <w:tcW w:w="1823" w:type="dxa"/>
            <w:tcBorders>
              <w:top w:val="single" w:sz="6" w:space="0" w:color="000000"/>
              <w:left w:val="single" w:sz="6" w:space="0" w:color="000000"/>
              <w:bottom w:val="single" w:sz="6" w:space="0" w:color="000000"/>
              <w:right w:val="single" w:sz="6" w:space="0" w:color="000000"/>
            </w:tcBorders>
            <w:vAlign w:val="center"/>
          </w:tcPr>
          <w:p w14:paraId="4D186C26" w14:textId="13D0623A" w:rsidR="00B131A6" w:rsidRPr="00D80849" w:rsidRDefault="00B131A6"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1</w:t>
            </w:r>
            <w:r w:rsidR="008E1EA2" w:rsidRPr="00D80849">
              <w:rPr>
                <w:rFonts w:ascii="Cambria" w:eastAsia="Times New Roman" w:hAnsi="Cambria" w:cstheme="minorHAnsi"/>
                <w:color w:val="000000"/>
                <w:sz w:val="22"/>
                <w:szCs w:val="22"/>
              </w:rPr>
              <w:t>5</w:t>
            </w:r>
            <w:r w:rsidRPr="00D80849">
              <w:rPr>
                <w:rFonts w:ascii="Cambria" w:eastAsia="Times New Roman" w:hAnsi="Cambria" w:cstheme="minorHAnsi"/>
                <w:color w:val="000000"/>
                <w:sz w:val="22"/>
                <w:szCs w:val="22"/>
              </w:rPr>
              <w:t>%</w:t>
            </w:r>
          </w:p>
        </w:tc>
      </w:tr>
      <w:tr w:rsidR="00480781" w:rsidRPr="00D80849" w14:paraId="4D7A1B84" w14:textId="77777777" w:rsidTr="00450B36">
        <w:trPr>
          <w:trHeight w:val="339"/>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BBC480C" w14:textId="78D9D1C5" w:rsidR="00480781" w:rsidRPr="00D80849" w:rsidRDefault="00480781"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2 midterm exams</w:t>
            </w:r>
          </w:p>
        </w:tc>
        <w:tc>
          <w:tcPr>
            <w:tcW w:w="1823" w:type="dxa"/>
            <w:tcBorders>
              <w:top w:val="single" w:sz="6" w:space="0" w:color="000000"/>
              <w:left w:val="single" w:sz="6" w:space="0" w:color="000000"/>
              <w:bottom w:val="single" w:sz="6" w:space="0" w:color="000000"/>
              <w:right w:val="single" w:sz="6" w:space="0" w:color="000000"/>
            </w:tcBorders>
            <w:vAlign w:val="center"/>
          </w:tcPr>
          <w:p w14:paraId="1124D7DE" w14:textId="2F63DDED" w:rsidR="00480781" w:rsidRPr="00D80849" w:rsidRDefault="00166E02"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30</w:t>
            </w:r>
            <w:r w:rsidR="00DD530D" w:rsidRPr="00D80849">
              <w:rPr>
                <w:rFonts w:ascii="Cambria" w:eastAsia="Times New Roman" w:hAnsi="Cambria" w:cstheme="minorHAnsi"/>
                <w:color w:val="000000"/>
                <w:sz w:val="22"/>
                <w:szCs w:val="22"/>
              </w:rPr>
              <w:t>%</w:t>
            </w:r>
          </w:p>
        </w:tc>
      </w:tr>
      <w:tr w:rsidR="00E91505" w:rsidRPr="00D80849" w14:paraId="5E63FCD8" w14:textId="77777777" w:rsidTr="00450B36">
        <w:trPr>
          <w:trHeight w:val="339"/>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5E4BEE" w14:textId="134DE8AF" w:rsidR="00E91505" w:rsidRPr="00D80849" w:rsidRDefault="0071007D" w:rsidP="00B63F76">
            <w:pPr>
              <w:jc w:val="center"/>
              <w:rPr>
                <w:rFonts w:ascii="Cambria" w:eastAsia="Times New Roman" w:hAnsi="Cambria" w:cstheme="minorHAnsi"/>
                <w:color w:val="000000"/>
                <w:sz w:val="22"/>
                <w:szCs w:val="22"/>
              </w:rPr>
            </w:pPr>
            <w:r>
              <w:rPr>
                <w:rFonts w:ascii="Cambria" w:eastAsia="Times New Roman" w:hAnsi="Cambria" w:cstheme="minorHAnsi"/>
                <w:color w:val="000000"/>
                <w:sz w:val="22"/>
                <w:szCs w:val="22"/>
              </w:rPr>
              <w:t>Project</w:t>
            </w:r>
          </w:p>
        </w:tc>
        <w:tc>
          <w:tcPr>
            <w:tcW w:w="1823" w:type="dxa"/>
            <w:tcBorders>
              <w:top w:val="single" w:sz="6" w:space="0" w:color="000000"/>
              <w:left w:val="single" w:sz="6" w:space="0" w:color="000000"/>
              <w:bottom w:val="single" w:sz="6" w:space="0" w:color="000000"/>
              <w:right w:val="single" w:sz="6" w:space="0" w:color="000000"/>
            </w:tcBorders>
            <w:vAlign w:val="center"/>
          </w:tcPr>
          <w:p w14:paraId="6293E278" w14:textId="05975118" w:rsidR="00E91505" w:rsidRPr="00D80849" w:rsidRDefault="0071007D" w:rsidP="00B63F76">
            <w:pPr>
              <w:jc w:val="center"/>
              <w:rPr>
                <w:rFonts w:ascii="Cambria" w:eastAsia="Times New Roman" w:hAnsi="Cambria" w:cstheme="minorHAnsi"/>
                <w:color w:val="000000"/>
                <w:sz w:val="22"/>
                <w:szCs w:val="22"/>
              </w:rPr>
            </w:pPr>
            <w:r>
              <w:rPr>
                <w:rFonts w:ascii="Cambria" w:eastAsia="Times New Roman" w:hAnsi="Cambria" w:cstheme="minorHAnsi"/>
                <w:color w:val="000000"/>
                <w:sz w:val="22"/>
                <w:szCs w:val="22"/>
              </w:rPr>
              <w:t>5%</w:t>
            </w:r>
          </w:p>
        </w:tc>
      </w:tr>
      <w:tr w:rsidR="00DD530D" w:rsidRPr="00D80849" w14:paraId="42970FE6" w14:textId="77777777" w:rsidTr="00450B36">
        <w:trPr>
          <w:trHeight w:val="339"/>
          <w:jc w:val="center"/>
        </w:trPr>
        <w:tc>
          <w:tcPr>
            <w:tcW w:w="44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7FB0BB" w14:textId="0271E8A8" w:rsidR="00DD530D" w:rsidRPr="00D80849" w:rsidRDefault="00DD530D"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Final exam</w:t>
            </w:r>
          </w:p>
        </w:tc>
        <w:tc>
          <w:tcPr>
            <w:tcW w:w="1823" w:type="dxa"/>
            <w:tcBorders>
              <w:top w:val="single" w:sz="6" w:space="0" w:color="000000"/>
              <w:left w:val="single" w:sz="6" w:space="0" w:color="000000"/>
              <w:bottom w:val="single" w:sz="6" w:space="0" w:color="000000"/>
              <w:right w:val="single" w:sz="6" w:space="0" w:color="000000"/>
            </w:tcBorders>
            <w:vAlign w:val="center"/>
          </w:tcPr>
          <w:p w14:paraId="67ABBDA3" w14:textId="24FC67EF" w:rsidR="00DD530D" w:rsidRPr="00D80849" w:rsidRDefault="00420640"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2</w:t>
            </w:r>
            <w:r w:rsidR="00BF7406">
              <w:rPr>
                <w:rFonts w:ascii="Cambria" w:eastAsia="Times New Roman" w:hAnsi="Cambria" w:cstheme="minorHAnsi"/>
                <w:color w:val="000000"/>
                <w:sz w:val="22"/>
                <w:szCs w:val="22"/>
              </w:rPr>
              <w:t>0</w:t>
            </w:r>
            <w:r w:rsidR="00DD530D" w:rsidRPr="00D80849">
              <w:rPr>
                <w:rFonts w:ascii="Cambria" w:eastAsia="Times New Roman" w:hAnsi="Cambria" w:cstheme="minorHAnsi"/>
                <w:color w:val="000000"/>
                <w:sz w:val="22"/>
                <w:szCs w:val="22"/>
              </w:rPr>
              <w:t>%</w:t>
            </w:r>
          </w:p>
        </w:tc>
      </w:tr>
      <w:tr w:rsidR="00CB1268" w:rsidRPr="00D80849" w14:paraId="26F960A3" w14:textId="77777777" w:rsidTr="00450B36">
        <w:trPr>
          <w:trHeight w:val="339"/>
          <w:jc w:val="center"/>
        </w:trPr>
        <w:tc>
          <w:tcPr>
            <w:tcW w:w="44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vAlign w:val="center"/>
          </w:tcPr>
          <w:p w14:paraId="61C42FFB" w14:textId="6D3CC856" w:rsidR="00CB1268" w:rsidRPr="00D80849" w:rsidRDefault="00CB1268" w:rsidP="00B63F76">
            <w:pPr>
              <w:jc w:val="center"/>
              <w:rPr>
                <w:rFonts w:ascii="Cambria" w:eastAsia="Times New Roman" w:hAnsi="Cambria" w:cstheme="minorHAnsi"/>
                <w:color w:val="000000"/>
                <w:sz w:val="22"/>
                <w:szCs w:val="22"/>
              </w:rPr>
            </w:pPr>
            <w:r w:rsidRPr="00D80849">
              <w:rPr>
                <w:rFonts w:ascii="Cambria" w:eastAsia="Times New Roman" w:hAnsi="Cambria" w:cstheme="minorHAnsi"/>
                <w:b/>
                <w:bCs/>
                <w:color w:val="000000"/>
                <w:sz w:val="22"/>
                <w:szCs w:val="22"/>
              </w:rPr>
              <w:t>Total</w:t>
            </w:r>
          </w:p>
        </w:tc>
        <w:tc>
          <w:tcPr>
            <w:tcW w:w="1823" w:type="dxa"/>
            <w:tcBorders>
              <w:top w:val="nil"/>
              <w:left w:val="nil"/>
              <w:bottom w:val="single" w:sz="8" w:space="0" w:color="auto"/>
              <w:right w:val="single" w:sz="8" w:space="0" w:color="auto"/>
            </w:tcBorders>
            <w:shd w:val="clear" w:color="auto" w:fill="D9D9D9" w:themeFill="background1" w:themeFillShade="D9"/>
            <w:vAlign w:val="center"/>
          </w:tcPr>
          <w:p w14:paraId="3E7198A2" w14:textId="0F1B6302" w:rsidR="00CB1268" w:rsidRPr="00D80849" w:rsidRDefault="00837030" w:rsidP="00B63F76">
            <w:pPr>
              <w:jc w:val="center"/>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100%</w:t>
            </w:r>
          </w:p>
        </w:tc>
      </w:tr>
    </w:tbl>
    <w:p w14:paraId="4B553708" w14:textId="67B71BDD" w:rsidR="00587886" w:rsidRPr="00D80849" w:rsidRDefault="00587886" w:rsidP="00B63F76">
      <w:pPr>
        <w:widowControl w:val="0"/>
        <w:jc w:val="both"/>
        <w:rPr>
          <w:rFonts w:ascii="Cambria" w:hAnsi="Cambria" w:cstheme="minorHAnsi"/>
          <w:b/>
          <w:sz w:val="22"/>
          <w:szCs w:val="22"/>
        </w:rPr>
      </w:pPr>
    </w:p>
    <w:p w14:paraId="12F6E964" w14:textId="75683469" w:rsidR="00054162" w:rsidRPr="00D80849" w:rsidRDefault="00054162" w:rsidP="00B63F76">
      <w:pPr>
        <w:widowControl w:val="0"/>
        <w:ind w:firstLine="720"/>
        <w:jc w:val="both"/>
        <w:rPr>
          <w:rFonts w:ascii="Cambria" w:hAnsi="Cambria" w:cstheme="minorHAnsi"/>
          <w:bCs/>
          <w:sz w:val="22"/>
          <w:szCs w:val="22"/>
        </w:rPr>
      </w:pPr>
      <w:r w:rsidRPr="00D80849">
        <w:rPr>
          <w:rFonts w:ascii="Cambria" w:hAnsi="Cambria" w:cstheme="minorHAnsi"/>
          <w:bCs/>
          <w:sz w:val="22"/>
          <w:szCs w:val="22"/>
        </w:rPr>
        <w:t xml:space="preserve">If students have any questions/concerns regarding the grades for their course objectives such as assignments, quizzes, </w:t>
      </w:r>
      <w:r w:rsidR="002A6D7E" w:rsidRPr="00D80849">
        <w:rPr>
          <w:rFonts w:ascii="Cambria" w:hAnsi="Cambria" w:cstheme="minorHAnsi"/>
          <w:bCs/>
          <w:sz w:val="22"/>
          <w:szCs w:val="22"/>
        </w:rPr>
        <w:t xml:space="preserve">and </w:t>
      </w:r>
      <w:r w:rsidR="00947D4B" w:rsidRPr="00D80849">
        <w:rPr>
          <w:rFonts w:ascii="Cambria" w:hAnsi="Cambria" w:cstheme="minorHAnsi"/>
          <w:bCs/>
          <w:sz w:val="22"/>
          <w:szCs w:val="22"/>
        </w:rPr>
        <w:t>midterm</w:t>
      </w:r>
      <w:r w:rsidR="0087571F" w:rsidRPr="00D80849">
        <w:rPr>
          <w:rFonts w:ascii="Cambria" w:hAnsi="Cambria" w:cstheme="minorHAnsi"/>
          <w:bCs/>
          <w:sz w:val="22"/>
          <w:szCs w:val="22"/>
        </w:rPr>
        <w:t xml:space="preserve"> </w:t>
      </w:r>
      <w:r w:rsidRPr="00D80849">
        <w:rPr>
          <w:rFonts w:ascii="Cambria" w:hAnsi="Cambria" w:cstheme="minorHAnsi"/>
          <w:bCs/>
          <w:sz w:val="22"/>
          <w:szCs w:val="22"/>
        </w:rPr>
        <w:t>exams</w:t>
      </w:r>
      <w:r w:rsidR="00F9486D" w:rsidRPr="00D80849">
        <w:rPr>
          <w:rFonts w:ascii="Cambria" w:hAnsi="Cambria" w:cstheme="minorHAnsi"/>
          <w:bCs/>
          <w:sz w:val="22"/>
          <w:szCs w:val="22"/>
        </w:rPr>
        <w:t xml:space="preserve"> </w:t>
      </w:r>
      <w:r w:rsidRPr="00D80849">
        <w:rPr>
          <w:rFonts w:ascii="Cambria" w:hAnsi="Cambria" w:cstheme="minorHAnsi"/>
          <w:bCs/>
          <w:sz w:val="22"/>
          <w:szCs w:val="22"/>
        </w:rPr>
        <w:t xml:space="preserve">there will be a week time given after the grades are posted to </w:t>
      </w:r>
      <w:r w:rsidR="00E330A2" w:rsidRPr="00D80849">
        <w:rPr>
          <w:rFonts w:ascii="Cambria" w:hAnsi="Cambria" w:cstheme="minorHAnsi"/>
          <w:bCs/>
          <w:sz w:val="22"/>
          <w:szCs w:val="22"/>
        </w:rPr>
        <w:t>ask</w:t>
      </w:r>
      <w:r w:rsidRPr="00D80849">
        <w:rPr>
          <w:rFonts w:ascii="Cambria" w:hAnsi="Cambria" w:cstheme="minorHAnsi"/>
          <w:bCs/>
          <w:sz w:val="22"/>
          <w:szCs w:val="22"/>
        </w:rPr>
        <w:t xml:space="preserve"> the faculty about their grades</w:t>
      </w:r>
      <w:r w:rsidR="00E330A2" w:rsidRPr="00D80849">
        <w:rPr>
          <w:rFonts w:ascii="Cambria" w:hAnsi="Cambria" w:cstheme="minorHAnsi"/>
          <w:bCs/>
          <w:sz w:val="22"/>
          <w:szCs w:val="22"/>
        </w:rPr>
        <w:t xml:space="preserve"> and request re-evaluation</w:t>
      </w:r>
      <w:r w:rsidRPr="00D80849">
        <w:rPr>
          <w:rFonts w:ascii="Cambria" w:hAnsi="Cambria" w:cstheme="minorHAnsi"/>
          <w:bCs/>
          <w:sz w:val="22"/>
          <w:szCs w:val="22"/>
        </w:rPr>
        <w:t>. After the allotted time passed, no further requests about their grades are considered.</w:t>
      </w:r>
    </w:p>
    <w:p w14:paraId="5BDEF122" w14:textId="77777777" w:rsidR="00054162" w:rsidRPr="00D80849" w:rsidRDefault="00054162" w:rsidP="00B63F76">
      <w:pPr>
        <w:widowControl w:val="0"/>
        <w:jc w:val="both"/>
        <w:rPr>
          <w:rFonts w:ascii="Cambria" w:hAnsi="Cambria" w:cstheme="minorHAnsi"/>
          <w:b/>
          <w:sz w:val="22"/>
          <w:szCs w:val="22"/>
        </w:rPr>
      </w:pPr>
    </w:p>
    <w:p w14:paraId="1F2CF9A9" w14:textId="76B4D907" w:rsidR="00587886" w:rsidRPr="00D80849" w:rsidRDefault="00587886" w:rsidP="00B63F76">
      <w:pPr>
        <w:widowControl w:val="0"/>
        <w:jc w:val="both"/>
        <w:rPr>
          <w:rFonts w:ascii="Cambria" w:hAnsi="Cambria" w:cstheme="minorHAnsi"/>
          <w:b/>
          <w:sz w:val="22"/>
          <w:szCs w:val="22"/>
        </w:rPr>
      </w:pPr>
      <w:r w:rsidRPr="00D80849">
        <w:rPr>
          <w:rFonts w:ascii="Cambria" w:hAnsi="Cambria" w:cstheme="minorHAnsi"/>
          <w:b/>
          <w:sz w:val="22"/>
          <w:szCs w:val="22"/>
        </w:rPr>
        <w:t>Grading scale:</w:t>
      </w:r>
    </w:p>
    <w:p w14:paraId="06D3FB84" w14:textId="77777777" w:rsidR="00386A9D" w:rsidRPr="00D80849" w:rsidRDefault="00386A9D" w:rsidP="00B63F76">
      <w:pPr>
        <w:widowControl w:val="0"/>
        <w:jc w:val="both"/>
        <w:rPr>
          <w:rFonts w:ascii="Cambria" w:hAnsi="Cambria" w:cstheme="minorHAnsi"/>
          <w:sz w:val="22"/>
          <w:szCs w:val="22"/>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250"/>
        <w:gridCol w:w="1170"/>
      </w:tblGrid>
      <w:tr w:rsidR="007D5E88" w:rsidRPr="00D80849" w14:paraId="7A4AE31F" w14:textId="77777777" w:rsidTr="00CB1268">
        <w:trPr>
          <w:trHeight w:val="160"/>
          <w:jc w:val="center"/>
        </w:trPr>
        <w:tc>
          <w:tcPr>
            <w:tcW w:w="34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left w:w="72" w:type="dxa"/>
              <w:right w:w="72" w:type="dxa"/>
            </w:tcMar>
            <w:vAlign w:val="center"/>
            <w:hideMark/>
          </w:tcPr>
          <w:p w14:paraId="59E67CB4" w14:textId="4F15A068" w:rsidR="007D5E88" w:rsidRPr="00D80849" w:rsidRDefault="00A843DE" w:rsidP="00B63F76">
            <w:pPr>
              <w:jc w:val="center"/>
              <w:rPr>
                <w:rFonts w:ascii="Cambria" w:eastAsia="Times New Roman" w:hAnsi="Cambria" w:cstheme="minorHAnsi"/>
                <w:b/>
                <w:bCs/>
                <w:color w:val="000000"/>
                <w:sz w:val="22"/>
                <w:szCs w:val="22"/>
              </w:rPr>
            </w:pPr>
            <w:r w:rsidRPr="00D80849">
              <w:rPr>
                <w:rFonts w:ascii="Cambria" w:eastAsia="Times New Roman" w:hAnsi="Cambria" w:cstheme="minorHAnsi"/>
                <w:b/>
                <w:bCs/>
                <w:color w:val="000000"/>
                <w:sz w:val="22"/>
                <w:szCs w:val="22"/>
              </w:rPr>
              <w:t>Graduate Credit (44-542</w:t>
            </w:r>
            <w:r w:rsidR="007D5E88" w:rsidRPr="00D80849">
              <w:rPr>
                <w:rFonts w:ascii="Cambria" w:eastAsia="Times New Roman" w:hAnsi="Cambria" w:cstheme="minorHAnsi"/>
                <w:b/>
                <w:bCs/>
                <w:color w:val="000000"/>
                <w:sz w:val="22"/>
                <w:szCs w:val="22"/>
              </w:rPr>
              <w:t>)</w:t>
            </w:r>
          </w:p>
        </w:tc>
      </w:tr>
      <w:tr w:rsidR="007D5E88" w:rsidRPr="00D80849" w14:paraId="01142A2C" w14:textId="77777777" w:rsidTr="00CB1268">
        <w:trPr>
          <w:trHeight w:val="160"/>
          <w:jc w:val="center"/>
        </w:trPr>
        <w:tc>
          <w:tcPr>
            <w:tcW w:w="22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72" w:type="dxa"/>
              <w:bottom w:w="0" w:type="dxa"/>
              <w:right w:w="72" w:type="dxa"/>
            </w:tcMar>
            <w:vAlign w:val="center"/>
            <w:hideMark/>
          </w:tcPr>
          <w:p w14:paraId="2530BA0A" w14:textId="77777777" w:rsidR="007D5E88" w:rsidRPr="00D80849" w:rsidRDefault="007D5E88" w:rsidP="00B63F76">
            <w:pPr>
              <w:jc w:val="center"/>
              <w:rPr>
                <w:rFonts w:ascii="Cambria" w:eastAsia="Times New Roman" w:hAnsi="Cambria" w:cstheme="minorHAnsi"/>
                <w:b/>
                <w:bCs/>
                <w:color w:val="000000"/>
                <w:sz w:val="22"/>
                <w:szCs w:val="22"/>
              </w:rPr>
            </w:pPr>
            <w:r w:rsidRPr="00D80849">
              <w:rPr>
                <w:rFonts w:ascii="Cambria" w:eastAsia="Times New Roman" w:hAnsi="Cambria" w:cstheme="minorHAnsi"/>
                <w:b/>
                <w:bCs/>
                <w:color w:val="000000"/>
                <w:sz w:val="22"/>
                <w:szCs w:val="22"/>
              </w:rPr>
              <w:t>Percent Range</w:t>
            </w:r>
          </w:p>
        </w:tc>
        <w:tc>
          <w:tcPr>
            <w:tcW w:w="11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95DDDD5" w14:textId="77777777" w:rsidR="007D5E88" w:rsidRPr="00D80849" w:rsidRDefault="007D5E88" w:rsidP="00B63F76">
            <w:pPr>
              <w:jc w:val="center"/>
              <w:rPr>
                <w:rFonts w:ascii="Cambria" w:eastAsia="Times New Roman" w:hAnsi="Cambria" w:cstheme="minorHAnsi"/>
                <w:b/>
                <w:bCs/>
                <w:color w:val="000000"/>
                <w:sz w:val="22"/>
                <w:szCs w:val="22"/>
              </w:rPr>
            </w:pPr>
            <w:r w:rsidRPr="00D80849">
              <w:rPr>
                <w:rFonts w:ascii="Cambria" w:eastAsia="Times New Roman" w:hAnsi="Cambria" w:cstheme="minorHAnsi"/>
                <w:b/>
                <w:bCs/>
                <w:color w:val="000000"/>
                <w:sz w:val="22"/>
                <w:szCs w:val="22"/>
              </w:rPr>
              <w:t>Grade</w:t>
            </w:r>
          </w:p>
        </w:tc>
      </w:tr>
      <w:tr w:rsidR="007D5E88" w:rsidRPr="00D80849" w14:paraId="4CC96E1D" w14:textId="77777777" w:rsidTr="00CB1268">
        <w:trPr>
          <w:jc w:val="center"/>
        </w:trPr>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0629DE"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90-100%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6080EB22"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A</w:t>
            </w:r>
          </w:p>
        </w:tc>
      </w:tr>
      <w:tr w:rsidR="007D5E88" w:rsidRPr="00D80849" w14:paraId="15DAFD42" w14:textId="77777777" w:rsidTr="00CB1268">
        <w:trPr>
          <w:jc w:val="center"/>
        </w:trPr>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FE07D3"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&gt;= 80% and &lt; 90%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257F0B23"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B</w:t>
            </w:r>
          </w:p>
        </w:tc>
      </w:tr>
      <w:tr w:rsidR="007D5E88" w:rsidRPr="00D80849" w14:paraId="4ACB4F4E" w14:textId="77777777" w:rsidTr="00CB1268">
        <w:trPr>
          <w:jc w:val="center"/>
        </w:trPr>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43AA33"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&gt;= 70% and &lt; 80%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0E5611D"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C</w:t>
            </w:r>
          </w:p>
        </w:tc>
      </w:tr>
      <w:tr w:rsidR="007D5E88" w:rsidRPr="00D80849" w14:paraId="780B1ED0" w14:textId="77777777" w:rsidTr="00CB1268">
        <w:trPr>
          <w:jc w:val="center"/>
        </w:trPr>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B351C5"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&gt;= 60% and &lt; 70%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154AA04"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D</w:t>
            </w:r>
          </w:p>
        </w:tc>
      </w:tr>
      <w:tr w:rsidR="007D5E88" w:rsidRPr="00D80849" w14:paraId="2D9B97EA" w14:textId="77777777" w:rsidTr="00CB1268">
        <w:trPr>
          <w:jc w:val="center"/>
        </w:trPr>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70A0FB"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below 60%</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12DC6F04" w14:textId="77777777" w:rsidR="007D5E88" w:rsidRPr="00D80849" w:rsidRDefault="007D5E88" w:rsidP="00B63F76">
            <w:pPr>
              <w:jc w:val="center"/>
              <w:rPr>
                <w:rFonts w:ascii="Cambria" w:eastAsia="Times New Roman" w:hAnsi="Cambria" w:cstheme="minorHAnsi"/>
                <w:sz w:val="22"/>
                <w:szCs w:val="22"/>
              </w:rPr>
            </w:pPr>
            <w:r w:rsidRPr="00D80849">
              <w:rPr>
                <w:rFonts w:ascii="Cambria" w:eastAsia="Times New Roman" w:hAnsi="Cambria" w:cstheme="minorHAnsi"/>
                <w:color w:val="000000"/>
                <w:sz w:val="22"/>
                <w:szCs w:val="22"/>
              </w:rPr>
              <w:t>F</w:t>
            </w:r>
          </w:p>
        </w:tc>
      </w:tr>
    </w:tbl>
    <w:p w14:paraId="1421A60D" w14:textId="7C850629" w:rsidR="005A2E7F" w:rsidRPr="00D80849" w:rsidRDefault="005A2E7F" w:rsidP="00B63F76">
      <w:pPr>
        <w:widowControl w:val="0"/>
        <w:tabs>
          <w:tab w:val="left" w:pos="5865"/>
        </w:tabs>
        <w:jc w:val="both"/>
        <w:rPr>
          <w:rFonts w:ascii="Cambria" w:hAnsi="Cambria" w:cstheme="minorHAnsi"/>
          <w:b/>
          <w:sz w:val="22"/>
          <w:szCs w:val="22"/>
        </w:rPr>
      </w:pPr>
    </w:p>
    <w:p w14:paraId="664C770F" w14:textId="499983A0" w:rsidR="00364DEC" w:rsidRPr="00D80849" w:rsidRDefault="00C40EAA" w:rsidP="00B63F76">
      <w:pPr>
        <w:widowControl w:val="0"/>
        <w:tabs>
          <w:tab w:val="left" w:pos="5865"/>
        </w:tabs>
        <w:jc w:val="both"/>
        <w:rPr>
          <w:rFonts w:ascii="Cambria" w:hAnsi="Cambria" w:cstheme="minorHAnsi"/>
          <w:b/>
          <w:sz w:val="22"/>
          <w:szCs w:val="22"/>
        </w:rPr>
      </w:pPr>
      <w:r w:rsidRPr="00D80849">
        <w:rPr>
          <w:rFonts w:ascii="Cambria" w:hAnsi="Cambria" w:cstheme="minorHAnsi"/>
          <w:b/>
          <w:sz w:val="22"/>
          <w:szCs w:val="22"/>
        </w:rPr>
        <w:t>Tentative Course outline:</w:t>
      </w:r>
    </w:p>
    <w:p w14:paraId="2A19D947" w14:textId="6EC1CB99" w:rsidR="00660E25" w:rsidRPr="00D80849" w:rsidRDefault="00660E25" w:rsidP="00B63F76">
      <w:pPr>
        <w:widowControl w:val="0"/>
        <w:tabs>
          <w:tab w:val="left" w:pos="5865"/>
        </w:tabs>
        <w:jc w:val="both"/>
        <w:rPr>
          <w:rFonts w:ascii="Cambria" w:hAnsi="Cambria" w:cstheme="minorHAnsi"/>
          <w:b/>
          <w:sz w:val="22"/>
          <w:szCs w:val="22"/>
        </w:rPr>
      </w:pPr>
    </w:p>
    <w:tbl>
      <w:tblPr>
        <w:tblStyle w:val="TableGrid"/>
        <w:tblW w:w="6295" w:type="dxa"/>
        <w:jc w:val="center"/>
        <w:tblLook w:val="04A0" w:firstRow="1" w:lastRow="0" w:firstColumn="1" w:lastColumn="0" w:noHBand="0" w:noVBand="1"/>
      </w:tblPr>
      <w:tblGrid>
        <w:gridCol w:w="1259"/>
        <w:gridCol w:w="5036"/>
      </w:tblGrid>
      <w:tr w:rsidR="00F44D10" w:rsidRPr="00D80849" w14:paraId="5B34127C" w14:textId="77777777" w:rsidTr="00BA6667">
        <w:trPr>
          <w:trHeight w:val="330"/>
          <w:tblHeader/>
          <w:jc w:val="center"/>
        </w:trPr>
        <w:tc>
          <w:tcPr>
            <w:tcW w:w="1259" w:type="dxa"/>
            <w:shd w:val="clear" w:color="auto" w:fill="BFBFBF" w:themeFill="background1" w:themeFillShade="BF"/>
            <w:vAlign w:val="center"/>
            <w:hideMark/>
          </w:tcPr>
          <w:p w14:paraId="4B66821B" w14:textId="77777777" w:rsidR="00F44D10" w:rsidRPr="00D80849" w:rsidRDefault="00F44D10" w:rsidP="003D4A86">
            <w:pPr>
              <w:jc w:val="center"/>
              <w:rPr>
                <w:rFonts w:ascii="Cambria" w:hAnsi="Cambria"/>
                <w:sz w:val="24"/>
                <w:szCs w:val="24"/>
              </w:rPr>
            </w:pPr>
            <w:r w:rsidRPr="00D80849">
              <w:rPr>
                <w:rFonts w:ascii="Cambria" w:hAnsi="Cambria"/>
                <w:sz w:val="24"/>
                <w:szCs w:val="24"/>
              </w:rPr>
              <w:t>Week</w:t>
            </w:r>
          </w:p>
        </w:tc>
        <w:tc>
          <w:tcPr>
            <w:tcW w:w="5036" w:type="dxa"/>
            <w:shd w:val="clear" w:color="auto" w:fill="BFBFBF" w:themeFill="background1" w:themeFillShade="BF"/>
            <w:vAlign w:val="center"/>
            <w:hideMark/>
          </w:tcPr>
          <w:p w14:paraId="50AEC122" w14:textId="77777777" w:rsidR="00F44D10" w:rsidRPr="00D80849" w:rsidRDefault="00F44D10" w:rsidP="003D4A86">
            <w:pPr>
              <w:jc w:val="center"/>
              <w:rPr>
                <w:rFonts w:ascii="Cambria" w:hAnsi="Cambria"/>
                <w:sz w:val="24"/>
                <w:szCs w:val="24"/>
              </w:rPr>
            </w:pPr>
            <w:r w:rsidRPr="00D80849">
              <w:rPr>
                <w:rFonts w:ascii="Cambria" w:hAnsi="Cambria"/>
                <w:sz w:val="24"/>
                <w:szCs w:val="24"/>
              </w:rPr>
              <w:t>Topics</w:t>
            </w:r>
          </w:p>
        </w:tc>
      </w:tr>
      <w:tr w:rsidR="00F44D10" w:rsidRPr="00D80849" w14:paraId="2BDDEB25" w14:textId="77777777" w:rsidTr="00BA6667">
        <w:trPr>
          <w:trHeight w:val="512"/>
          <w:jc w:val="center"/>
        </w:trPr>
        <w:tc>
          <w:tcPr>
            <w:tcW w:w="1259" w:type="dxa"/>
            <w:vAlign w:val="center"/>
            <w:hideMark/>
          </w:tcPr>
          <w:p w14:paraId="77B616C7" w14:textId="77777777" w:rsidR="00F44D10" w:rsidRPr="00D80849" w:rsidRDefault="00F44D10" w:rsidP="003D4A86">
            <w:pPr>
              <w:jc w:val="center"/>
              <w:rPr>
                <w:rFonts w:ascii="Cambria" w:hAnsi="Cambria"/>
                <w:sz w:val="24"/>
                <w:szCs w:val="24"/>
              </w:rPr>
            </w:pPr>
            <w:r w:rsidRPr="00D80849">
              <w:rPr>
                <w:rFonts w:ascii="Cambria" w:hAnsi="Cambria"/>
                <w:sz w:val="24"/>
                <w:szCs w:val="24"/>
              </w:rPr>
              <w:t>1</w:t>
            </w:r>
          </w:p>
        </w:tc>
        <w:tc>
          <w:tcPr>
            <w:tcW w:w="5036" w:type="dxa"/>
            <w:vAlign w:val="center"/>
            <w:hideMark/>
          </w:tcPr>
          <w:p w14:paraId="2C90988E" w14:textId="77777777" w:rsidR="00F44D10" w:rsidRPr="00D80849" w:rsidRDefault="00F44D10" w:rsidP="003D4A86">
            <w:pPr>
              <w:jc w:val="center"/>
              <w:rPr>
                <w:rFonts w:ascii="Cambria" w:hAnsi="Cambria"/>
                <w:sz w:val="24"/>
                <w:szCs w:val="24"/>
              </w:rPr>
            </w:pPr>
            <w:r w:rsidRPr="00D80849">
              <w:rPr>
                <w:rFonts w:ascii="Cambria" w:hAnsi="Cambria"/>
                <w:sz w:val="24"/>
                <w:szCs w:val="24"/>
              </w:rPr>
              <w:t>Course orientation, Introduction to Java</w:t>
            </w:r>
          </w:p>
          <w:p w14:paraId="423950CF" w14:textId="77777777" w:rsidR="00F44D10" w:rsidRPr="00D80849" w:rsidRDefault="00F44D10" w:rsidP="003D4A86">
            <w:pPr>
              <w:jc w:val="center"/>
              <w:rPr>
                <w:rFonts w:ascii="Cambria" w:hAnsi="Cambria"/>
                <w:sz w:val="24"/>
                <w:szCs w:val="24"/>
              </w:rPr>
            </w:pPr>
            <w:r w:rsidRPr="00D80849">
              <w:rPr>
                <w:rFonts w:ascii="Cambria" w:hAnsi="Cambria"/>
                <w:sz w:val="24"/>
                <w:szCs w:val="24"/>
              </w:rPr>
              <w:t>Java and NetBeans installation</w:t>
            </w:r>
          </w:p>
        </w:tc>
      </w:tr>
      <w:tr w:rsidR="00F44D10" w:rsidRPr="00D80849" w14:paraId="39489C8C" w14:textId="77777777" w:rsidTr="00BA6667">
        <w:trPr>
          <w:trHeight w:val="330"/>
          <w:jc w:val="center"/>
        </w:trPr>
        <w:tc>
          <w:tcPr>
            <w:tcW w:w="1259" w:type="dxa"/>
            <w:vMerge w:val="restart"/>
            <w:vAlign w:val="center"/>
            <w:hideMark/>
          </w:tcPr>
          <w:p w14:paraId="7B92AB07" w14:textId="77777777" w:rsidR="00F44D10" w:rsidRPr="00D80849" w:rsidRDefault="00F44D10" w:rsidP="003D4A86">
            <w:pPr>
              <w:jc w:val="center"/>
              <w:rPr>
                <w:rFonts w:ascii="Cambria" w:hAnsi="Cambria"/>
                <w:sz w:val="24"/>
                <w:szCs w:val="24"/>
              </w:rPr>
            </w:pPr>
            <w:r w:rsidRPr="00D80849">
              <w:rPr>
                <w:rFonts w:ascii="Cambria" w:hAnsi="Cambria"/>
                <w:sz w:val="24"/>
                <w:szCs w:val="24"/>
              </w:rPr>
              <w:t>2</w:t>
            </w:r>
          </w:p>
        </w:tc>
        <w:tc>
          <w:tcPr>
            <w:tcW w:w="5036" w:type="dxa"/>
            <w:vAlign w:val="center"/>
            <w:hideMark/>
          </w:tcPr>
          <w:p w14:paraId="66006C53" w14:textId="77777777" w:rsidR="00F44D10" w:rsidRPr="00D80849" w:rsidRDefault="00F44D10" w:rsidP="003D4A86">
            <w:pPr>
              <w:jc w:val="center"/>
              <w:rPr>
                <w:rFonts w:ascii="Cambria" w:hAnsi="Cambria"/>
                <w:sz w:val="24"/>
                <w:szCs w:val="24"/>
              </w:rPr>
            </w:pPr>
            <w:r w:rsidRPr="00D80849">
              <w:rPr>
                <w:rFonts w:ascii="Cambria" w:hAnsi="Cambria"/>
                <w:sz w:val="24"/>
                <w:szCs w:val="24"/>
              </w:rPr>
              <w:t>Objects and Classes</w:t>
            </w:r>
          </w:p>
        </w:tc>
      </w:tr>
      <w:tr w:rsidR="00F44D10" w:rsidRPr="00D80849" w14:paraId="6C501F35" w14:textId="77777777" w:rsidTr="00BA6667">
        <w:trPr>
          <w:trHeight w:val="330"/>
          <w:jc w:val="center"/>
        </w:trPr>
        <w:tc>
          <w:tcPr>
            <w:tcW w:w="1259" w:type="dxa"/>
            <w:vMerge/>
            <w:vAlign w:val="center"/>
            <w:hideMark/>
          </w:tcPr>
          <w:p w14:paraId="31AA6C05" w14:textId="77777777" w:rsidR="00F44D10" w:rsidRPr="00D80849" w:rsidRDefault="00F44D10" w:rsidP="003D4A86">
            <w:pPr>
              <w:jc w:val="center"/>
              <w:rPr>
                <w:rFonts w:ascii="Cambria" w:hAnsi="Cambria"/>
                <w:sz w:val="24"/>
                <w:szCs w:val="24"/>
              </w:rPr>
            </w:pPr>
          </w:p>
        </w:tc>
        <w:tc>
          <w:tcPr>
            <w:tcW w:w="5036" w:type="dxa"/>
            <w:vAlign w:val="center"/>
            <w:hideMark/>
          </w:tcPr>
          <w:p w14:paraId="565A9698" w14:textId="77777777" w:rsidR="00F44D10" w:rsidRPr="00D80849" w:rsidRDefault="00F44D10" w:rsidP="003D4A86">
            <w:pPr>
              <w:jc w:val="center"/>
              <w:rPr>
                <w:rFonts w:ascii="Cambria" w:hAnsi="Cambria"/>
                <w:sz w:val="24"/>
                <w:szCs w:val="24"/>
              </w:rPr>
            </w:pPr>
            <w:r w:rsidRPr="00D80849">
              <w:rPr>
                <w:rFonts w:ascii="Cambria" w:hAnsi="Cambria"/>
                <w:sz w:val="24"/>
                <w:szCs w:val="24"/>
              </w:rPr>
              <w:t>Objects and Classes</w:t>
            </w:r>
          </w:p>
        </w:tc>
      </w:tr>
      <w:tr w:rsidR="00F44D10" w:rsidRPr="00D80849" w14:paraId="28DE61AF" w14:textId="77777777" w:rsidTr="00BA6667">
        <w:trPr>
          <w:trHeight w:val="330"/>
          <w:jc w:val="center"/>
        </w:trPr>
        <w:tc>
          <w:tcPr>
            <w:tcW w:w="1259" w:type="dxa"/>
            <w:vMerge/>
            <w:vAlign w:val="center"/>
            <w:hideMark/>
          </w:tcPr>
          <w:p w14:paraId="58CA13DC" w14:textId="77777777" w:rsidR="00F44D10" w:rsidRPr="00D80849" w:rsidRDefault="00F44D10" w:rsidP="003D4A86">
            <w:pPr>
              <w:jc w:val="center"/>
              <w:rPr>
                <w:rFonts w:ascii="Cambria" w:hAnsi="Cambria"/>
                <w:sz w:val="24"/>
                <w:szCs w:val="24"/>
              </w:rPr>
            </w:pPr>
          </w:p>
        </w:tc>
        <w:tc>
          <w:tcPr>
            <w:tcW w:w="5036" w:type="dxa"/>
            <w:vAlign w:val="center"/>
            <w:hideMark/>
          </w:tcPr>
          <w:p w14:paraId="5FF72F4C"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01: Objects lab</w:t>
            </w:r>
          </w:p>
        </w:tc>
      </w:tr>
      <w:tr w:rsidR="00F44D10" w:rsidRPr="00D80849" w14:paraId="7496A052" w14:textId="77777777" w:rsidTr="00BA6667">
        <w:trPr>
          <w:trHeight w:val="330"/>
          <w:jc w:val="center"/>
        </w:trPr>
        <w:tc>
          <w:tcPr>
            <w:tcW w:w="1259" w:type="dxa"/>
            <w:vMerge w:val="restart"/>
            <w:vAlign w:val="center"/>
            <w:hideMark/>
          </w:tcPr>
          <w:p w14:paraId="76563FB4" w14:textId="77777777" w:rsidR="00F44D10" w:rsidRPr="00D80849" w:rsidRDefault="00F44D10" w:rsidP="003D4A86">
            <w:pPr>
              <w:jc w:val="center"/>
              <w:rPr>
                <w:rFonts w:ascii="Cambria" w:hAnsi="Cambria"/>
                <w:sz w:val="24"/>
                <w:szCs w:val="24"/>
              </w:rPr>
            </w:pPr>
            <w:r w:rsidRPr="00D80849">
              <w:rPr>
                <w:rFonts w:ascii="Cambria" w:hAnsi="Cambria"/>
                <w:sz w:val="24"/>
                <w:szCs w:val="24"/>
              </w:rPr>
              <w:t>3</w:t>
            </w:r>
          </w:p>
        </w:tc>
        <w:tc>
          <w:tcPr>
            <w:tcW w:w="5036" w:type="dxa"/>
            <w:vAlign w:val="center"/>
            <w:hideMark/>
          </w:tcPr>
          <w:p w14:paraId="7AB7B48E" w14:textId="77777777" w:rsidR="00F44D10" w:rsidRPr="00D80849" w:rsidRDefault="00F44D10" w:rsidP="003D4A86">
            <w:pPr>
              <w:jc w:val="center"/>
              <w:rPr>
                <w:rFonts w:ascii="Cambria" w:hAnsi="Cambria"/>
                <w:sz w:val="24"/>
                <w:szCs w:val="24"/>
              </w:rPr>
            </w:pPr>
            <w:r w:rsidRPr="00D80849">
              <w:rPr>
                <w:rFonts w:ascii="Cambria" w:hAnsi="Cambria"/>
                <w:sz w:val="24"/>
                <w:szCs w:val="24"/>
              </w:rPr>
              <w:t>Constructors</w:t>
            </w:r>
          </w:p>
        </w:tc>
      </w:tr>
      <w:tr w:rsidR="00F44D10" w:rsidRPr="00D80849" w14:paraId="3B732774" w14:textId="77777777" w:rsidTr="00BA6667">
        <w:trPr>
          <w:trHeight w:val="330"/>
          <w:jc w:val="center"/>
        </w:trPr>
        <w:tc>
          <w:tcPr>
            <w:tcW w:w="1259" w:type="dxa"/>
            <w:vMerge/>
            <w:vAlign w:val="center"/>
            <w:hideMark/>
          </w:tcPr>
          <w:p w14:paraId="519169FE" w14:textId="77777777" w:rsidR="00F44D10" w:rsidRPr="00D80849" w:rsidRDefault="00F44D10" w:rsidP="003D4A86">
            <w:pPr>
              <w:jc w:val="center"/>
              <w:rPr>
                <w:rFonts w:ascii="Cambria" w:hAnsi="Cambria"/>
                <w:sz w:val="24"/>
                <w:szCs w:val="24"/>
              </w:rPr>
            </w:pPr>
          </w:p>
        </w:tc>
        <w:tc>
          <w:tcPr>
            <w:tcW w:w="5036" w:type="dxa"/>
            <w:vAlign w:val="center"/>
            <w:hideMark/>
          </w:tcPr>
          <w:p w14:paraId="46C62B2D" w14:textId="77777777" w:rsidR="00F44D10" w:rsidRPr="00D80849" w:rsidRDefault="00F44D10" w:rsidP="003D4A86">
            <w:pPr>
              <w:jc w:val="center"/>
              <w:rPr>
                <w:rFonts w:ascii="Cambria" w:hAnsi="Cambria"/>
                <w:sz w:val="24"/>
                <w:szCs w:val="24"/>
              </w:rPr>
            </w:pPr>
            <w:r w:rsidRPr="00D80849">
              <w:rPr>
                <w:rFonts w:ascii="Cambria" w:hAnsi="Cambria"/>
                <w:sz w:val="24"/>
                <w:szCs w:val="24"/>
              </w:rPr>
              <w:t>Primitive types, Scanner</w:t>
            </w:r>
          </w:p>
        </w:tc>
      </w:tr>
      <w:tr w:rsidR="00F44D10" w:rsidRPr="00D80849" w14:paraId="12A80166" w14:textId="77777777" w:rsidTr="00BA6667">
        <w:trPr>
          <w:trHeight w:val="377"/>
          <w:jc w:val="center"/>
        </w:trPr>
        <w:tc>
          <w:tcPr>
            <w:tcW w:w="1259" w:type="dxa"/>
            <w:vMerge/>
            <w:vAlign w:val="center"/>
            <w:hideMark/>
          </w:tcPr>
          <w:p w14:paraId="4BBD5944" w14:textId="77777777" w:rsidR="00F44D10" w:rsidRPr="00D80849" w:rsidRDefault="00F44D10" w:rsidP="003D4A86">
            <w:pPr>
              <w:jc w:val="center"/>
              <w:rPr>
                <w:rFonts w:ascii="Cambria" w:hAnsi="Cambria"/>
                <w:sz w:val="24"/>
                <w:szCs w:val="24"/>
              </w:rPr>
            </w:pPr>
          </w:p>
        </w:tc>
        <w:tc>
          <w:tcPr>
            <w:tcW w:w="5036" w:type="dxa"/>
            <w:vAlign w:val="center"/>
            <w:hideMark/>
          </w:tcPr>
          <w:p w14:paraId="0A8104F6"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02: Classes lab</w:t>
            </w:r>
          </w:p>
        </w:tc>
      </w:tr>
      <w:tr w:rsidR="00F44D10" w:rsidRPr="00D80849" w14:paraId="0B8C7812" w14:textId="77777777" w:rsidTr="00BA6667">
        <w:trPr>
          <w:trHeight w:val="350"/>
          <w:jc w:val="center"/>
        </w:trPr>
        <w:tc>
          <w:tcPr>
            <w:tcW w:w="1259" w:type="dxa"/>
            <w:vMerge w:val="restart"/>
            <w:vAlign w:val="center"/>
            <w:hideMark/>
          </w:tcPr>
          <w:p w14:paraId="524A6A17" w14:textId="77777777" w:rsidR="00F44D10" w:rsidRPr="00D80849" w:rsidRDefault="00F44D10" w:rsidP="003D4A86">
            <w:pPr>
              <w:jc w:val="center"/>
              <w:rPr>
                <w:rFonts w:ascii="Cambria" w:hAnsi="Cambria"/>
                <w:sz w:val="24"/>
                <w:szCs w:val="24"/>
              </w:rPr>
            </w:pPr>
            <w:r w:rsidRPr="00D80849">
              <w:rPr>
                <w:rFonts w:ascii="Cambria" w:hAnsi="Cambria"/>
                <w:sz w:val="24"/>
                <w:szCs w:val="24"/>
              </w:rPr>
              <w:t>4</w:t>
            </w:r>
          </w:p>
        </w:tc>
        <w:tc>
          <w:tcPr>
            <w:tcW w:w="5036" w:type="dxa"/>
            <w:vAlign w:val="center"/>
            <w:hideMark/>
          </w:tcPr>
          <w:p w14:paraId="7D8FAA7D" w14:textId="77777777" w:rsidR="00F44D10" w:rsidRPr="00D80849" w:rsidRDefault="00F44D10" w:rsidP="003D4A86">
            <w:pPr>
              <w:jc w:val="center"/>
              <w:rPr>
                <w:rFonts w:ascii="Cambria" w:hAnsi="Cambria"/>
                <w:sz w:val="24"/>
                <w:szCs w:val="24"/>
              </w:rPr>
            </w:pPr>
            <w:r w:rsidRPr="00D80849">
              <w:rPr>
                <w:rFonts w:ascii="Cambria" w:hAnsi="Cambria"/>
                <w:sz w:val="24"/>
                <w:szCs w:val="24"/>
              </w:rPr>
              <w:t>Conditions</w:t>
            </w:r>
          </w:p>
        </w:tc>
      </w:tr>
      <w:tr w:rsidR="00F44D10" w:rsidRPr="00D80849" w14:paraId="677F15C5" w14:textId="77777777" w:rsidTr="00BA6667">
        <w:trPr>
          <w:trHeight w:val="330"/>
          <w:jc w:val="center"/>
        </w:trPr>
        <w:tc>
          <w:tcPr>
            <w:tcW w:w="1259" w:type="dxa"/>
            <w:vMerge/>
            <w:vAlign w:val="center"/>
            <w:hideMark/>
          </w:tcPr>
          <w:p w14:paraId="26E70B5B" w14:textId="77777777" w:rsidR="00F44D10" w:rsidRPr="00D80849" w:rsidRDefault="00F44D10" w:rsidP="003D4A86">
            <w:pPr>
              <w:jc w:val="center"/>
              <w:rPr>
                <w:rFonts w:ascii="Cambria" w:hAnsi="Cambria"/>
                <w:sz w:val="24"/>
                <w:szCs w:val="24"/>
              </w:rPr>
            </w:pPr>
          </w:p>
        </w:tc>
        <w:tc>
          <w:tcPr>
            <w:tcW w:w="5036" w:type="dxa"/>
            <w:vAlign w:val="center"/>
            <w:hideMark/>
          </w:tcPr>
          <w:p w14:paraId="30AC928E" w14:textId="77777777" w:rsidR="00F44D10" w:rsidRPr="00D80849" w:rsidRDefault="00F44D10" w:rsidP="003D4A86">
            <w:pPr>
              <w:jc w:val="center"/>
              <w:rPr>
                <w:rFonts w:ascii="Cambria" w:hAnsi="Cambria"/>
                <w:sz w:val="24"/>
                <w:szCs w:val="24"/>
              </w:rPr>
            </w:pPr>
            <w:r w:rsidRPr="00D80849">
              <w:rPr>
                <w:rFonts w:ascii="Cambria" w:hAnsi="Cambria"/>
                <w:sz w:val="24"/>
                <w:szCs w:val="24"/>
              </w:rPr>
              <w:t>Selections</w:t>
            </w:r>
          </w:p>
        </w:tc>
      </w:tr>
      <w:tr w:rsidR="00F44D10" w:rsidRPr="00D80849" w14:paraId="2A2C7C0C" w14:textId="77777777" w:rsidTr="00BA6667">
        <w:trPr>
          <w:trHeight w:val="287"/>
          <w:jc w:val="center"/>
        </w:trPr>
        <w:tc>
          <w:tcPr>
            <w:tcW w:w="1259" w:type="dxa"/>
            <w:vMerge/>
            <w:vAlign w:val="center"/>
            <w:hideMark/>
          </w:tcPr>
          <w:p w14:paraId="11730BA6" w14:textId="77777777" w:rsidR="00F44D10" w:rsidRPr="00D80849" w:rsidRDefault="00F44D10" w:rsidP="003D4A86">
            <w:pPr>
              <w:jc w:val="center"/>
              <w:rPr>
                <w:rFonts w:ascii="Cambria" w:hAnsi="Cambria"/>
                <w:sz w:val="24"/>
                <w:szCs w:val="24"/>
              </w:rPr>
            </w:pPr>
          </w:p>
        </w:tc>
        <w:tc>
          <w:tcPr>
            <w:tcW w:w="5036" w:type="dxa"/>
            <w:vAlign w:val="center"/>
            <w:hideMark/>
          </w:tcPr>
          <w:p w14:paraId="6346B221"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03: Conditions &amp; Selections Lab</w:t>
            </w:r>
          </w:p>
        </w:tc>
      </w:tr>
      <w:tr w:rsidR="00F44D10" w:rsidRPr="00D80849" w14:paraId="1CAEA068" w14:textId="77777777" w:rsidTr="00BA6667">
        <w:trPr>
          <w:trHeight w:val="350"/>
          <w:jc w:val="center"/>
        </w:trPr>
        <w:tc>
          <w:tcPr>
            <w:tcW w:w="1259" w:type="dxa"/>
            <w:vMerge w:val="restart"/>
            <w:vAlign w:val="center"/>
            <w:hideMark/>
          </w:tcPr>
          <w:p w14:paraId="079FACF5" w14:textId="77777777" w:rsidR="00F44D10" w:rsidRPr="00D80849" w:rsidRDefault="00F44D10" w:rsidP="003D4A86">
            <w:pPr>
              <w:jc w:val="center"/>
              <w:rPr>
                <w:rFonts w:ascii="Cambria" w:hAnsi="Cambria"/>
                <w:sz w:val="24"/>
                <w:szCs w:val="24"/>
              </w:rPr>
            </w:pPr>
            <w:r w:rsidRPr="00D80849">
              <w:rPr>
                <w:rFonts w:ascii="Cambria" w:hAnsi="Cambria"/>
                <w:sz w:val="24"/>
                <w:szCs w:val="24"/>
              </w:rPr>
              <w:t>5</w:t>
            </w:r>
          </w:p>
        </w:tc>
        <w:tc>
          <w:tcPr>
            <w:tcW w:w="5036" w:type="dxa"/>
            <w:vAlign w:val="center"/>
            <w:hideMark/>
          </w:tcPr>
          <w:p w14:paraId="04932993" w14:textId="77777777" w:rsidR="00F44D10" w:rsidRPr="00D80849" w:rsidRDefault="00F44D10" w:rsidP="003D4A86">
            <w:pPr>
              <w:jc w:val="center"/>
              <w:rPr>
                <w:rFonts w:ascii="Cambria" w:hAnsi="Cambria"/>
                <w:sz w:val="24"/>
                <w:szCs w:val="24"/>
              </w:rPr>
            </w:pPr>
            <w:r w:rsidRPr="00D80849">
              <w:rPr>
                <w:rFonts w:ascii="Cambria" w:hAnsi="Cambria"/>
                <w:sz w:val="24"/>
                <w:szCs w:val="24"/>
              </w:rPr>
              <w:t>Repetition</w:t>
            </w:r>
          </w:p>
        </w:tc>
      </w:tr>
      <w:tr w:rsidR="00F44D10" w:rsidRPr="00D80849" w14:paraId="003E400D" w14:textId="77777777" w:rsidTr="00BA6667">
        <w:trPr>
          <w:trHeight w:val="330"/>
          <w:jc w:val="center"/>
        </w:trPr>
        <w:tc>
          <w:tcPr>
            <w:tcW w:w="1259" w:type="dxa"/>
            <w:vMerge/>
            <w:vAlign w:val="center"/>
            <w:hideMark/>
          </w:tcPr>
          <w:p w14:paraId="724C6B81" w14:textId="77777777" w:rsidR="00F44D10" w:rsidRPr="00D80849" w:rsidRDefault="00F44D10" w:rsidP="003D4A86">
            <w:pPr>
              <w:jc w:val="center"/>
              <w:rPr>
                <w:rFonts w:ascii="Cambria" w:hAnsi="Cambria"/>
                <w:sz w:val="24"/>
                <w:szCs w:val="24"/>
              </w:rPr>
            </w:pPr>
          </w:p>
        </w:tc>
        <w:tc>
          <w:tcPr>
            <w:tcW w:w="5036" w:type="dxa"/>
            <w:vAlign w:val="center"/>
            <w:hideMark/>
          </w:tcPr>
          <w:p w14:paraId="3C07546A" w14:textId="77777777" w:rsidR="00F44D10" w:rsidRPr="00D80849" w:rsidRDefault="00F44D10" w:rsidP="003D4A86">
            <w:pPr>
              <w:jc w:val="center"/>
              <w:rPr>
                <w:rFonts w:ascii="Cambria" w:hAnsi="Cambria"/>
                <w:sz w:val="24"/>
                <w:szCs w:val="24"/>
              </w:rPr>
            </w:pPr>
            <w:r w:rsidRPr="00D80849">
              <w:rPr>
                <w:rFonts w:ascii="Cambria" w:hAnsi="Cambria"/>
                <w:sz w:val="24"/>
                <w:szCs w:val="24"/>
              </w:rPr>
              <w:t>Repetition</w:t>
            </w:r>
          </w:p>
        </w:tc>
      </w:tr>
      <w:tr w:rsidR="00F44D10" w:rsidRPr="00D80849" w14:paraId="56520FEC" w14:textId="77777777" w:rsidTr="00BA6667">
        <w:trPr>
          <w:trHeight w:val="330"/>
          <w:jc w:val="center"/>
        </w:trPr>
        <w:tc>
          <w:tcPr>
            <w:tcW w:w="1259" w:type="dxa"/>
            <w:vMerge/>
            <w:vAlign w:val="center"/>
            <w:hideMark/>
          </w:tcPr>
          <w:p w14:paraId="6F2BE885" w14:textId="77777777" w:rsidR="00F44D10" w:rsidRPr="00D80849" w:rsidRDefault="00F44D10" w:rsidP="003D4A86">
            <w:pPr>
              <w:jc w:val="center"/>
              <w:rPr>
                <w:rFonts w:ascii="Cambria" w:hAnsi="Cambria"/>
                <w:sz w:val="24"/>
                <w:szCs w:val="24"/>
              </w:rPr>
            </w:pPr>
          </w:p>
        </w:tc>
        <w:tc>
          <w:tcPr>
            <w:tcW w:w="5036" w:type="dxa"/>
            <w:vAlign w:val="center"/>
            <w:hideMark/>
          </w:tcPr>
          <w:p w14:paraId="21D3D2FE"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04: Control Structures lab</w:t>
            </w:r>
          </w:p>
        </w:tc>
      </w:tr>
      <w:tr w:rsidR="00F44D10" w:rsidRPr="00D80849" w14:paraId="69965C65" w14:textId="77777777" w:rsidTr="00BA6667">
        <w:trPr>
          <w:trHeight w:val="330"/>
          <w:jc w:val="center"/>
        </w:trPr>
        <w:tc>
          <w:tcPr>
            <w:tcW w:w="1259" w:type="dxa"/>
            <w:vMerge w:val="restart"/>
            <w:vAlign w:val="center"/>
            <w:hideMark/>
          </w:tcPr>
          <w:p w14:paraId="2539C3AD" w14:textId="77777777" w:rsidR="00F44D10" w:rsidRPr="00D80849" w:rsidRDefault="00F44D10" w:rsidP="003D4A86">
            <w:pPr>
              <w:jc w:val="center"/>
              <w:rPr>
                <w:rFonts w:ascii="Cambria" w:hAnsi="Cambria"/>
                <w:sz w:val="24"/>
                <w:szCs w:val="24"/>
              </w:rPr>
            </w:pPr>
            <w:r w:rsidRPr="00D80849">
              <w:rPr>
                <w:rFonts w:ascii="Cambria" w:hAnsi="Cambria"/>
                <w:sz w:val="24"/>
                <w:szCs w:val="24"/>
              </w:rPr>
              <w:t>6</w:t>
            </w:r>
          </w:p>
        </w:tc>
        <w:tc>
          <w:tcPr>
            <w:tcW w:w="5036" w:type="dxa"/>
            <w:vAlign w:val="center"/>
            <w:hideMark/>
          </w:tcPr>
          <w:p w14:paraId="13DB92AB" w14:textId="77777777" w:rsidR="00F44D10" w:rsidRPr="00D80849" w:rsidRDefault="00F44D10" w:rsidP="003D4A86">
            <w:pPr>
              <w:jc w:val="center"/>
              <w:rPr>
                <w:rFonts w:ascii="Cambria" w:hAnsi="Cambria"/>
                <w:sz w:val="24"/>
                <w:szCs w:val="24"/>
              </w:rPr>
            </w:pPr>
            <w:r w:rsidRPr="00D80849">
              <w:rPr>
                <w:rFonts w:ascii="Cambria" w:hAnsi="Cambria"/>
                <w:sz w:val="24"/>
                <w:szCs w:val="24"/>
              </w:rPr>
              <w:t>File input and output</w:t>
            </w:r>
          </w:p>
        </w:tc>
      </w:tr>
      <w:tr w:rsidR="00F44D10" w:rsidRPr="00D80849" w14:paraId="4151D1B4" w14:textId="77777777" w:rsidTr="00BA6667">
        <w:trPr>
          <w:trHeight w:val="377"/>
          <w:jc w:val="center"/>
        </w:trPr>
        <w:tc>
          <w:tcPr>
            <w:tcW w:w="1259" w:type="dxa"/>
            <w:vMerge/>
            <w:vAlign w:val="center"/>
            <w:hideMark/>
          </w:tcPr>
          <w:p w14:paraId="48638A53" w14:textId="77777777" w:rsidR="00F44D10" w:rsidRPr="00D80849" w:rsidRDefault="00F44D10" w:rsidP="003D4A86">
            <w:pPr>
              <w:jc w:val="center"/>
              <w:rPr>
                <w:rFonts w:ascii="Cambria" w:hAnsi="Cambria"/>
                <w:sz w:val="24"/>
                <w:szCs w:val="24"/>
              </w:rPr>
            </w:pPr>
          </w:p>
        </w:tc>
        <w:tc>
          <w:tcPr>
            <w:tcW w:w="5036" w:type="dxa"/>
            <w:vAlign w:val="center"/>
            <w:hideMark/>
          </w:tcPr>
          <w:p w14:paraId="7B929457" w14:textId="77777777" w:rsidR="00F44D10" w:rsidRPr="00D80849" w:rsidRDefault="00F44D10" w:rsidP="003D4A86">
            <w:pPr>
              <w:jc w:val="center"/>
              <w:rPr>
                <w:rFonts w:ascii="Cambria" w:hAnsi="Cambria"/>
                <w:sz w:val="24"/>
                <w:szCs w:val="24"/>
              </w:rPr>
            </w:pPr>
            <w:r w:rsidRPr="00D80849">
              <w:rPr>
                <w:rFonts w:ascii="Cambria" w:hAnsi="Cambria"/>
                <w:color w:val="FF0000"/>
                <w:sz w:val="24"/>
                <w:szCs w:val="24"/>
              </w:rPr>
              <w:t>Written Exam 1</w:t>
            </w:r>
          </w:p>
        </w:tc>
      </w:tr>
      <w:tr w:rsidR="00F44D10" w:rsidRPr="00D80849" w14:paraId="43496CD4" w14:textId="77777777" w:rsidTr="00BA6667">
        <w:trPr>
          <w:trHeight w:val="330"/>
          <w:jc w:val="center"/>
        </w:trPr>
        <w:tc>
          <w:tcPr>
            <w:tcW w:w="1259" w:type="dxa"/>
            <w:vMerge/>
            <w:vAlign w:val="center"/>
            <w:hideMark/>
          </w:tcPr>
          <w:p w14:paraId="7AE6C938" w14:textId="77777777" w:rsidR="00F44D10" w:rsidRPr="00D80849" w:rsidRDefault="00F44D10" w:rsidP="003D4A86">
            <w:pPr>
              <w:jc w:val="center"/>
              <w:rPr>
                <w:rFonts w:ascii="Cambria" w:hAnsi="Cambria"/>
                <w:sz w:val="24"/>
                <w:szCs w:val="24"/>
              </w:rPr>
            </w:pPr>
          </w:p>
        </w:tc>
        <w:tc>
          <w:tcPr>
            <w:tcW w:w="5036" w:type="dxa"/>
            <w:vAlign w:val="center"/>
            <w:hideMark/>
          </w:tcPr>
          <w:p w14:paraId="74F3AD39" w14:textId="77777777" w:rsidR="00F44D10" w:rsidRPr="00D80849" w:rsidRDefault="00F44D10" w:rsidP="003D4A86">
            <w:pPr>
              <w:jc w:val="center"/>
              <w:rPr>
                <w:rFonts w:ascii="Cambria" w:hAnsi="Cambria"/>
                <w:sz w:val="24"/>
                <w:szCs w:val="24"/>
              </w:rPr>
            </w:pPr>
            <w:r w:rsidRPr="00D80849">
              <w:rPr>
                <w:rFonts w:ascii="Cambria" w:hAnsi="Cambria"/>
                <w:sz w:val="24"/>
                <w:szCs w:val="24"/>
              </w:rPr>
              <w:t>No Lab</w:t>
            </w:r>
          </w:p>
        </w:tc>
      </w:tr>
      <w:tr w:rsidR="00F44D10" w:rsidRPr="00D80849" w14:paraId="6CA63A48" w14:textId="77777777" w:rsidTr="00BA6667">
        <w:trPr>
          <w:trHeight w:val="330"/>
          <w:jc w:val="center"/>
        </w:trPr>
        <w:tc>
          <w:tcPr>
            <w:tcW w:w="1259" w:type="dxa"/>
            <w:vMerge w:val="restart"/>
            <w:vAlign w:val="center"/>
            <w:hideMark/>
          </w:tcPr>
          <w:p w14:paraId="72E0DB00" w14:textId="77777777" w:rsidR="00F44D10" w:rsidRPr="00D80849" w:rsidRDefault="00F44D10" w:rsidP="003D4A86">
            <w:pPr>
              <w:jc w:val="center"/>
              <w:rPr>
                <w:rFonts w:ascii="Cambria" w:hAnsi="Cambria"/>
                <w:sz w:val="24"/>
                <w:szCs w:val="24"/>
              </w:rPr>
            </w:pPr>
            <w:r w:rsidRPr="00D80849">
              <w:rPr>
                <w:rFonts w:ascii="Cambria" w:hAnsi="Cambria"/>
                <w:sz w:val="24"/>
                <w:szCs w:val="24"/>
              </w:rPr>
              <w:t>7</w:t>
            </w:r>
          </w:p>
        </w:tc>
        <w:tc>
          <w:tcPr>
            <w:tcW w:w="5036" w:type="dxa"/>
            <w:vAlign w:val="center"/>
            <w:hideMark/>
          </w:tcPr>
          <w:p w14:paraId="76E5E59A" w14:textId="77777777" w:rsidR="00F44D10" w:rsidRPr="00D80849" w:rsidRDefault="00F44D10" w:rsidP="003D4A86">
            <w:pPr>
              <w:jc w:val="center"/>
              <w:rPr>
                <w:rFonts w:ascii="Cambria" w:hAnsi="Cambria"/>
                <w:sz w:val="24"/>
                <w:szCs w:val="24"/>
              </w:rPr>
            </w:pPr>
            <w:r w:rsidRPr="00D80849">
              <w:rPr>
                <w:rFonts w:ascii="Cambria" w:hAnsi="Cambria"/>
                <w:sz w:val="24"/>
                <w:szCs w:val="24"/>
              </w:rPr>
              <w:t>Arrays</w:t>
            </w:r>
          </w:p>
        </w:tc>
      </w:tr>
      <w:tr w:rsidR="00F44D10" w:rsidRPr="00D80849" w14:paraId="356A1A84" w14:textId="77777777" w:rsidTr="00BA6667">
        <w:trPr>
          <w:trHeight w:val="330"/>
          <w:jc w:val="center"/>
        </w:trPr>
        <w:tc>
          <w:tcPr>
            <w:tcW w:w="1259" w:type="dxa"/>
            <w:vMerge/>
            <w:vAlign w:val="center"/>
            <w:hideMark/>
          </w:tcPr>
          <w:p w14:paraId="4016C761" w14:textId="77777777" w:rsidR="00F44D10" w:rsidRPr="00D80849" w:rsidRDefault="00F44D10" w:rsidP="003D4A86">
            <w:pPr>
              <w:jc w:val="center"/>
              <w:rPr>
                <w:rFonts w:ascii="Cambria" w:hAnsi="Cambria"/>
                <w:sz w:val="24"/>
                <w:szCs w:val="24"/>
              </w:rPr>
            </w:pPr>
          </w:p>
        </w:tc>
        <w:tc>
          <w:tcPr>
            <w:tcW w:w="5036" w:type="dxa"/>
            <w:vAlign w:val="center"/>
            <w:hideMark/>
          </w:tcPr>
          <w:p w14:paraId="201A8B98" w14:textId="77777777" w:rsidR="00F44D10" w:rsidRPr="00D80849" w:rsidRDefault="00F44D10" w:rsidP="003D4A86">
            <w:pPr>
              <w:jc w:val="center"/>
              <w:rPr>
                <w:rFonts w:ascii="Cambria" w:hAnsi="Cambria"/>
                <w:sz w:val="24"/>
                <w:szCs w:val="24"/>
              </w:rPr>
            </w:pPr>
            <w:r w:rsidRPr="00D80849">
              <w:rPr>
                <w:rFonts w:ascii="Cambria" w:hAnsi="Cambria"/>
                <w:sz w:val="24"/>
                <w:szCs w:val="24"/>
              </w:rPr>
              <w:t>Array Lists</w:t>
            </w:r>
          </w:p>
        </w:tc>
      </w:tr>
      <w:tr w:rsidR="00F44D10" w:rsidRPr="00D80849" w14:paraId="75C042C9" w14:textId="77777777" w:rsidTr="00BA6667">
        <w:trPr>
          <w:trHeight w:val="332"/>
          <w:jc w:val="center"/>
        </w:trPr>
        <w:tc>
          <w:tcPr>
            <w:tcW w:w="1259" w:type="dxa"/>
            <w:vMerge/>
            <w:vAlign w:val="center"/>
            <w:hideMark/>
          </w:tcPr>
          <w:p w14:paraId="4287FAB1" w14:textId="77777777" w:rsidR="00F44D10" w:rsidRPr="00D80849" w:rsidRDefault="00F44D10" w:rsidP="003D4A86">
            <w:pPr>
              <w:jc w:val="center"/>
              <w:rPr>
                <w:rFonts w:ascii="Cambria" w:hAnsi="Cambria"/>
                <w:sz w:val="24"/>
                <w:szCs w:val="24"/>
              </w:rPr>
            </w:pPr>
          </w:p>
        </w:tc>
        <w:tc>
          <w:tcPr>
            <w:tcW w:w="5036" w:type="dxa"/>
            <w:vAlign w:val="center"/>
            <w:hideMark/>
          </w:tcPr>
          <w:p w14:paraId="769964E3"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05: Arrays, Array List and Scanner lab</w:t>
            </w:r>
          </w:p>
        </w:tc>
      </w:tr>
      <w:tr w:rsidR="00F44D10" w:rsidRPr="00D80849" w14:paraId="7B097185" w14:textId="77777777" w:rsidTr="00BA6667">
        <w:trPr>
          <w:trHeight w:val="359"/>
          <w:jc w:val="center"/>
        </w:trPr>
        <w:tc>
          <w:tcPr>
            <w:tcW w:w="1259" w:type="dxa"/>
            <w:vMerge w:val="restart"/>
            <w:vAlign w:val="center"/>
            <w:hideMark/>
          </w:tcPr>
          <w:p w14:paraId="6BCF0FA1" w14:textId="77777777" w:rsidR="00F44D10" w:rsidRPr="00D80849" w:rsidRDefault="00F44D10" w:rsidP="003D4A86">
            <w:pPr>
              <w:jc w:val="center"/>
              <w:rPr>
                <w:rFonts w:ascii="Cambria" w:hAnsi="Cambria"/>
                <w:sz w:val="24"/>
                <w:szCs w:val="24"/>
              </w:rPr>
            </w:pPr>
            <w:r w:rsidRPr="00D80849">
              <w:rPr>
                <w:rFonts w:ascii="Cambria" w:hAnsi="Cambria"/>
                <w:sz w:val="24"/>
                <w:szCs w:val="24"/>
              </w:rPr>
              <w:t>8</w:t>
            </w:r>
          </w:p>
        </w:tc>
        <w:tc>
          <w:tcPr>
            <w:tcW w:w="5036" w:type="dxa"/>
            <w:vAlign w:val="center"/>
            <w:hideMark/>
          </w:tcPr>
          <w:p w14:paraId="2C635D92" w14:textId="77777777" w:rsidR="00F44D10" w:rsidRPr="00D80849" w:rsidRDefault="00F44D10" w:rsidP="003D4A86">
            <w:pPr>
              <w:jc w:val="center"/>
              <w:rPr>
                <w:rFonts w:ascii="Cambria" w:hAnsi="Cambria"/>
                <w:sz w:val="24"/>
                <w:szCs w:val="24"/>
              </w:rPr>
            </w:pPr>
            <w:r w:rsidRPr="00D80849">
              <w:rPr>
                <w:rFonts w:ascii="Cambria" w:hAnsi="Cambria"/>
                <w:sz w:val="24"/>
                <w:szCs w:val="24"/>
              </w:rPr>
              <w:t>Debugging</w:t>
            </w:r>
          </w:p>
        </w:tc>
      </w:tr>
      <w:tr w:rsidR="00F44D10" w:rsidRPr="00D80849" w14:paraId="738618F1" w14:textId="77777777" w:rsidTr="00BA6667">
        <w:trPr>
          <w:trHeight w:val="330"/>
          <w:jc w:val="center"/>
        </w:trPr>
        <w:tc>
          <w:tcPr>
            <w:tcW w:w="1259" w:type="dxa"/>
            <w:vMerge/>
            <w:vAlign w:val="center"/>
            <w:hideMark/>
          </w:tcPr>
          <w:p w14:paraId="3454EB99" w14:textId="77777777" w:rsidR="00F44D10" w:rsidRPr="00D80849" w:rsidRDefault="00F44D10" w:rsidP="003D4A86">
            <w:pPr>
              <w:jc w:val="center"/>
              <w:rPr>
                <w:rFonts w:ascii="Cambria" w:hAnsi="Cambria"/>
                <w:sz w:val="24"/>
                <w:szCs w:val="24"/>
              </w:rPr>
            </w:pPr>
          </w:p>
        </w:tc>
        <w:tc>
          <w:tcPr>
            <w:tcW w:w="5036" w:type="dxa"/>
            <w:vAlign w:val="center"/>
            <w:hideMark/>
          </w:tcPr>
          <w:p w14:paraId="620BA357" w14:textId="77777777" w:rsidR="00F44D10" w:rsidRPr="00D80849" w:rsidRDefault="00F44D10" w:rsidP="003D4A86">
            <w:pPr>
              <w:jc w:val="center"/>
              <w:rPr>
                <w:rFonts w:ascii="Cambria" w:hAnsi="Cambria"/>
                <w:sz w:val="24"/>
                <w:szCs w:val="24"/>
              </w:rPr>
            </w:pPr>
            <w:r w:rsidRPr="00D80849">
              <w:rPr>
                <w:rFonts w:ascii="Cambria" w:hAnsi="Cambria"/>
                <w:sz w:val="24"/>
                <w:szCs w:val="24"/>
              </w:rPr>
              <w:t>Testing</w:t>
            </w:r>
          </w:p>
        </w:tc>
      </w:tr>
      <w:tr w:rsidR="00F44D10" w:rsidRPr="00D80849" w14:paraId="74B2A40A" w14:textId="77777777" w:rsidTr="00BA6667">
        <w:trPr>
          <w:trHeight w:val="377"/>
          <w:jc w:val="center"/>
        </w:trPr>
        <w:tc>
          <w:tcPr>
            <w:tcW w:w="1259" w:type="dxa"/>
            <w:vMerge/>
            <w:vAlign w:val="center"/>
            <w:hideMark/>
          </w:tcPr>
          <w:p w14:paraId="7A77DBAB" w14:textId="77777777" w:rsidR="00F44D10" w:rsidRPr="00D80849" w:rsidRDefault="00F44D10" w:rsidP="003D4A86">
            <w:pPr>
              <w:jc w:val="center"/>
              <w:rPr>
                <w:rFonts w:ascii="Cambria" w:hAnsi="Cambria"/>
                <w:sz w:val="24"/>
                <w:szCs w:val="24"/>
              </w:rPr>
            </w:pPr>
          </w:p>
        </w:tc>
        <w:tc>
          <w:tcPr>
            <w:tcW w:w="5036" w:type="dxa"/>
            <w:vAlign w:val="center"/>
            <w:hideMark/>
          </w:tcPr>
          <w:p w14:paraId="3E7A4B97"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06: JUnit lab</w:t>
            </w:r>
          </w:p>
        </w:tc>
      </w:tr>
      <w:tr w:rsidR="009809CF" w:rsidRPr="00D80849" w14:paraId="7EAA179B" w14:textId="77777777" w:rsidTr="00BA6667">
        <w:trPr>
          <w:trHeight w:val="377"/>
          <w:jc w:val="center"/>
        </w:trPr>
        <w:tc>
          <w:tcPr>
            <w:tcW w:w="1259" w:type="dxa"/>
            <w:vAlign w:val="center"/>
          </w:tcPr>
          <w:p w14:paraId="1A16CFAE" w14:textId="5E588387" w:rsidR="009809CF" w:rsidRPr="00D80849" w:rsidRDefault="009809CF" w:rsidP="003D4A86">
            <w:pPr>
              <w:jc w:val="center"/>
              <w:rPr>
                <w:rFonts w:ascii="Cambria" w:hAnsi="Cambria"/>
              </w:rPr>
            </w:pPr>
            <w:r w:rsidRPr="00D80849">
              <w:rPr>
                <w:rFonts w:ascii="Cambria" w:hAnsi="Cambria"/>
              </w:rPr>
              <w:t>9</w:t>
            </w:r>
          </w:p>
        </w:tc>
        <w:tc>
          <w:tcPr>
            <w:tcW w:w="5036" w:type="dxa"/>
            <w:vAlign w:val="center"/>
          </w:tcPr>
          <w:p w14:paraId="782A0260" w14:textId="520D9D37" w:rsidR="009809CF" w:rsidRPr="00D80849" w:rsidRDefault="009809CF" w:rsidP="003D4A86">
            <w:pPr>
              <w:jc w:val="center"/>
              <w:rPr>
                <w:rFonts w:ascii="Cambria" w:hAnsi="Cambria"/>
                <w:b/>
                <w:bCs/>
              </w:rPr>
            </w:pPr>
            <w:r w:rsidRPr="00D80849">
              <w:rPr>
                <w:rFonts w:ascii="Cambria" w:hAnsi="Cambria"/>
                <w:b/>
                <w:bCs/>
              </w:rPr>
              <w:t>Spring Break</w:t>
            </w:r>
          </w:p>
        </w:tc>
      </w:tr>
      <w:tr w:rsidR="00F44D10" w:rsidRPr="00D80849" w14:paraId="68E1D87D" w14:textId="77777777" w:rsidTr="00BA6667">
        <w:trPr>
          <w:trHeight w:val="350"/>
          <w:jc w:val="center"/>
        </w:trPr>
        <w:tc>
          <w:tcPr>
            <w:tcW w:w="1259" w:type="dxa"/>
            <w:vMerge w:val="restart"/>
            <w:vAlign w:val="center"/>
            <w:hideMark/>
          </w:tcPr>
          <w:p w14:paraId="00E7CF46" w14:textId="77777777" w:rsidR="00F44D10" w:rsidRPr="00D80849" w:rsidRDefault="00F44D10" w:rsidP="003D4A86">
            <w:pPr>
              <w:jc w:val="center"/>
              <w:rPr>
                <w:rFonts w:ascii="Cambria" w:hAnsi="Cambria"/>
                <w:sz w:val="24"/>
                <w:szCs w:val="24"/>
              </w:rPr>
            </w:pPr>
            <w:r w:rsidRPr="00D80849">
              <w:rPr>
                <w:rFonts w:ascii="Cambria" w:hAnsi="Cambria"/>
                <w:sz w:val="24"/>
                <w:szCs w:val="24"/>
              </w:rPr>
              <w:t>10</w:t>
            </w:r>
          </w:p>
        </w:tc>
        <w:tc>
          <w:tcPr>
            <w:tcW w:w="5036" w:type="dxa"/>
            <w:vAlign w:val="center"/>
            <w:hideMark/>
          </w:tcPr>
          <w:p w14:paraId="2DD8953C" w14:textId="77777777" w:rsidR="00F44D10" w:rsidRPr="00D80849" w:rsidRDefault="00F44D10" w:rsidP="003D4A86">
            <w:pPr>
              <w:jc w:val="center"/>
              <w:rPr>
                <w:rFonts w:ascii="Cambria" w:hAnsi="Cambria"/>
                <w:sz w:val="24"/>
                <w:szCs w:val="24"/>
              </w:rPr>
            </w:pPr>
            <w:r w:rsidRPr="00D80849">
              <w:rPr>
                <w:rFonts w:ascii="Cambria" w:hAnsi="Cambria"/>
                <w:sz w:val="24"/>
                <w:szCs w:val="24"/>
              </w:rPr>
              <w:t>Annotations, Main method, UML</w:t>
            </w:r>
          </w:p>
        </w:tc>
      </w:tr>
      <w:tr w:rsidR="00F44D10" w:rsidRPr="00D80849" w14:paraId="3E30F779" w14:textId="77777777" w:rsidTr="00BA6667">
        <w:trPr>
          <w:trHeight w:val="107"/>
          <w:jc w:val="center"/>
        </w:trPr>
        <w:tc>
          <w:tcPr>
            <w:tcW w:w="1259" w:type="dxa"/>
            <w:vMerge/>
            <w:vAlign w:val="center"/>
            <w:hideMark/>
          </w:tcPr>
          <w:p w14:paraId="3B3B2E5E" w14:textId="77777777" w:rsidR="00F44D10" w:rsidRPr="00D80849" w:rsidRDefault="00F44D10" w:rsidP="003D4A86">
            <w:pPr>
              <w:jc w:val="center"/>
              <w:rPr>
                <w:rFonts w:ascii="Cambria" w:hAnsi="Cambria"/>
                <w:sz w:val="24"/>
                <w:szCs w:val="24"/>
              </w:rPr>
            </w:pPr>
          </w:p>
        </w:tc>
        <w:tc>
          <w:tcPr>
            <w:tcW w:w="5036" w:type="dxa"/>
            <w:vAlign w:val="center"/>
            <w:hideMark/>
          </w:tcPr>
          <w:p w14:paraId="784D07CB" w14:textId="77777777" w:rsidR="00F44D10" w:rsidRPr="00D80849" w:rsidRDefault="00F44D10" w:rsidP="003D4A86">
            <w:pPr>
              <w:jc w:val="center"/>
              <w:rPr>
                <w:rFonts w:ascii="Cambria" w:hAnsi="Cambria"/>
                <w:sz w:val="24"/>
                <w:szCs w:val="24"/>
              </w:rPr>
            </w:pPr>
            <w:r w:rsidRPr="00D80849">
              <w:rPr>
                <w:rFonts w:ascii="Cambria" w:hAnsi="Cambria"/>
                <w:sz w:val="24"/>
                <w:szCs w:val="24"/>
              </w:rPr>
              <w:t>Enumerated Types</w:t>
            </w:r>
          </w:p>
        </w:tc>
      </w:tr>
      <w:tr w:rsidR="00F44D10" w:rsidRPr="00D80849" w14:paraId="6E8DF3D0" w14:textId="77777777" w:rsidTr="00BA6667">
        <w:trPr>
          <w:trHeight w:val="330"/>
          <w:jc w:val="center"/>
        </w:trPr>
        <w:tc>
          <w:tcPr>
            <w:tcW w:w="1259" w:type="dxa"/>
            <w:vMerge/>
            <w:vAlign w:val="center"/>
            <w:hideMark/>
          </w:tcPr>
          <w:p w14:paraId="7792B931" w14:textId="77777777" w:rsidR="00F44D10" w:rsidRPr="00D80849" w:rsidRDefault="00F44D10" w:rsidP="003D4A86">
            <w:pPr>
              <w:jc w:val="center"/>
              <w:rPr>
                <w:rFonts w:ascii="Cambria" w:hAnsi="Cambria"/>
                <w:sz w:val="24"/>
                <w:szCs w:val="24"/>
              </w:rPr>
            </w:pPr>
          </w:p>
        </w:tc>
        <w:tc>
          <w:tcPr>
            <w:tcW w:w="5036" w:type="dxa"/>
            <w:vAlign w:val="center"/>
            <w:hideMark/>
          </w:tcPr>
          <w:p w14:paraId="2FFBEBB3"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07: Enumerated Types</w:t>
            </w:r>
          </w:p>
        </w:tc>
      </w:tr>
      <w:tr w:rsidR="00F44D10" w:rsidRPr="00D80849" w14:paraId="626AAD62" w14:textId="77777777" w:rsidTr="00BA6667">
        <w:trPr>
          <w:trHeight w:val="278"/>
          <w:jc w:val="center"/>
        </w:trPr>
        <w:tc>
          <w:tcPr>
            <w:tcW w:w="1259" w:type="dxa"/>
            <w:vMerge w:val="restart"/>
            <w:vAlign w:val="center"/>
            <w:hideMark/>
          </w:tcPr>
          <w:p w14:paraId="56CF5ED5" w14:textId="77777777" w:rsidR="00F44D10" w:rsidRPr="00D80849" w:rsidRDefault="00F44D10" w:rsidP="003D4A86">
            <w:pPr>
              <w:jc w:val="center"/>
              <w:rPr>
                <w:rFonts w:ascii="Cambria" w:hAnsi="Cambria"/>
                <w:sz w:val="24"/>
                <w:szCs w:val="24"/>
              </w:rPr>
            </w:pPr>
            <w:r w:rsidRPr="00D80849">
              <w:rPr>
                <w:rFonts w:ascii="Cambria" w:hAnsi="Cambria"/>
                <w:sz w:val="24"/>
                <w:szCs w:val="24"/>
              </w:rPr>
              <w:t>11</w:t>
            </w:r>
          </w:p>
        </w:tc>
        <w:tc>
          <w:tcPr>
            <w:tcW w:w="5036" w:type="dxa"/>
            <w:vAlign w:val="center"/>
            <w:hideMark/>
          </w:tcPr>
          <w:p w14:paraId="058535B9" w14:textId="77777777" w:rsidR="00F44D10" w:rsidRPr="00D80849" w:rsidRDefault="00F44D10" w:rsidP="003D4A86">
            <w:pPr>
              <w:jc w:val="center"/>
              <w:rPr>
                <w:rFonts w:ascii="Cambria" w:hAnsi="Cambria"/>
                <w:sz w:val="24"/>
                <w:szCs w:val="24"/>
              </w:rPr>
            </w:pPr>
            <w:r w:rsidRPr="00D80849">
              <w:rPr>
                <w:rFonts w:ascii="Cambria" w:hAnsi="Cambria"/>
                <w:sz w:val="24"/>
                <w:szCs w:val="24"/>
              </w:rPr>
              <w:t>Inheritance</w:t>
            </w:r>
          </w:p>
        </w:tc>
      </w:tr>
      <w:tr w:rsidR="00F44D10" w:rsidRPr="00D80849" w14:paraId="402A2618" w14:textId="77777777" w:rsidTr="00BA6667">
        <w:trPr>
          <w:trHeight w:val="260"/>
          <w:jc w:val="center"/>
        </w:trPr>
        <w:tc>
          <w:tcPr>
            <w:tcW w:w="1259" w:type="dxa"/>
            <w:vMerge/>
            <w:vAlign w:val="center"/>
            <w:hideMark/>
          </w:tcPr>
          <w:p w14:paraId="318A64C4" w14:textId="77777777" w:rsidR="00F44D10" w:rsidRPr="00D80849" w:rsidRDefault="00F44D10" w:rsidP="003D4A86">
            <w:pPr>
              <w:jc w:val="center"/>
              <w:rPr>
                <w:rFonts w:ascii="Cambria" w:hAnsi="Cambria"/>
                <w:sz w:val="24"/>
                <w:szCs w:val="24"/>
              </w:rPr>
            </w:pPr>
          </w:p>
        </w:tc>
        <w:tc>
          <w:tcPr>
            <w:tcW w:w="5036" w:type="dxa"/>
            <w:vAlign w:val="center"/>
            <w:hideMark/>
          </w:tcPr>
          <w:p w14:paraId="67FF1734" w14:textId="77777777" w:rsidR="00F44D10" w:rsidRPr="00D80849" w:rsidRDefault="00F44D10" w:rsidP="003D4A86">
            <w:pPr>
              <w:jc w:val="center"/>
              <w:rPr>
                <w:rFonts w:ascii="Cambria" w:hAnsi="Cambria"/>
                <w:sz w:val="24"/>
                <w:szCs w:val="24"/>
              </w:rPr>
            </w:pPr>
            <w:r w:rsidRPr="00D80849">
              <w:rPr>
                <w:rFonts w:ascii="Cambria" w:hAnsi="Cambria"/>
                <w:sz w:val="24"/>
                <w:szCs w:val="24"/>
              </w:rPr>
              <w:t>Polymorphism</w:t>
            </w:r>
          </w:p>
        </w:tc>
      </w:tr>
      <w:tr w:rsidR="00F44D10" w:rsidRPr="00D80849" w14:paraId="0711104C" w14:textId="77777777" w:rsidTr="00BA6667">
        <w:trPr>
          <w:trHeight w:val="330"/>
          <w:jc w:val="center"/>
        </w:trPr>
        <w:tc>
          <w:tcPr>
            <w:tcW w:w="1259" w:type="dxa"/>
            <w:vMerge/>
            <w:vAlign w:val="center"/>
            <w:hideMark/>
          </w:tcPr>
          <w:p w14:paraId="2C043864" w14:textId="77777777" w:rsidR="00F44D10" w:rsidRPr="00D80849" w:rsidRDefault="00F44D10" w:rsidP="003D4A86">
            <w:pPr>
              <w:jc w:val="center"/>
              <w:rPr>
                <w:rFonts w:ascii="Cambria" w:hAnsi="Cambria"/>
                <w:sz w:val="24"/>
                <w:szCs w:val="24"/>
              </w:rPr>
            </w:pPr>
          </w:p>
        </w:tc>
        <w:tc>
          <w:tcPr>
            <w:tcW w:w="5036" w:type="dxa"/>
            <w:vAlign w:val="center"/>
          </w:tcPr>
          <w:p w14:paraId="0A8ABA13"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08:  Inheritance and Polymorphism</w:t>
            </w:r>
          </w:p>
        </w:tc>
      </w:tr>
      <w:tr w:rsidR="00F44D10" w:rsidRPr="00D80849" w14:paraId="7F08F984" w14:textId="77777777" w:rsidTr="00BA6667">
        <w:trPr>
          <w:trHeight w:val="330"/>
          <w:jc w:val="center"/>
        </w:trPr>
        <w:tc>
          <w:tcPr>
            <w:tcW w:w="1259" w:type="dxa"/>
            <w:vMerge w:val="restart"/>
            <w:vAlign w:val="center"/>
            <w:hideMark/>
          </w:tcPr>
          <w:p w14:paraId="34AAD939" w14:textId="77777777" w:rsidR="00F44D10" w:rsidRPr="00D80849" w:rsidRDefault="00F44D10" w:rsidP="003D4A86">
            <w:pPr>
              <w:jc w:val="center"/>
              <w:rPr>
                <w:rFonts w:ascii="Cambria" w:hAnsi="Cambria"/>
                <w:sz w:val="24"/>
                <w:szCs w:val="24"/>
              </w:rPr>
            </w:pPr>
            <w:r w:rsidRPr="00D80849">
              <w:rPr>
                <w:rFonts w:ascii="Cambria" w:hAnsi="Cambria"/>
                <w:sz w:val="24"/>
                <w:szCs w:val="24"/>
              </w:rPr>
              <w:t>12</w:t>
            </w:r>
          </w:p>
        </w:tc>
        <w:tc>
          <w:tcPr>
            <w:tcW w:w="5036" w:type="dxa"/>
            <w:vAlign w:val="center"/>
          </w:tcPr>
          <w:p w14:paraId="0326B561" w14:textId="77777777" w:rsidR="00F44D10" w:rsidRPr="00D80849" w:rsidRDefault="00F44D10" w:rsidP="003D4A86">
            <w:pPr>
              <w:jc w:val="center"/>
              <w:rPr>
                <w:rFonts w:ascii="Cambria" w:hAnsi="Cambria"/>
                <w:sz w:val="24"/>
                <w:szCs w:val="24"/>
              </w:rPr>
            </w:pPr>
            <w:r w:rsidRPr="00D80849">
              <w:rPr>
                <w:rFonts w:ascii="Cambria" w:hAnsi="Cambria"/>
                <w:sz w:val="24"/>
                <w:szCs w:val="24"/>
              </w:rPr>
              <w:t>Abstract classes</w:t>
            </w:r>
          </w:p>
        </w:tc>
      </w:tr>
      <w:tr w:rsidR="00F44D10" w:rsidRPr="00D80849" w14:paraId="68A85BC2" w14:textId="77777777" w:rsidTr="00BA6667">
        <w:trPr>
          <w:trHeight w:val="330"/>
          <w:jc w:val="center"/>
        </w:trPr>
        <w:tc>
          <w:tcPr>
            <w:tcW w:w="1259" w:type="dxa"/>
            <w:vMerge/>
            <w:vAlign w:val="center"/>
            <w:hideMark/>
          </w:tcPr>
          <w:p w14:paraId="16592E66" w14:textId="77777777" w:rsidR="00F44D10" w:rsidRPr="00D80849" w:rsidRDefault="00F44D10" w:rsidP="003D4A86">
            <w:pPr>
              <w:jc w:val="center"/>
              <w:rPr>
                <w:rFonts w:ascii="Cambria" w:hAnsi="Cambria"/>
                <w:sz w:val="24"/>
                <w:szCs w:val="24"/>
              </w:rPr>
            </w:pPr>
          </w:p>
        </w:tc>
        <w:tc>
          <w:tcPr>
            <w:tcW w:w="5036" w:type="dxa"/>
            <w:vAlign w:val="center"/>
          </w:tcPr>
          <w:p w14:paraId="5429F4FC" w14:textId="77777777" w:rsidR="00F44D10" w:rsidRPr="00D80849" w:rsidRDefault="00F44D10" w:rsidP="003D4A86">
            <w:pPr>
              <w:jc w:val="center"/>
              <w:rPr>
                <w:rFonts w:ascii="Cambria" w:hAnsi="Cambria"/>
                <w:sz w:val="24"/>
                <w:szCs w:val="24"/>
              </w:rPr>
            </w:pPr>
            <w:r w:rsidRPr="00D80849">
              <w:rPr>
                <w:rFonts w:ascii="Cambria" w:hAnsi="Cambria"/>
                <w:sz w:val="24"/>
                <w:szCs w:val="24"/>
              </w:rPr>
              <w:t>Abstract classes</w:t>
            </w:r>
          </w:p>
        </w:tc>
      </w:tr>
      <w:tr w:rsidR="00F44D10" w:rsidRPr="00D80849" w14:paraId="0708A76A" w14:textId="77777777" w:rsidTr="00BA6667">
        <w:trPr>
          <w:trHeight w:val="330"/>
          <w:jc w:val="center"/>
        </w:trPr>
        <w:tc>
          <w:tcPr>
            <w:tcW w:w="1259" w:type="dxa"/>
            <w:vMerge/>
            <w:vAlign w:val="center"/>
            <w:hideMark/>
          </w:tcPr>
          <w:p w14:paraId="1DD5171E" w14:textId="77777777" w:rsidR="00F44D10" w:rsidRPr="00D80849" w:rsidRDefault="00F44D10" w:rsidP="003D4A86">
            <w:pPr>
              <w:jc w:val="center"/>
              <w:rPr>
                <w:rFonts w:ascii="Cambria" w:hAnsi="Cambria"/>
                <w:sz w:val="24"/>
                <w:szCs w:val="24"/>
              </w:rPr>
            </w:pPr>
          </w:p>
        </w:tc>
        <w:tc>
          <w:tcPr>
            <w:tcW w:w="5036" w:type="dxa"/>
            <w:vAlign w:val="center"/>
            <w:hideMark/>
          </w:tcPr>
          <w:p w14:paraId="661321E8" w14:textId="77777777" w:rsidR="00F44D10" w:rsidRPr="00D80849" w:rsidRDefault="00F44D10" w:rsidP="003D4A86">
            <w:pPr>
              <w:jc w:val="center"/>
              <w:rPr>
                <w:rFonts w:ascii="Cambria" w:hAnsi="Cambria"/>
                <w:sz w:val="24"/>
                <w:szCs w:val="24"/>
              </w:rPr>
            </w:pPr>
            <w:r w:rsidRPr="00D80849">
              <w:rPr>
                <w:rFonts w:ascii="Cambria" w:hAnsi="Cambria"/>
                <w:sz w:val="24"/>
                <w:szCs w:val="24"/>
              </w:rPr>
              <w:t>No Lab</w:t>
            </w:r>
          </w:p>
        </w:tc>
      </w:tr>
      <w:tr w:rsidR="00F44D10" w:rsidRPr="00D80849" w14:paraId="6F314464" w14:textId="77777777" w:rsidTr="00BA6667">
        <w:trPr>
          <w:trHeight w:val="332"/>
          <w:jc w:val="center"/>
        </w:trPr>
        <w:tc>
          <w:tcPr>
            <w:tcW w:w="1259" w:type="dxa"/>
            <w:vMerge w:val="restart"/>
            <w:vAlign w:val="center"/>
            <w:hideMark/>
          </w:tcPr>
          <w:p w14:paraId="720B30B9" w14:textId="77777777" w:rsidR="00F44D10" w:rsidRPr="00D80849" w:rsidRDefault="00F44D10" w:rsidP="003D4A86">
            <w:pPr>
              <w:jc w:val="center"/>
              <w:rPr>
                <w:rFonts w:ascii="Cambria" w:hAnsi="Cambria"/>
                <w:sz w:val="24"/>
                <w:szCs w:val="24"/>
              </w:rPr>
            </w:pPr>
            <w:r w:rsidRPr="00D80849">
              <w:rPr>
                <w:rFonts w:ascii="Cambria" w:hAnsi="Cambria"/>
                <w:sz w:val="24"/>
                <w:szCs w:val="24"/>
              </w:rPr>
              <w:t>13</w:t>
            </w:r>
          </w:p>
        </w:tc>
        <w:tc>
          <w:tcPr>
            <w:tcW w:w="5036" w:type="dxa"/>
            <w:vAlign w:val="center"/>
          </w:tcPr>
          <w:p w14:paraId="1DF8DC89" w14:textId="77777777" w:rsidR="00F44D10" w:rsidRPr="00D80849" w:rsidRDefault="00F44D10" w:rsidP="003D4A86">
            <w:pPr>
              <w:jc w:val="center"/>
              <w:rPr>
                <w:rFonts w:ascii="Cambria" w:hAnsi="Cambria"/>
                <w:sz w:val="24"/>
                <w:szCs w:val="24"/>
              </w:rPr>
            </w:pPr>
            <w:r w:rsidRPr="00D80849">
              <w:rPr>
                <w:rFonts w:ascii="Cambria" w:hAnsi="Cambria"/>
                <w:sz w:val="24"/>
                <w:szCs w:val="24"/>
              </w:rPr>
              <w:t>Interfaces</w:t>
            </w:r>
          </w:p>
        </w:tc>
      </w:tr>
      <w:tr w:rsidR="00F44D10" w:rsidRPr="00D80849" w14:paraId="1E4D5E91" w14:textId="77777777" w:rsidTr="00BA6667">
        <w:trPr>
          <w:trHeight w:val="330"/>
          <w:jc w:val="center"/>
        </w:trPr>
        <w:tc>
          <w:tcPr>
            <w:tcW w:w="1259" w:type="dxa"/>
            <w:vMerge/>
            <w:vAlign w:val="center"/>
            <w:hideMark/>
          </w:tcPr>
          <w:p w14:paraId="50199B40" w14:textId="77777777" w:rsidR="00F44D10" w:rsidRPr="00D80849" w:rsidRDefault="00F44D10" w:rsidP="003D4A86">
            <w:pPr>
              <w:jc w:val="center"/>
              <w:rPr>
                <w:rFonts w:ascii="Cambria" w:hAnsi="Cambria"/>
                <w:sz w:val="24"/>
                <w:szCs w:val="24"/>
              </w:rPr>
            </w:pPr>
          </w:p>
        </w:tc>
        <w:tc>
          <w:tcPr>
            <w:tcW w:w="5036" w:type="dxa"/>
            <w:vAlign w:val="center"/>
          </w:tcPr>
          <w:p w14:paraId="38B1F694" w14:textId="77777777" w:rsidR="00F44D10" w:rsidRPr="00D80849" w:rsidRDefault="00F44D10" w:rsidP="003D4A86">
            <w:pPr>
              <w:jc w:val="center"/>
              <w:rPr>
                <w:rFonts w:ascii="Cambria" w:hAnsi="Cambria"/>
                <w:sz w:val="24"/>
                <w:szCs w:val="24"/>
              </w:rPr>
            </w:pPr>
            <w:r w:rsidRPr="00D80849">
              <w:rPr>
                <w:rFonts w:ascii="Cambria" w:hAnsi="Cambria"/>
                <w:sz w:val="24"/>
                <w:szCs w:val="24"/>
              </w:rPr>
              <w:t>Default Methods</w:t>
            </w:r>
          </w:p>
        </w:tc>
      </w:tr>
      <w:tr w:rsidR="00F44D10" w:rsidRPr="00D80849" w14:paraId="13D27995" w14:textId="77777777" w:rsidTr="00BA6667">
        <w:trPr>
          <w:trHeight w:val="330"/>
          <w:jc w:val="center"/>
        </w:trPr>
        <w:tc>
          <w:tcPr>
            <w:tcW w:w="1259" w:type="dxa"/>
            <w:vMerge/>
            <w:vAlign w:val="center"/>
            <w:hideMark/>
          </w:tcPr>
          <w:p w14:paraId="1931949B" w14:textId="77777777" w:rsidR="00F44D10" w:rsidRPr="00D80849" w:rsidRDefault="00F44D10" w:rsidP="003D4A86">
            <w:pPr>
              <w:jc w:val="center"/>
              <w:rPr>
                <w:rFonts w:ascii="Cambria" w:hAnsi="Cambria"/>
                <w:sz w:val="24"/>
                <w:szCs w:val="24"/>
              </w:rPr>
            </w:pPr>
          </w:p>
        </w:tc>
        <w:tc>
          <w:tcPr>
            <w:tcW w:w="5036" w:type="dxa"/>
            <w:vAlign w:val="center"/>
            <w:hideMark/>
          </w:tcPr>
          <w:p w14:paraId="19E225D7" w14:textId="77777777" w:rsidR="00F44D10" w:rsidRPr="00D80849" w:rsidRDefault="00F44D10" w:rsidP="003D4A86">
            <w:pPr>
              <w:jc w:val="center"/>
              <w:rPr>
                <w:rFonts w:ascii="Cambria" w:hAnsi="Cambria"/>
                <w:sz w:val="24"/>
                <w:szCs w:val="24"/>
              </w:rPr>
            </w:pPr>
            <w:r w:rsidRPr="00D80849">
              <w:rPr>
                <w:rFonts w:ascii="Cambria" w:hAnsi="Cambria"/>
                <w:sz w:val="24"/>
                <w:szCs w:val="24"/>
              </w:rPr>
              <w:t>Lab 09: Abstract Classes and Interfaces</w:t>
            </w:r>
          </w:p>
        </w:tc>
      </w:tr>
      <w:tr w:rsidR="00F44D10" w:rsidRPr="00D80849" w14:paraId="4C976B25" w14:textId="77777777" w:rsidTr="00BA6667">
        <w:trPr>
          <w:trHeight w:val="330"/>
          <w:jc w:val="center"/>
        </w:trPr>
        <w:tc>
          <w:tcPr>
            <w:tcW w:w="1259" w:type="dxa"/>
            <w:vMerge w:val="restart"/>
            <w:vAlign w:val="center"/>
            <w:hideMark/>
          </w:tcPr>
          <w:p w14:paraId="0C8EFFC1" w14:textId="77777777" w:rsidR="00F44D10" w:rsidRPr="00D80849" w:rsidRDefault="00F44D10" w:rsidP="003D4A86">
            <w:pPr>
              <w:jc w:val="center"/>
              <w:rPr>
                <w:rFonts w:ascii="Cambria" w:hAnsi="Cambria"/>
                <w:sz w:val="24"/>
                <w:szCs w:val="24"/>
              </w:rPr>
            </w:pPr>
            <w:r w:rsidRPr="00D80849">
              <w:rPr>
                <w:rFonts w:ascii="Cambria" w:hAnsi="Cambria"/>
                <w:sz w:val="24"/>
                <w:szCs w:val="24"/>
              </w:rPr>
              <w:t>14</w:t>
            </w:r>
          </w:p>
        </w:tc>
        <w:tc>
          <w:tcPr>
            <w:tcW w:w="5036" w:type="dxa"/>
            <w:vAlign w:val="center"/>
          </w:tcPr>
          <w:p w14:paraId="58C9B0FB" w14:textId="77777777" w:rsidR="00F44D10" w:rsidRPr="00D80849" w:rsidRDefault="00F44D10" w:rsidP="003D4A86">
            <w:pPr>
              <w:jc w:val="center"/>
              <w:rPr>
                <w:rFonts w:ascii="Cambria" w:hAnsi="Cambria"/>
                <w:sz w:val="24"/>
                <w:szCs w:val="24"/>
              </w:rPr>
            </w:pPr>
            <w:r w:rsidRPr="00D80849">
              <w:rPr>
                <w:rFonts w:ascii="Cambria" w:hAnsi="Cambria"/>
                <w:sz w:val="24"/>
                <w:szCs w:val="24"/>
              </w:rPr>
              <w:t>Casting, Exceptions</w:t>
            </w:r>
          </w:p>
        </w:tc>
      </w:tr>
      <w:tr w:rsidR="00F44D10" w:rsidRPr="00D80849" w14:paraId="72B119F7" w14:textId="77777777" w:rsidTr="00BA6667">
        <w:trPr>
          <w:trHeight w:val="330"/>
          <w:jc w:val="center"/>
        </w:trPr>
        <w:tc>
          <w:tcPr>
            <w:tcW w:w="1259" w:type="dxa"/>
            <w:vMerge/>
            <w:vAlign w:val="center"/>
            <w:hideMark/>
          </w:tcPr>
          <w:p w14:paraId="67F63BBD" w14:textId="77777777" w:rsidR="00F44D10" w:rsidRPr="00D80849" w:rsidRDefault="00F44D10" w:rsidP="003D4A86">
            <w:pPr>
              <w:jc w:val="center"/>
              <w:rPr>
                <w:rFonts w:ascii="Cambria" w:hAnsi="Cambria"/>
                <w:sz w:val="24"/>
                <w:szCs w:val="24"/>
              </w:rPr>
            </w:pPr>
          </w:p>
        </w:tc>
        <w:tc>
          <w:tcPr>
            <w:tcW w:w="5036" w:type="dxa"/>
            <w:vAlign w:val="center"/>
          </w:tcPr>
          <w:p w14:paraId="04F629E0" w14:textId="77777777" w:rsidR="00F44D10" w:rsidRPr="00D80849" w:rsidRDefault="00F44D10" w:rsidP="003D4A86">
            <w:pPr>
              <w:jc w:val="center"/>
              <w:rPr>
                <w:rFonts w:ascii="Cambria" w:hAnsi="Cambria"/>
                <w:sz w:val="24"/>
                <w:szCs w:val="24"/>
              </w:rPr>
            </w:pPr>
            <w:r w:rsidRPr="00D80849">
              <w:rPr>
                <w:rFonts w:ascii="Cambria" w:hAnsi="Cambria"/>
                <w:color w:val="FF0000"/>
                <w:sz w:val="24"/>
                <w:szCs w:val="24"/>
              </w:rPr>
              <w:t>Written Exam 2</w:t>
            </w:r>
          </w:p>
        </w:tc>
      </w:tr>
      <w:tr w:rsidR="00F44D10" w:rsidRPr="00D80849" w14:paraId="0268A93C" w14:textId="77777777" w:rsidTr="00BA6667">
        <w:trPr>
          <w:trHeight w:val="330"/>
          <w:jc w:val="center"/>
        </w:trPr>
        <w:tc>
          <w:tcPr>
            <w:tcW w:w="1259" w:type="dxa"/>
            <w:vMerge/>
            <w:vAlign w:val="center"/>
            <w:hideMark/>
          </w:tcPr>
          <w:p w14:paraId="0F3DFD4A" w14:textId="77777777" w:rsidR="00F44D10" w:rsidRPr="00D80849" w:rsidRDefault="00F44D10" w:rsidP="003D4A86">
            <w:pPr>
              <w:jc w:val="center"/>
              <w:rPr>
                <w:rFonts w:ascii="Cambria" w:hAnsi="Cambria"/>
                <w:sz w:val="24"/>
                <w:szCs w:val="24"/>
              </w:rPr>
            </w:pPr>
          </w:p>
        </w:tc>
        <w:tc>
          <w:tcPr>
            <w:tcW w:w="5036" w:type="dxa"/>
            <w:vAlign w:val="center"/>
          </w:tcPr>
          <w:p w14:paraId="77D6B19C" w14:textId="77777777" w:rsidR="00F44D10" w:rsidRPr="00D80849" w:rsidRDefault="00F44D10" w:rsidP="003D4A86">
            <w:pPr>
              <w:jc w:val="center"/>
              <w:rPr>
                <w:rFonts w:ascii="Cambria" w:hAnsi="Cambria"/>
                <w:sz w:val="24"/>
                <w:szCs w:val="24"/>
              </w:rPr>
            </w:pPr>
            <w:r w:rsidRPr="00D80849">
              <w:rPr>
                <w:rFonts w:ascii="Cambria" w:hAnsi="Cambria"/>
                <w:sz w:val="24"/>
                <w:szCs w:val="24"/>
              </w:rPr>
              <w:t>No Lab</w:t>
            </w:r>
          </w:p>
        </w:tc>
      </w:tr>
      <w:tr w:rsidR="00CC1C77" w:rsidRPr="00D80849" w14:paraId="4D89A62F" w14:textId="77777777" w:rsidTr="00BA6667">
        <w:trPr>
          <w:trHeight w:val="287"/>
          <w:jc w:val="center"/>
        </w:trPr>
        <w:tc>
          <w:tcPr>
            <w:tcW w:w="1259" w:type="dxa"/>
            <w:vMerge w:val="restart"/>
            <w:vAlign w:val="center"/>
            <w:hideMark/>
          </w:tcPr>
          <w:p w14:paraId="04310425" w14:textId="77777777" w:rsidR="00CC1C77" w:rsidRPr="00D80849" w:rsidRDefault="00CC1C77" w:rsidP="003D4A86">
            <w:pPr>
              <w:jc w:val="center"/>
              <w:rPr>
                <w:rFonts w:ascii="Cambria" w:hAnsi="Cambria"/>
                <w:sz w:val="24"/>
                <w:szCs w:val="24"/>
              </w:rPr>
            </w:pPr>
            <w:r w:rsidRPr="00D80849">
              <w:rPr>
                <w:rFonts w:ascii="Cambria" w:hAnsi="Cambria"/>
                <w:sz w:val="24"/>
                <w:szCs w:val="24"/>
              </w:rPr>
              <w:t>15</w:t>
            </w:r>
          </w:p>
        </w:tc>
        <w:tc>
          <w:tcPr>
            <w:tcW w:w="5036" w:type="dxa"/>
            <w:vAlign w:val="center"/>
          </w:tcPr>
          <w:p w14:paraId="1B7AB54A" w14:textId="77777777" w:rsidR="00CC1C77" w:rsidRPr="00D80849" w:rsidRDefault="00CC1C77" w:rsidP="003D4A86">
            <w:pPr>
              <w:jc w:val="center"/>
              <w:rPr>
                <w:rFonts w:ascii="Cambria" w:hAnsi="Cambria"/>
                <w:sz w:val="24"/>
                <w:szCs w:val="24"/>
              </w:rPr>
            </w:pPr>
            <w:r w:rsidRPr="00D80849">
              <w:rPr>
                <w:rFonts w:ascii="Cambria" w:hAnsi="Cambria"/>
                <w:sz w:val="24"/>
                <w:szCs w:val="24"/>
              </w:rPr>
              <w:t>Sorting</w:t>
            </w:r>
          </w:p>
        </w:tc>
      </w:tr>
      <w:tr w:rsidR="00CC1C77" w:rsidRPr="00D80849" w14:paraId="431E46E8" w14:textId="77777777" w:rsidTr="00BA6667">
        <w:trPr>
          <w:trHeight w:val="332"/>
          <w:jc w:val="center"/>
        </w:trPr>
        <w:tc>
          <w:tcPr>
            <w:tcW w:w="1259" w:type="dxa"/>
            <w:vMerge/>
            <w:vAlign w:val="center"/>
          </w:tcPr>
          <w:p w14:paraId="34B92BCC" w14:textId="77777777" w:rsidR="00CC1C77" w:rsidRPr="00D80849" w:rsidRDefault="00CC1C77" w:rsidP="003D4A86">
            <w:pPr>
              <w:jc w:val="center"/>
              <w:rPr>
                <w:rFonts w:ascii="Cambria" w:hAnsi="Cambria"/>
                <w:sz w:val="24"/>
                <w:szCs w:val="24"/>
              </w:rPr>
            </w:pPr>
          </w:p>
        </w:tc>
        <w:tc>
          <w:tcPr>
            <w:tcW w:w="5036" w:type="dxa"/>
            <w:vAlign w:val="center"/>
          </w:tcPr>
          <w:p w14:paraId="1848FCFD" w14:textId="77777777" w:rsidR="00CC1C77" w:rsidRPr="00D80849" w:rsidRDefault="00CC1C77" w:rsidP="003D4A86">
            <w:pPr>
              <w:jc w:val="center"/>
              <w:rPr>
                <w:rFonts w:ascii="Cambria" w:hAnsi="Cambria"/>
                <w:sz w:val="24"/>
                <w:szCs w:val="24"/>
              </w:rPr>
            </w:pPr>
            <w:r w:rsidRPr="00D80849">
              <w:rPr>
                <w:rFonts w:ascii="Cambria" w:hAnsi="Cambria"/>
                <w:sz w:val="24"/>
                <w:szCs w:val="24"/>
              </w:rPr>
              <w:t>Equals and Hashcode</w:t>
            </w:r>
          </w:p>
        </w:tc>
      </w:tr>
      <w:tr w:rsidR="00CC1C77" w:rsidRPr="00D80849" w14:paraId="680944C6" w14:textId="77777777" w:rsidTr="00BA6667">
        <w:trPr>
          <w:trHeight w:val="332"/>
          <w:jc w:val="center"/>
        </w:trPr>
        <w:tc>
          <w:tcPr>
            <w:tcW w:w="1259" w:type="dxa"/>
            <w:vMerge/>
            <w:vAlign w:val="center"/>
          </w:tcPr>
          <w:p w14:paraId="7B9319AE" w14:textId="77777777" w:rsidR="00CC1C77" w:rsidRPr="00D80849" w:rsidRDefault="00CC1C77" w:rsidP="003D4A86">
            <w:pPr>
              <w:jc w:val="center"/>
              <w:rPr>
                <w:rFonts w:ascii="Cambria" w:hAnsi="Cambria"/>
                <w:sz w:val="24"/>
                <w:szCs w:val="24"/>
              </w:rPr>
            </w:pPr>
          </w:p>
        </w:tc>
        <w:tc>
          <w:tcPr>
            <w:tcW w:w="5036" w:type="dxa"/>
            <w:vAlign w:val="center"/>
          </w:tcPr>
          <w:p w14:paraId="0A25D281" w14:textId="77777777" w:rsidR="00CC1C77" w:rsidRPr="00D80849" w:rsidRDefault="00CC1C77" w:rsidP="003D4A86">
            <w:pPr>
              <w:jc w:val="center"/>
              <w:rPr>
                <w:rFonts w:ascii="Cambria" w:hAnsi="Cambria"/>
                <w:sz w:val="24"/>
                <w:szCs w:val="24"/>
              </w:rPr>
            </w:pPr>
            <w:r w:rsidRPr="00D80849">
              <w:rPr>
                <w:rFonts w:ascii="Cambria" w:hAnsi="Cambria"/>
                <w:sz w:val="24"/>
                <w:szCs w:val="24"/>
              </w:rPr>
              <w:t>Lab 10: Casting and Exceptions</w:t>
            </w:r>
          </w:p>
        </w:tc>
      </w:tr>
      <w:tr w:rsidR="00F44D10" w:rsidRPr="00D80849" w14:paraId="3EB942F0" w14:textId="77777777" w:rsidTr="00BA6667">
        <w:trPr>
          <w:trHeight w:val="330"/>
          <w:jc w:val="center"/>
        </w:trPr>
        <w:tc>
          <w:tcPr>
            <w:tcW w:w="1259" w:type="dxa"/>
            <w:vMerge w:val="restart"/>
            <w:vAlign w:val="center"/>
            <w:hideMark/>
          </w:tcPr>
          <w:p w14:paraId="46A05CAF" w14:textId="77777777" w:rsidR="00F44D10" w:rsidRPr="00D80849" w:rsidRDefault="00F44D10" w:rsidP="003D4A86">
            <w:pPr>
              <w:jc w:val="center"/>
              <w:rPr>
                <w:rFonts w:ascii="Cambria" w:hAnsi="Cambria"/>
                <w:sz w:val="24"/>
                <w:szCs w:val="24"/>
              </w:rPr>
            </w:pPr>
            <w:r w:rsidRPr="00D80849">
              <w:rPr>
                <w:rFonts w:ascii="Cambria" w:hAnsi="Cambria"/>
                <w:sz w:val="24"/>
                <w:szCs w:val="24"/>
              </w:rPr>
              <w:t>16</w:t>
            </w:r>
          </w:p>
        </w:tc>
        <w:tc>
          <w:tcPr>
            <w:tcW w:w="5036" w:type="dxa"/>
            <w:vAlign w:val="center"/>
          </w:tcPr>
          <w:p w14:paraId="43701A99" w14:textId="77777777" w:rsidR="00F44D10" w:rsidRPr="00D80849" w:rsidRDefault="00F44D10" w:rsidP="003D4A86">
            <w:pPr>
              <w:jc w:val="center"/>
              <w:rPr>
                <w:rFonts w:ascii="Cambria" w:hAnsi="Cambria"/>
                <w:sz w:val="24"/>
                <w:szCs w:val="24"/>
              </w:rPr>
            </w:pPr>
            <w:r w:rsidRPr="00D80849">
              <w:rPr>
                <w:rFonts w:ascii="Cambria" w:hAnsi="Cambria"/>
                <w:sz w:val="24"/>
                <w:szCs w:val="24"/>
              </w:rPr>
              <w:t>Recursion</w:t>
            </w:r>
          </w:p>
        </w:tc>
      </w:tr>
      <w:tr w:rsidR="00F44D10" w:rsidRPr="00D80849" w14:paraId="28F17BCF" w14:textId="77777777" w:rsidTr="00BA6667">
        <w:trPr>
          <w:trHeight w:val="330"/>
          <w:jc w:val="center"/>
        </w:trPr>
        <w:tc>
          <w:tcPr>
            <w:tcW w:w="1259" w:type="dxa"/>
            <w:vMerge/>
            <w:vAlign w:val="center"/>
            <w:hideMark/>
          </w:tcPr>
          <w:p w14:paraId="6449C57B" w14:textId="77777777" w:rsidR="00F44D10" w:rsidRPr="00D80849" w:rsidRDefault="00F44D10" w:rsidP="003D4A86">
            <w:pPr>
              <w:jc w:val="center"/>
              <w:rPr>
                <w:rFonts w:ascii="Cambria" w:hAnsi="Cambria"/>
                <w:sz w:val="24"/>
                <w:szCs w:val="24"/>
              </w:rPr>
            </w:pPr>
          </w:p>
        </w:tc>
        <w:tc>
          <w:tcPr>
            <w:tcW w:w="5036" w:type="dxa"/>
            <w:vAlign w:val="center"/>
          </w:tcPr>
          <w:p w14:paraId="4B878476" w14:textId="77777777" w:rsidR="00F44D10" w:rsidRPr="00D80849" w:rsidRDefault="00F44D10" w:rsidP="003D4A86">
            <w:pPr>
              <w:jc w:val="center"/>
              <w:rPr>
                <w:rFonts w:ascii="Cambria" w:hAnsi="Cambria"/>
                <w:sz w:val="24"/>
                <w:szCs w:val="24"/>
              </w:rPr>
            </w:pPr>
            <w:r w:rsidRPr="00D80849">
              <w:rPr>
                <w:rFonts w:ascii="Cambria" w:hAnsi="Cambria"/>
                <w:sz w:val="24"/>
                <w:szCs w:val="24"/>
              </w:rPr>
              <w:t>Recursion</w:t>
            </w:r>
          </w:p>
        </w:tc>
      </w:tr>
      <w:tr w:rsidR="00F44D10" w:rsidRPr="00D80849" w14:paraId="503DD90A" w14:textId="77777777" w:rsidTr="00BA6667">
        <w:trPr>
          <w:trHeight w:val="323"/>
          <w:jc w:val="center"/>
        </w:trPr>
        <w:tc>
          <w:tcPr>
            <w:tcW w:w="1259" w:type="dxa"/>
            <w:vMerge/>
            <w:vAlign w:val="center"/>
            <w:hideMark/>
          </w:tcPr>
          <w:p w14:paraId="53277EFA" w14:textId="77777777" w:rsidR="00F44D10" w:rsidRPr="00D80849" w:rsidRDefault="00F44D10" w:rsidP="003D4A86">
            <w:pPr>
              <w:jc w:val="center"/>
              <w:rPr>
                <w:rFonts w:ascii="Cambria" w:hAnsi="Cambria"/>
                <w:sz w:val="24"/>
                <w:szCs w:val="24"/>
              </w:rPr>
            </w:pPr>
          </w:p>
        </w:tc>
        <w:tc>
          <w:tcPr>
            <w:tcW w:w="5036" w:type="dxa"/>
            <w:vAlign w:val="center"/>
            <w:hideMark/>
          </w:tcPr>
          <w:p w14:paraId="69ED50B3" w14:textId="77777777" w:rsidR="00F44D10" w:rsidRPr="00D80849" w:rsidRDefault="00F44D10" w:rsidP="003D4A86">
            <w:pPr>
              <w:jc w:val="center"/>
              <w:rPr>
                <w:rFonts w:ascii="Cambria" w:hAnsi="Cambria"/>
                <w:sz w:val="24"/>
                <w:szCs w:val="24"/>
              </w:rPr>
            </w:pPr>
            <w:r w:rsidRPr="00D80849">
              <w:rPr>
                <w:rFonts w:ascii="Cambria" w:hAnsi="Cambria"/>
                <w:sz w:val="24"/>
                <w:szCs w:val="24"/>
              </w:rPr>
              <w:t>No lab</w:t>
            </w:r>
          </w:p>
        </w:tc>
      </w:tr>
      <w:tr w:rsidR="00CC0D49" w:rsidRPr="00D80849" w14:paraId="184562C0" w14:textId="77777777" w:rsidTr="00452D10">
        <w:trPr>
          <w:trHeight w:val="323"/>
          <w:jc w:val="center"/>
        </w:trPr>
        <w:tc>
          <w:tcPr>
            <w:tcW w:w="1259" w:type="dxa"/>
            <w:vAlign w:val="center"/>
          </w:tcPr>
          <w:p w14:paraId="3BED0BC0" w14:textId="29075263" w:rsidR="00CC0D49" w:rsidRPr="00D80849" w:rsidRDefault="00CC0D49" w:rsidP="003D4A86">
            <w:pPr>
              <w:jc w:val="center"/>
              <w:rPr>
                <w:rFonts w:ascii="Cambria" w:hAnsi="Cambria"/>
                <w:b/>
                <w:bCs/>
              </w:rPr>
            </w:pPr>
            <w:r w:rsidRPr="00D80849">
              <w:rPr>
                <w:rFonts w:ascii="Cambria" w:hAnsi="Cambria"/>
                <w:b/>
                <w:bCs/>
                <w:color w:val="FF0000"/>
              </w:rPr>
              <w:t>Finals</w:t>
            </w:r>
          </w:p>
        </w:tc>
        <w:tc>
          <w:tcPr>
            <w:tcW w:w="5036" w:type="dxa"/>
            <w:vAlign w:val="center"/>
          </w:tcPr>
          <w:p w14:paraId="5E7FF681" w14:textId="715FDB50" w:rsidR="00CC0D49" w:rsidRPr="00D80849" w:rsidRDefault="00CC0D49" w:rsidP="003D4A86">
            <w:pPr>
              <w:jc w:val="center"/>
              <w:rPr>
                <w:rFonts w:ascii="Cambria" w:hAnsi="Cambria"/>
                <w:sz w:val="24"/>
                <w:szCs w:val="24"/>
              </w:rPr>
            </w:pPr>
            <w:r w:rsidRPr="00D80849">
              <w:rPr>
                <w:rFonts w:ascii="Cambria" w:hAnsi="Cambria"/>
                <w:sz w:val="24"/>
                <w:szCs w:val="24"/>
              </w:rPr>
              <w:t>Monday, May 0</w:t>
            </w:r>
            <w:r w:rsidR="00F909CC">
              <w:rPr>
                <w:rFonts w:ascii="Cambria" w:hAnsi="Cambria"/>
                <w:sz w:val="24"/>
                <w:szCs w:val="24"/>
              </w:rPr>
              <w:t>1</w:t>
            </w:r>
          </w:p>
          <w:p w14:paraId="3EF00039" w14:textId="4318CB88" w:rsidR="00CC0D49" w:rsidRPr="00D80849" w:rsidRDefault="00FE519C" w:rsidP="003D4A86">
            <w:pPr>
              <w:jc w:val="center"/>
              <w:rPr>
                <w:rFonts w:ascii="Cambria" w:hAnsi="Cambria"/>
                <w:sz w:val="24"/>
                <w:szCs w:val="24"/>
              </w:rPr>
            </w:pPr>
            <w:r>
              <w:rPr>
                <w:rFonts w:ascii="Cambria" w:hAnsi="Cambria"/>
                <w:sz w:val="24"/>
                <w:szCs w:val="24"/>
              </w:rPr>
              <w:t>9</w:t>
            </w:r>
            <w:r w:rsidR="00CC0D49" w:rsidRPr="00D80849">
              <w:rPr>
                <w:rFonts w:ascii="Cambria" w:hAnsi="Cambria"/>
                <w:sz w:val="24"/>
                <w:szCs w:val="24"/>
              </w:rPr>
              <w:t>:</w:t>
            </w:r>
            <w:r>
              <w:rPr>
                <w:rFonts w:ascii="Cambria" w:hAnsi="Cambria"/>
                <w:sz w:val="24"/>
                <w:szCs w:val="24"/>
              </w:rPr>
              <w:t>4</w:t>
            </w:r>
            <w:r w:rsidR="00CC0D49" w:rsidRPr="00D80849">
              <w:rPr>
                <w:rFonts w:ascii="Cambria" w:hAnsi="Cambria"/>
                <w:sz w:val="24"/>
                <w:szCs w:val="24"/>
              </w:rPr>
              <w:t>0</w:t>
            </w:r>
            <w:r>
              <w:rPr>
                <w:rFonts w:ascii="Cambria" w:hAnsi="Cambria"/>
                <w:sz w:val="24"/>
                <w:szCs w:val="24"/>
              </w:rPr>
              <w:t>a</w:t>
            </w:r>
            <w:r w:rsidR="00CC0D49" w:rsidRPr="00D80849">
              <w:rPr>
                <w:rFonts w:ascii="Cambria" w:hAnsi="Cambria"/>
                <w:sz w:val="24"/>
                <w:szCs w:val="24"/>
              </w:rPr>
              <w:t xml:space="preserve">m – </w:t>
            </w:r>
            <w:r>
              <w:rPr>
                <w:rFonts w:ascii="Cambria" w:hAnsi="Cambria"/>
                <w:sz w:val="24"/>
                <w:szCs w:val="24"/>
              </w:rPr>
              <w:t>11</w:t>
            </w:r>
            <w:r w:rsidR="00CC0D49" w:rsidRPr="00D80849">
              <w:rPr>
                <w:rFonts w:ascii="Cambria" w:hAnsi="Cambria"/>
                <w:sz w:val="24"/>
                <w:szCs w:val="24"/>
              </w:rPr>
              <w:t>:</w:t>
            </w:r>
            <w:r>
              <w:rPr>
                <w:rFonts w:ascii="Cambria" w:hAnsi="Cambria"/>
                <w:sz w:val="24"/>
                <w:szCs w:val="24"/>
              </w:rPr>
              <w:t>4</w:t>
            </w:r>
            <w:r w:rsidR="00CC0D49" w:rsidRPr="00D80849">
              <w:rPr>
                <w:rFonts w:ascii="Cambria" w:hAnsi="Cambria"/>
                <w:sz w:val="24"/>
                <w:szCs w:val="24"/>
              </w:rPr>
              <w:t>0</w:t>
            </w:r>
            <w:r>
              <w:rPr>
                <w:rFonts w:ascii="Cambria" w:hAnsi="Cambria"/>
                <w:sz w:val="24"/>
                <w:szCs w:val="24"/>
              </w:rPr>
              <w:t>a</w:t>
            </w:r>
            <w:r w:rsidR="00CC0D49" w:rsidRPr="00D80849">
              <w:rPr>
                <w:rFonts w:ascii="Cambria" w:hAnsi="Cambria"/>
                <w:sz w:val="24"/>
                <w:szCs w:val="24"/>
              </w:rPr>
              <w:t>m</w:t>
            </w:r>
          </w:p>
        </w:tc>
      </w:tr>
    </w:tbl>
    <w:p w14:paraId="1495D27E" w14:textId="77777777" w:rsidR="00364DEC" w:rsidRPr="00D80849" w:rsidRDefault="00364DEC" w:rsidP="00B63F76">
      <w:pPr>
        <w:widowControl w:val="0"/>
        <w:tabs>
          <w:tab w:val="left" w:pos="5865"/>
        </w:tabs>
        <w:jc w:val="both"/>
        <w:rPr>
          <w:rFonts w:ascii="Cambria" w:hAnsi="Cambria" w:cstheme="minorHAnsi"/>
          <w:b/>
          <w:sz w:val="22"/>
          <w:szCs w:val="22"/>
        </w:rPr>
      </w:pPr>
    </w:p>
    <w:p w14:paraId="79DDFEAB" w14:textId="40167F02" w:rsidR="00EE5712" w:rsidRPr="00D80849" w:rsidRDefault="00EE5712" w:rsidP="00B63F76">
      <w:pPr>
        <w:widowControl w:val="0"/>
        <w:jc w:val="both"/>
        <w:rPr>
          <w:rFonts w:ascii="Cambria" w:hAnsi="Cambria" w:cstheme="minorHAnsi"/>
          <w:iCs/>
          <w:sz w:val="22"/>
          <w:szCs w:val="22"/>
        </w:rPr>
      </w:pPr>
      <w:r w:rsidRPr="00D80849">
        <w:rPr>
          <w:rFonts w:ascii="Cambria" w:hAnsi="Cambria" w:cstheme="minorHAnsi"/>
          <w:iCs/>
          <w:sz w:val="22"/>
          <w:szCs w:val="22"/>
        </w:rPr>
        <w:t xml:space="preserve">All labs are take-home assignments. No separate session is there for lab </w:t>
      </w:r>
      <w:r w:rsidR="00EA1442" w:rsidRPr="00D80849">
        <w:rPr>
          <w:rFonts w:ascii="Cambria" w:hAnsi="Cambria" w:cstheme="minorHAnsi"/>
          <w:iCs/>
          <w:sz w:val="22"/>
          <w:szCs w:val="22"/>
        </w:rPr>
        <w:t>activity</w:t>
      </w:r>
      <w:r w:rsidRPr="00D80849">
        <w:rPr>
          <w:rFonts w:ascii="Cambria" w:hAnsi="Cambria" w:cstheme="minorHAnsi"/>
          <w:iCs/>
          <w:sz w:val="22"/>
          <w:szCs w:val="22"/>
        </w:rPr>
        <w:t>. However, students may use weekly help session</w:t>
      </w:r>
      <w:r w:rsidR="00EA1442" w:rsidRPr="00D80849">
        <w:rPr>
          <w:rFonts w:ascii="Cambria" w:hAnsi="Cambria" w:cstheme="minorHAnsi"/>
          <w:iCs/>
          <w:sz w:val="22"/>
          <w:szCs w:val="22"/>
        </w:rPr>
        <w:t xml:space="preserve"> to complete lab </w:t>
      </w:r>
      <w:r w:rsidR="008608E4" w:rsidRPr="00D80849">
        <w:rPr>
          <w:rFonts w:ascii="Cambria" w:hAnsi="Cambria" w:cstheme="minorHAnsi"/>
          <w:iCs/>
          <w:sz w:val="22"/>
          <w:szCs w:val="22"/>
        </w:rPr>
        <w:t>assignments</w:t>
      </w:r>
      <w:r w:rsidRPr="00D80849">
        <w:rPr>
          <w:rFonts w:ascii="Cambria" w:hAnsi="Cambria" w:cstheme="minorHAnsi"/>
          <w:iCs/>
          <w:sz w:val="22"/>
          <w:szCs w:val="22"/>
        </w:rPr>
        <w:t>.</w:t>
      </w:r>
    </w:p>
    <w:p w14:paraId="4794886B" w14:textId="77777777" w:rsidR="00EE5712" w:rsidRPr="00D80849" w:rsidRDefault="00EE5712" w:rsidP="00B63F76">
      <w:pPr>
        <w:widowControl w:val="0"/>
        <w:jc w:val="both"/>
        <w:rPr>
          <w:rFonts w:ascii="Cambria" w:hAnsi="Cambria" w:cstheme="minorHAnsi"/>
          <w:b/>
          <w:bCs/>
          <w:iCs/>
          <w:sz w:val="22"/>
          <w:szCs w:val="22"/>
        </w:rPr>
      </w:pPr>
    </w:p>
    <w:p w14:paraId="5716B44B" w14:textId="547FD829" w:rsidR="00247BF8" w:rsidRPr="00D80849" w:rsidRDefault="00247BF8" w:rsidP="00B63F76">
      <w:pPr>
        <w:widowControl w:val="0"/>
        <w:jc w:val="both"/>
        <w:rPr>
          <w:rFonts w:ascii="Cambria" w:hAnsi="Cambria" w:cstheme="minorHAnsi"/>
          <w:bCs/>
          <w:iCs/>
          <w:sz w:val="22"/>
          <w:szCs w:val="22"/>
        </w:rPr>
      </w:pPr>
      <w:r w:rsidRPr="00D80849">
        <w:rPr>
          <w:rFonts w:ascii="Cambria" w:hAnsi="Cambria" w:cstheme="minorHAnsi"/>
          <w:b/>
          <w:bCs/>
          <w:iCs/>
          <w:sz w:val="22"/>
          <w:szCs w:val="22"/>
        </w:rPr>
        <w:t>Note:</w:t>
      </w:r>
      <w:r w:rsidR="003C2713" w:rsidRPr="00D80849">
        <w:rPr>
          <w:rFonts w:ascii="Cambria" w:hAnsi="Cambria" w:cstheme="minorHAnsi"/>
          <w:b/>
          <w:bCs/>
          <w:iCs/>
          <w:sz w:val="22"/>
          <w:szCs w:val="22"/>
        </w:rPr>
        <w:t xml:space="preserve"> </w:t>
      </w:r>
      <w:r w:rsidRPr="00D80849">
        <w:rPr>
          <w:rFonts w:ascii="Cambria" w:hAnsi="Cambria" w:cstheme="minorHAnsi"/>
          <w:bCs/>
          <w:iCs/>
          <w:sz w:val="22"/>
          <w:szCs w:val="22"/>
        </w:rPr>
        <w:t>Course schedule is subject to change with instructor notification and students will be responsible for abiding by these changes.</w:t>
      </w:r>
    </w:p>
    <w:p w14:paraId="65B51C05" w14:textId="02CF7435" w:rsidR="00434BCF" w:rsidRPr="00D80849" w:rsidRDefault="00434BCF" w:rsidP="00B63F76">
      <w:pPr>
        <w:widowControl w:val="0"/>
        <w:jc w:val="both"/>
        <w:rPr>
          <w:rFonts w:ascii="Cambria" w:hAnsi="Cambria" w:cstheme="minorHAnsi"/>
          <w:bCs/>
          <w:iCs/>
          <w:color w:val="000000" w:themeColor="text1"/>
          <w:sz w:val="22"/>
          <w:szCs w:val="22"/>
        </w:rPr>
      </w:pPr>
    </w:p>
    <w:p w14:paraId="38F77FE9" w14:textId="46AF6244" w:rsidR="004157BE" w:rsidRPr="00D80849" w:rsidRDefault="004157BE" w:rsidP="00B63F76">
      <w:pPr>
        <w:pStyle w:val="NormalWeb"/>
        <w:spacing w:before="0" w:beforeAutospacing="0" w:after="0" w:afterAutospacing="0"/>
        <w:jc w:val="both"/>
        <w:rPr>
          <w:rStyle w:val="Hyperlink"/>
          <w:rFonts w:ascii="Cambria" w:hAnsi="Cambria" w:cstheme="minorHAnsi"/>
          <w:i/>
          <w:iCs/>
          <w:color w:val="1155CC"/>
          <w:sz w:val="22"/>
          <w:szCs w:val="22"/>
        </w:rPr>
      </w:pPr>
      <w:bookmarkStart w:id="0" w:name="_Hlk91511494"/>
      <w:r w:rsidRPr="00D80849">
        <w:rPr>
          <w:rFonts w:ascii="Cambria" w:hAnsi="Cambria" w:cstheme="minorHAnsi"/>
          <w:b/>
          <w:bCs/>
          <w:color w:val="000000"/>
          <w:sz w:val="22"/>
          <w:szCs w:val="22"/>
        </w:rPr>
        <w:t>Academic Calendar</w:t>
      </w:r>
      <w:r w:rsidRPr="00D80849">
        <w:rPr>
          <w:rFonts w:ascii="Cambria" w:hAnsi="Cambria" w:cstheme="minorHAnsi"/>
          <w:color w:val="000000"/>
          <w:sz w:val="22"/>
          <w:szCs w:val="22"/>
        </w:rPr>
        <w:t>:  </w:t>
      </w:r>
      <w:hyperlink r:id="rId10" w:history="1">
        <w:r w:rsidRPr="00D80849">
          <w:rPr>
            <w:rStyle w:val="Hyperlink"/>
            <w:rFonts w:ascii="Cambria" w:hAnsi="Cambria" w:cstheme="minorHAnsi"/>
            <w:i/>
            <w:iCs/>
            <w:color w:val="1155CC"/>
            <w:sz w:val="22"/>
            <w:szCs w:val="22"/>
          </w:rPr>
          <w:t>http://www.nwmissouri.edu/academics/calendar.htm</w:t>
        </w:r>
      </w:hyperlink>
    </w:p>
    <w:p w14:paraId="51599EB2" w14:textId="77777777" w:rsidR="00DC7009" w:rsidRPr="00D80849" w:rsidRDefault="00DC7009" w:rsidP="00B63F76">
      <w:pPr>
        <w:pStyle w:val="NormalWeb"/>
        <w:spacing w:before="0" w:beforeAutospacing="0" w:after="0" w:afterAutospacing="0"/>
        <w:jc w:val="both"/>
        <w:rPr>
          <w:rStyle w:val="Hyperlink"/>
          <w:rFonts w:ascii="Cambria" w:hAnsi="Cambria" w:cstheme="minorHAnsi"/>
          <w:i/>
          <w:iCs/>
          <w:color w:val="1155CC"/>
          <w:sz w:val="22"/>
          <w:szCs w:val="22"/>
        </w:rPr>
      </w:pPr>
    </w:p>
    <w:p w14:paraId="0643EF24" w14:textId="30E2ACE3" w:rsidR="00FC283C" w:rsidRPr="00D80849" w:rsidRDefault="004157BE" w:rsidP="00B63F76">
      <w:pPr>
        <w:pStyle w:val="NormalWeb"/>
        <w:spacing w:before="0" w:beforeAutospacing="0" w:after="0" w:afterAutospacing="0"/>
        <w:jc w:val="both"/>
        <w:rPr>
          <w:rStyle w:val="Hyperlink"/>
          <w:rFonts w:ascii="Cambria" w:hAnsi="Cambria" w:cstheme="minorHAnsi"/>
          <w:i/>
          <w:iCs/>
          <w:color w:val="1155CC"/>
          <w:sz w:val="22"/>
          <w:szCs w:val="22"/>
        </w:rPr>
      </w:pPr>
      <w:r w:rsidRPr="00D80849">
        <w:rPr>
          <w:rFonts w:ascii="Cambria" w:hAnsi="Cambria" w:cstheme="minorHAnsi"/>
          <w:b/>
          <w:bCs/>
          <w:color w:val="000000"/>
          <w:sz w:val="22"/>
          <w:szCs w:val="22"/>
        </w:rPr>
        <w:t>Final Exam Schedule</w:t>
      </w:r>
      <w:r w:rsidRPr="00D80849">
        <w:rPr>
          <w:rFonts w:ascii="Cambria" w:hAnsi="Cambria" w:cstheme="minorHAnsi"/>
          <w:color w:val="000000"/>
          <w:sz w:val="22"/>
          <w:szCs w:val="22"/>
        </w:rPr>
        <w:t xml:space="preserve">: </w:t>
      </w:r>
      <w:hyperlink r:id="rId11" w:history="1">
        <w:r w:rsidRPr="00D80849">
          <w:rPr>
            <w:rStyle w:val="Hyperlink"/>
            <w:rFonts w:ascii="Cambria" w:hAnsi="Cambria" w:cstheme="minorHAnsi"/>
            <w:i/>
            <w:iCs/>
            <w:color w:val="1155CC"/>
            <w:sz w:val="22"/>
            <w:szCs w:val="22"/>
          </w:rPr>
          <w:t>http://www.nwmissouri.edu/registrar/finals.htm</w:t>
        </w:r>
      </w:hyperlink>
      <w:bookmarkEnd w:id="0"/>
    </w:p>
    <w:p w14:paraId="030F5297" w14:textId="77777777" w:rsidR="004720A6" w:rsidRPr="00D80849" w:rsidRDefault="004720A6" w:rsidP="00B63F76">
      <w:pPr>
        <w:pStyle w:val="NormalWeb"/>
        <w:spacing w:before="0" w:beforeAutospacing="0" w:after="0" w:afterAutospacing="0"/>
        <w:jc w:val="both"/>
        <w:rPr>
          <w:rFonts w:ascii="Cambria" w:hAnsi="Cambria" w:cstheme="minorHAnsi"/>
          <w:b/>
          <w:sz w:val="22"/>
          <w:szCs w:val="22"/>
        </w:rPr>
      </w:pPr>
    </w:p>
    <w:p w14:paraId="03761F1E" w14:textId="19036A88" w:rsidR="00FC283C" w:rsidRPr="00D80849" w:rsidRDefault="00FC283C" w:rsidP="00B63F76">
      <w:pPr>
        <w:widowControl w:val="0"/>
        <w:jc w:val="both"/>
        <w:rPr>
          <w:rFonts w:ascii="Cambria" w:hAnsi="Cambria" w:cstheme="minorHAnsi"/>
          <w:sz w:val="22"/>
          <w:szCs w:val="22"/>
        </w:rPr>
      </w:pPr>
      <w:r w:rsidRPr="00D80849">
        <w:rPr>
          <w:rFonts w:ascii="Cambria" w:hAnsi="Cambria" w:cstheme="minorHAnsi"/>
          <w:b/>
          <w:color w:val="000000" w:themeColor="text1"/>
          <w:sz w:val="22"/>
          <w:szCs w:val="22"/>
        </w:rPr>
        <w:t>Late Submission Policy for lab assignments:</w:t>
      </w:r>
      <w:r w:rsidRPr="00D80849">
        <w:rPr>
          <w:rFonts w:ascii="Cambria" w:hAnsi="Cambria" w:cstheme="minorHAnsi"/>
          <w:color w:val="000000" w:themeColor="text1"/>
          <w:sz w:val="22"/>
          <w:szCs w:val="22"/>
        </w:rPr>
        <w:t xml:space="preserve"> </w:t>
      </w:r>
      <w:r w:rsidRPr="00D80849">
        <w:rPr>
          <w:rFonts w:ascii="Cambria" w:eastAsia="Times New Roman" w:hAnsi="Cambria" w:cstheme="minorHAnsi"/>
          <w:color w:val="000000"/>
          <w:sz w:val="22"/>
          <w:szCs w:val="22"/>
        </w:rPr>
        <w:t>Each assigned, graded activity will have a due date posted</w:t>
      </w:r>
      <w:r w:rsidRPr="00D80849">
        <w:rPr>
          <w:rFonts w:ascii="Cambria" w:hAnsi="Cambria" w:cstheme="minorHAnsi"/>
          <w:color w:val="000000" w:themeColor="text1"/>
          <w:sz w:val="22"/>
          <w:szCs w:val="22"/>
        </w:rPr>
        <w:t xml:space="preserve"> and are expected to be completed by due date. </w:t>
      </w:r>
      <w:r w:rsidRPr="00D80849">
        <w:rPr>
          <w:rFonts w:ascii="Cambria" w:eastAsia="Times New Roman" w:hAnsi="Cambria" w:cstheme="minorHAnsi"/>
          <w:color w:val="000000"/>
          <w:sz w:val="22"/>
          <w:szCs w:val="22"/>
        </w:rPr>
        <w:t xml:space="preserve">All the submissions must be </w:t>
      </w:r>
      <w:r w:rsidRPr="00D80849">
        <w:rPr>
          <w:rFonts w:ascii="Cambria" w:eastAsia="Times New Roman" w:hAnsi="Cambria" w:cstheme="minorHAnsi"/>
          <w:noProof/>
          <w:color w:val="000000"/>
          <w:sz w:val="22"/>
          <w:szCs w:val="22"/>
        </w:rPr>
        <w:t>submitted</w:t>
      </w:r>
      <w:r w:rsidRPr="00D80849">
        <w:rPr>
          <w:rFonts w:ascii="Cambria" w:eastAsia="Times New Roman" w:hAnsi="Cambria" w:cstheme="minorHAnsi"/>
          <w:color w:val="000000"/>
          <w:sz w:val="22"/>
          <w:szCs w:val="22"/>
        </w:rPr>
        <w:t xml:space="preserve"> through Northwest Online. Any submission up to 24 hours after the due date will be </w:t>
      </w:r>
      <w:r w:rsidRPr="00D80849">
        <w:rPr>
          <w:rFonts w:ascii="Cambria" w:eastAsia="Times New Roman" w:hAnsi="Cambria" w:cstheme="minorHAnsi"/>
          <w:noProof/>
          <w:color w:val="000000"/>
          <w:sz w:val="22"/>
          <w:szCs w:val="22"/>
        </w:rPr>
        <w:t>considered</w:t>
      </w:r>
      <w:r w:rsidRPr="00D80849">
        <w:rPr>
          <w:rFonts w:ascii="Cambria" w:eastAsia="Times New Roman" w:hAnsi="Cambria" w:cstheme="minorHAnsi"/>
          <w:color w:val="000000"/>
          <w:sz w:val="22"/>
          <w:szCs w:val="22"/>
        </w:rPr>
        <w:t xml:space="preserve"> as a </w:t>
      </w:r>
      <w:r w:rsidRPr="00D80849">
        <w:rPr>
          <w:rFonts w:ascii="Cambria" w:eastAsia="Times New Roman" w:hAnsi="Cambria" w:cstheme="minorHAnsi"/>
          <w:noProof/>
          <w:color w:val="000000"/>
          <w:sz w:val="22"/>
          <w:szCs w:val="22"/>
        </w:rPr>
        <w:t>late</w:t>
      </w:r>
      <w:r w:rsidRPr="00D80849">
        <w:rPr>
          <w:rFonts w:ascii="Cambria" w:eastAsia="Times New Roman" w:hAnsi="Cambria" w:cstheme="minorHAnsi"/>
          <w:color w:val="000000"/>
          <w:sz w:val="22"/>
          <w:szCs w:val="22"/>
        </w:rPr>
        <w:t xml:space="preserve"> submission. The score for late submissions will have 10% of the maximum score deducted from the actual points.</w:t>
      </w:r>
    </w:p>
    <w:p w14:paraId="3D8A83BF" w14:textId="5F594852" w:rsidR="007D39AC" w:rsidRPr="00D80849" w:rsidRDefault="007D39AC" w:rsidP="00B63F76">
      <w:pPr>
        <w:spacing w:before="120"/>
        <w:jc w:val="both"/>
        <w:rPr>
          <w:rFonts w:ascii="Cambria" w:eastAsia="Times New Roman" w:hAnsi="Cambria" w:cstheme="minorHAnsi"/>
          <w:color w:val="000000"/>
          <w:sz w:val="22"/>
          <w:szCs w:val="22"/>
        </w:rPr>
      </w:pPr>
      <w:r w:rsidRPr="00D80849">
        <w:rPr>
          <w:rFonts w:ascii="Cambria" w:eastAsia="Times New Roman" w:hAnsi="Cambria" w:cstheme="minorHAnsi"/>
          <w:b/>
          <w:bCs/>
          <w:color w:val="000000"/>
          <w:sz w:val="22"/>
          <w:szCs w:val="22"/>
        </w:rPr>
        <w:t xml:space="preserve">Quizzes and In-class Activities: </w:t>
      </w:r>
      <w:r w:rsidRPr="00D80849">
        <w:rPr>
          <w:rFonts w:ascii="Cambria" w:eastAsia="Times New Roman" w:hAnsi="Cambria" w:cstheme="minorHAnsi"/>
          <w:color w:val="000000"/>
          <w:sz w:val="22"/>
          <w:szCs w:val="22"/>
        </w:rPr>
        <w:t>There may sometimes be short quizzes or in class activities in class</w:t>
      </w:r>
      <w:r w:rsidR="00201AF1" w:rsidRPr="00D80849">
        <w:rPr>
          <w:rFonts w:ascii="Cambria" w:eastAsia="Times New Roman" w:hAnsi="Cambria" w:cstheme="minorHAnsi"/>
          <w:color w:val="000000"/>
          <w:sz w:val="22"/>
          <w:szCs w:val="22"/>
        </w:rPr>
        <w:t>.</w:t>
      </w:r>
      <w:r w:rsidRPr="00D80849">
        <w:rPr>
          <w:rFonts w:ascii="Cambria" w:eastAsia="Times New Roman" w:hAnsi="Cambria" w:cstheme="minorHAnsi"/>
          <w:color w:val="000000"/>
          <w:sz w:val="22"/>
          <w:szCs w:val="22"/>
        </w:rPr>
        <w:t> These quizzes or activities will not always be announced in advance.  They will usually be given at any point of the class time. If you arrive late or miss a quiz or an activity due to an unexcused absence, you will receive a grade of zero on the quiz or activity. Different sections may have quizzes or activities on different days.</w:t>
      </w:r>
    </w:p>
    <w:p w14:paraId="09D79AA5" w14:textId="77777777" w:rsidR="00970A4D" w:rsidRPr="00D80849" w:rsidRDefault="00970A4D" w:rsidP="00B63F76">
      <w:pPr>
        <w:spacing w:before="120"/>
        <w:jc w:val="both"/>
        <w:rPr>
          <w:rFonts w:ascii="Cambria" w:eastAsia="Times New Roman" w:hAnsi="Cambria" w:cstheme="minorHAnsi"/>
          <w:color w:val="000000"/>
          <w:sz w:val="22"/>
          <w:szCs w:val="22"/>
        </w:rPr>
      </w:pPr>
    </w:p>
    <w:p w14:paraId="1E234E66" w14:textId="640C328C" w:rsidR="00361EF5" w:rsidRPr="00D80849" w:rsidRDefault="007D39AC" w:rsidP="00B63F76">
      <w:pPr>
        <w:jc w:val="both"/>
        <w:rPr>
          <w:rFonts w:ascii="Cambria" w:eastAsia="Times New Roman" w:hAnsi="Cambria" w:cstheme="minorHAnsi"/>
          <w:color w:val="000000"/>
          <w:sz w:val="22"/>
          <w:szCs w:val="22"/>
        </w:rPr>
      </w:pPr>
      <w:r w:rsidRPr="00D80849">
        <w:rPr>
          <w:rFonts w:ascii="Cambria" w:eastAsia="Times New Roman" w:hAnsi="Cambria" w:cstheme="minorHAnsi"/>
          <w:b/>
          <w:bCs/>
          <w:color w:val="000000"/>
          <w:sz w:val="22"/>
          <w:szCs w:val="22"/>
        </w:rPr>
        <w:t>Arriving late for class:</w:t>
      </w:r>
      <w:r w:rsidRPr="00D80849">
        <w:rPr>
          <w:rFonts w:ascii="Cambria" w:eastAsia="Times New Roman" w:hAnsi="Cambria" w:cstheme="minorHAnsi"/>
          <w:color w:val="000000"/>
          <w:sz w:val="22"/>
          <w:szCs w:val="22"/>
        </w:rPr>
        <w:t> Students are expected to be on time for each class period.</w:t>
      </w:r>
      <w:r w:rsidR="00450473" w:rsidRPr="00D80849">
        <w:rPr>
          <w:rFonts w:ascii="Cambria" w:eastAsia="Times New Roman" w:hAnsi="Cambria" w:cstheme="minorHAnsi"/>
          <w:color w:val="000000"/>
          <w:sz w:val="22"/>
          <w:szCs w:val="22"/>
        </w:rPr>
        <w:t xml:space="preserve"> </w:t>
      </w:r>
      <w:bookmarkStart w:id="1" w:name="_Hlk91511676"/>
      <w:r w:rsidR="00450473" w:rsidRPr="00D80849">
        <w:rPr>
          <w:rFonts w:ascii="Cambria" w:eastAsia="Times New Roman" w:hAnsi="Cambria" w:cstheme="minorHAnsi"/>
          <w:color w:val="000000"/>
          <w:sz w:val="22"/>
          <w:szCs w:val="22"/>
        </w:rPr>
        <w:t>Attendance will be taken exactly when the class starts.</w:t>
      </w:r>
      <w:bookmarkEnd w:id="1"/>
      <w:r w:rsidR="00C86695" w:rsidRPr="00D80849">
        <w:rPr>
          <w:rFonts w:ascii="Cambria" w:eastAsia="Times New Roman" w:hAnsi="Cambria" w:cstheme="minorHAnsi"/>
          <w:color w:val="000000"/>
          <w:sz w:val="22"/>
          <w:szCs w:val="22"/>
        </w:rPr>
        <w:t xml:space="preserve"> Late arrivals get partial credit for that class’ attendance points.</w:t>
      </w:r>
    </w:p>
    <w:p w14:paraId="4B475B48" w14:textId="77777777" w:rsidR="00925B20" w:rsidRPr="00D80849" w:rsidRDefault="00925B20" w:rsidP="00B63F76">
      <w:pPr>
        <w:widowControl w:val="0"/>
        <w:jc w:val="both"/>
        <w:rPr>
          <w:rFonts w:ascii="Cambria" w:eastAsia="Times New Roman" w:hAnsi="Cambria" w:cstheme="minorHAnsi"/>
          <w:color w:val="000000"/>
          <w:sz w:val="22"/>
          <w:szCs w:val="22"/>
        </w:rPr>
      </w:pPr>
    </w:p>
    <w:p w14:paraId="73A70E95" w14:textId="7320C58B" w:rsidR="00486BA7" w:rsidRPr="00D80849" w:rsidRDefault="00A02D6C" w:rsidP="00B63F76">
      <w:pPr>
        <w:widowControl w:val="0"/>
        <w:jc w:val="both"/>
        <w:rPr>
          <w:rFonts w:ascii="Cambria" w:eastAsia="Times New Roman" w:hAnsi="Cambria" w:cstheme="minorHAnsi"/>
          <w:color w:val="000000"/>
          <w:sz w:val="22"/>
          <w:szCs w:val="22"/>
        </w:rPr>
      </w:pPr>
      <w:r w:rsidRPr="00D80849">
        <w:rPr>
          <w:rFonts w:ascii="Cambria" w:hAnsi="Cambria" w:cstheme="minorHAnsi"/>
          <w:b/>
          <w:sz w:val="22"/>
          <w:szCs w:val="22"/>
        </w:rPr>
        <w:t>Exam p</w:t>
      </w:r>
      <w:r w:rsidR="00486BA7" w:rsidRPr="00D80849">
        <w:rPr>
          <w:rFonts w:ascii="Cambria" w:hAnsi="Cambria" w:cstheme="minorHAnsi"/>
          <w:b/>
          <w:sz w:val="22"/>
          <w:szCs w:val="22"/>
        </w:rPr>
        <w:t xml:space="preserve">olicies: </w:t>
      </w:r>
      <w:r w:rsidR="00486BA7" w:rsidRPr="00D80849">
        <w:rPr>
          <w:rFonts w:ascii="Cambria" w:eastAsia="Times New Roman" w:hAnsi="Cambria" w:cstheme="minorHAnsi"/>
          <w:color w:val="000000"/>
          <w:sz w:val="22"/>
          <w:szCs w:val="22"/>
        </w:rPr>
        <w:t>Dates for all exams will appear on the course website under the weekly modules.  If you must miss an exam, it is your responsibility to notify the instructor prior to the exam.</w:t>
      </w:r>
    </w:p>
    <w:p w14:paraId="6AE76349" w14:textId="77777777" w:rsidR="00486BA7" w:rsidRPr="00D80849" w:rsidRDefault="00486BA7" w:rsidP="00B63F76">
      <w:pPr>
        <w:spacing w:before="120"/>
        <w:jc w:val="both"/>
        <w:rPr>
          <w:rFonts w:ascii="Cambria" w:eastAsia="Times New Roman" w:hAnsi="Cambria" w:cstheme="minorHAnsi"/>
          <w:color w:val="000000"/>
          <w:sz w:val="22"/>
          <w:szCs w:val="22"/>
        </w:rPr>
      </w:pPr>
      <w:r w:rsidRPr="00D80849">
        <w:rPr>
          <w:rFonts w:ascii="Cambria" w:eastAsia="Times New Roman" w:hAnsi="Cambria" w:cstheme="minorHAnsi"/>
          <w:color w:val="000000"/>
          <w:sz w:val="22"/>
          <w:szCs w:val="22"/>
        </w:rPr>
        <w:t>Make-ups for written exams will be given only for valid and verifiable reasons. Valid reasons include illness, family emergencies, and university-sponsored trips. </w:t>
      </w:r>
      <w:r w:rsidRPr="00D80849">
        <w:rPr>
          <w:rFonts w:ascii="Cambria" w:eastAsia="Times New Roman" w:hAnsi="Cambria" w:cstheme="minorHAnsi"/>
          <w:iCs/>
          <w:color w:val="000000"/>
          <w:sz w:val="22"/>
          <w:szCs w:val="22"/>
        </w:rPr>
        <w:t>Written documentation with suitable verification</w:t>
      </w:r>
      <w:r w:rsidRPr="00D80849">
        <w:rPr>
          <w:rFonts w:ascii="Cambria" w:eastAsia="Times New Roman" w:hAnsi="Cambria" w:cstheme="minorHAnsi"/>
          <w:color w:val="000000"/>
          <w:sz w:val="22"/>
          <w:szCs w:val="22"/>
        </w:rPr>
        <w:t> must be supplied before a make-up will be allowed.</w:t>
      </w:r>
    </w:p>
    <w:p w14:paraId="10178DF7" w14:textId="77777777" w:rsidR="00486BA7" w:rsidRPr="00D80849" w:rsidRDefault="00486BA7" w:rsidP="00B63F76">
      <w:pPr>
        <w:spacing w:before="120"/>
        <w:jc w:val="both"/>
        <w:rPr>
          <w:rFonts w:ascii="Cambria" w:eastAsia="Times New Roman" w:hAnsi="Cambria" w:cstheme="minorHAnsi"/>
          <w:color w:val="000000"/>
          <w:sz w:val="22"/>
          <w:szCs w:val="22"/>
        </w:rPr>
      </w:pPr>
      <w:r w:rsidRPr="00D80849">
        <w:rPr>
          <w:rFonts w:ascii="Cambria" w:eastAsia="Times New Roman" w:hAnsi="Cambria" w:cstheme="minorHAnsi"/>
          <w:bCs/>
          <w:iCs/>
          <w:color w:val="000000"/>
          <w:sz w:val="22"/>
          <w:szCs w:val="22"/>
        </w:rPr>
        <w:t>All exams are closed book, closed notes, unless explicitly noted in writing by the instructor.</w:t>
      </w:r>
    </w:p>
    <w:p w14:paraId="75C194BF" w14:textId="646D6562" w:rsidR="00625ED4" w:rsidRDefault="00486BA7" w:rsidP="00B63F76">
      <w:pPr>
        <w:spacing w:before="120"/>
        <w:jc w:val="both"/>
        <w:rPr>
          <w:rFonts w:ascii="Cambria" w:eastAsia="Times New Roman" w:hAnsi="Cambria" w:cstheme="minorHAnsi"/>
          <w:bCs/>
          <w:iCs/>
          <w:color w:val="000000"/>
          <w:sz w:val="22"/>
          <w:szCs w:val="22"/>
        </w:rPr>
      </w:pPr>
      <w:r w:rsidRPr="00D80849">
        <w:rPr>
          <w:rFonts w:ascii="Cambria" w:eastAsia="Times New Roman" w:hAnsi="Cambria" w:cstheme="minorHAnsi"/>
          <w:bCs/>
          <w:iCs/>
          <w:color w:val="000000"/>
          <w:sz w:val="22"/>
          <w:szCs w:val="22"/>
        </w:rPr>
        <w:t>No calculators, cell phones, or other electronic devices can be used during exams or quizzes unless explicitly allowed by the instructor.</w:t>
      </w:r>
    </w:p>
    <w:p w14:paraId="53D74A40" w14:textId="77777777" w:rsidR="004E4A1C" w:rsidRDefault="004E4A1C" w:rsidP="00B63F76">
      <w:pPr>
        <w:spacing w:before="120"/>
        <w:jc w:val="both"/>
        <w:rPr>
          <w:rFonts w:ascii="Cambria" w:eastAsia="Times New Roman" w:hAnsi="Cambria" w:cstheme="minorHAnsi"/>
          <w:bCs/>
          <w:iCs/>
          <w:color w:val="000000"/>
          <w:sz w:val="22"/>
          <w:szCs w:val="22"/>
        </w:rPr>
      </w:pPr>
    </w:p>
    <w:p w14:paraId="69DC1D49" w14:textId="0173647F" w:rsidR="004E4A1C" w:rsidRPr="004E4A1C" w:rsidRDefault="004E4A1C" w:rsidP="004E4A1C">
      <w:pPr>
        <w:widowControl w:val="0"/>
        <w:rPr>
          <w:rFonts w:ascii="Cambria" w:hAnsi="Cambria"/>
          <w:sz w:val="22"/>
          <w:szCs w:val="22"/>
        </w:rPr>
      </w:pPr>
      <w:r>
        <w:rPr>
          <w:rFonts w:ascii="Cambria" w:hAnsi="Cambria"/>
          <w:b/>
          <w:sz w:val="22"/>
          <w:szCs w:val="22"/>
        </w:rPr>
        <w:t>Announcements and email:</w:t>
      </w:r>
      <w:r>
        <w:rPr>
          <w:rFonts w:ascii="Cambria" w:hAnsi="Cambria"/>
          <w:sz w:val="22"/>
          <w:szCs w:val="22"/>
        </w:rPr>
        <w:t xml:space="preserve"> Announcements are communicated via the Announcements page on the course website and your Northwest Missouri State University (Northwest) email account. It is your responsibility to check each of these sources daily. Note that you must use your Northwest email account on the Northwest Online site. All emails in this class will be sent to your Northwest address.</w:t>
      </w:r>
    </w:p>
    <w:p w14:paraId="36992A7A" w14:textId="77777777" w:rsidR="00086C68" w:rsidRPr="00D80849" w:rsidRDefault="00086C68" w:rsidP="00B63F76">
      <w:pPr>
        <w:spacing w:before="120"/>
        <w:jc w:val="both"/>
        <w:rPr>
          <w:rFonts w:ascii="Cambria" w:eastAsia="Times New Roman" w:hAnsi="Cambria" w:cstheme="minorHAnsi"/>
          <w:bCs/>
          <w:iCs/>
          <w:color w:val="000000"/>
          <w:sz w:val="22"/>
          <w:szCs w:val="22"/>
        </w:rPr>
      </w:pPr>
    </w:p>
    <w:p w14:paraId="7B42A084" w14:textId="0A46688E" w:rsidR="00F411AA" w:rsidRPr="00D80849" w:rsidRDefault="00086C68" w:rsidP="00086C68">
      <w:pPr>
        <w:widowControl w:val="0"/>
        <w:rPr>
          <w:rFonts w:ascii="Cambria" w:hAnsi="Cambria"/>
          <w:sz w:val="22"/>
          <w:szCs w:val="22"/>
        </w:rPr>
      </w:pPr>
      <w:r w:rsidRPr="00D80849">
        <w:rPr>
          <w:rFonts w:ascii="Cambria" w:hAnsi="Cambria"/>
          <w:b/>
          <w:sz w:val="22"/>
          <w:szCs w:val="22"/>
        </w:rPr>
        <w:t>Professionalism:</w:t>
      </w:r>
      <w:r w:rsidRPr="00D80849">
        <w:rPr>
          <w:rFonts w:ascii="Cambria" w:hAnsi="Cambria"/>
          <w:sz w:val="22"/>
          <w:szCs w:val="22"/>
        </w:rPr>
        <w:t xml:space="preserve"> Students are expected to behave in a professional manner in their dealings with each other, the class assistant, and the instructor. Emails should be politely written, use proper grammar, and follow the rules of capitalization. Emails </w:t>
      </w:r>
      <w:r w:rsidRPr="00D80849">
        <w:rPr>
          <w:rFonts w:ascii="Cambria" w:hAnsi="Cambria"/>
          <w:b/>
          <w:i/>
          <w:sz w:val="22"/>
          <w:szCs w:val="22"/>
        </w:rPr>
        <w:t>must</w:t>
      </w:r>
      <w:r w:rsidRPr="00D80849">
        <w:rPr>
          <w:rFonts w:ascii="Cambria" w:hAnsi="Cambria"/>
          <w:b/>
          <w:sz w:val="22"/>
          <w:szCs w:val="22"/>
        </w:rPr>
        <w:t xml:space="preserve"> </w:t>
      </w:r>
      <w:r w:rsidRPr="00D80849">
        <w:rPr>
          <w:rFonts w:ascii="Cambria" w:hAnsi="Cambria"/>
          <w:sz w:val="22"/>
          <w:szCs w:val="22"/>
        </w:rPr>
        <w:t>include the course number (44-</w:t>
      </w:r>
      <w:r w:rsidR="00901334">
        <w:rPr>
          <w:rFonts w:ascii="Cambria" w:hAnsi="Cambria"/>
          <w:sz w:val="22"/>
          <w:szCs w:val="22"/>
        </w:rPr>
        <w:t>542</w:t>
      </w:r>
      <w:r w:rsidRPr="00D80849">
        <w:rPr>
          <w:rFonts w:ascii="Cambria" w:hAnsi="Cambria"/>
          <w:sz w:val="22"/>
          <w:szCs w:val="22"/>
        </w:rPr>
        <w:t xml:space="preserve">) and section number </w:t>
      </w:r>
      <w:r w:rsidRPr="00D80849">
        <w:rPr>
          <w:rFonts w:ascii="Cambria" w:hAnsi="Cambria"/>
          <w:sz w:val="22"/>
          <w:szCs w:val="22"/>
        </w:rPr>
        <w:lastRenderedPageBreak/>
        <w:t>(</w:t>
      </w:r>
      <w:r w:rsidR="00901334">
        <w:rPr>
          <w:rFonts w:ascii="Cambria" w:hAnsi="Cambria"/>
          <w:sz w:val="22"/>
          <w:szCs w:val="22"/>
        </w:rPr>
        <w:t xml:space="preserve">01 or </w:t>
      </w:r>
      <w:r w:rsidRPr="00D80849">
        <w:rPr>
          <w:rFonts w:ascii="Cambria" w:hAnsi="Cambria"/>
          <w:sz w:val="22"/>
          <w:szCs w:val="22"/>
        </w:rPr>
        <w:t>02 or 03</w:t>
      </w:r>
      <w:r w:rsidR="00901334">
        <w:rPr>
          <w:rFonts w:ascii="Cambria" w:hAnsi="Cambria"/>
          <w:sz w:val="22"/>
          <w:szCs w:val="22"/>
        </w:rPr>
        <w:t xml:space="preserve"> or 04</w:t>
      </w:r>
      <w:r w:rsidRPr="00D80849">
        <w:rPr>
          <w:rFonts w:ascii="Cambria" w:hAnsi="Cambria"/>
          <w:sz w:val="22"/>
          <w:szCs w:val="22"/>
        </w:rPr>
        <w:t>) in the subject line. For security reasons, emails that do not include an appropriate entry for the subject</w:t>
      </w:r>
      <w:r w:rsidR="0054504D">
        <w:rPr>
          <w:rFonts w:ascii="Cambria" w:hAnsi="Cambria"/>
          <w:sz w:val="22"/>
          <w:szCs w:val="22"/>
        </w:rPr>
        <w:t xml:space="preserve"> may be ignored</w:t>
      </w:r>
      <w:r w:rsidRPr="00D80849">
        <w:rPr>
          <w:rFonts w:ascii="Cambria" w:hAnsi="Cambria"/>
          <w:sz w:val="22"/>
          <w:szCs w:val="22"/>
        </w:rPr>
        <w:t>.</w:t>
      </w:r>
    </w:p>
    <w:p w14:paraId="3487A032" w14:textId="77777777" w:rsidR="00086C68" w:rsidRPr="00D80849" w:rsidRDefault="00086C68" w:rsidP="00086C68">
      <w:pPr>
        <w:widowControl w:val="0"/>
        <w:rPr>
          <w:rFonts w:ascii="Cambria" w:hAnsi="Cambria"/>
          <w:sz w:val="22"/>
          <w:szCs w:val="22"/>
        </w:rPr>
      </w:pPr>
    </w:p>
    <w:p w14:paraId="31D77C97" w14:textId="77777777" w:rsidR="00F411AA" w:rsidRPr="00D80849" w:rsidRDefault="00F411AA" w:rsidP="00F411AA">
      <w:pPr>
        <w:widowControl w:val="0"/>
        <w:rPr>
          <w:rStyle w:val="Hyperlink"/>
          <w:rFonts w:ascii="Cambria" w:hAnsi="Cambria"/>
          <w:sz w:val="22"/>
          <w:szCs w:val="22"/>
        </w:rPr>
      </w:pPr>
      <w:r w:rsidRPr="00D80849">
        <w:rPr>
          <w:rFonts w:ascii="Cambria" w:hAnsi="Cambria"/>
          <w:b/>
          <w:sz w:val="22"/>
          <w:szCs w:val="22"/>
        </w:rPr>
        <w:t xml:space="preserve">Attendance:  </w:t>
      </w:r>
      <w:r w:rsidRPr="00D80849">
        <w:rPr>
          <w:rFonts w:ascii="Cambria" w:hAnsi="Cambria"/>
          <w:sz w:val="22"/>
          <w:szCs w:val="22"/>
        </w:rPr>
        <w:t xml:space="preserve">Students are expected to attend all classes as specified in the course syllabi for each course. Class participation points may be awarded to students. It is the responsibility of the student to promptly notify his or her instructor when unable to attend class. </w:t>
      </w:r>
      <w:r w:rsidRPr="00D80849">
        <w:rPr>
          <w:rFonts w:ascii="Cambria" w:eastAsia="Times New Roman" w:hAnsi="Cambria"/>
          <w:bCs/>
          <w:iCs/>
          <w:color w:val="000000"/>
          <w:sz w:val="22"/>
          <w:szCs w:val="22"/>
        </w:rPr>
        <w:t xml:space="preserve">Excused absences are not counted against student’s attendance points. </w:t>
      </w:r>
      <w:r w:rsidRPr="00D80849">
        <w:rPr>
          <w:rFonts w:ascii="Cambria" w:hAnsi="Cambria"/>
          <w:sz w:val="22"/>
          <w:szCs w:val="22"/>
        </w:rPr>
        <w:t xml:space="preserve">Please refer to the university policy on attendance at </w:t>
      </w:r>
      <w:hyperlink r:id="rId12" w:history="1">
        <w:r w:rsidRPr="00D80849">
          <w:rPr>
            <w:rStyle w:val="Hyperlink"/>
            <w:rFonts w:ascii="Cambria" w:hAnsi="Cambria"/>
            <w:sz w:val="22"/>
            <w:szCs w:val="22"/>
          </w:rPr>
          <w:t>https://www.nwmissouri.edu/policies/academics/Attendance.pdf</w:t>
        </w:r>
      </w:hyperlink>
    </w:p>
    <w:p w14:paraId="569D52F5" w14:textId="77777777" w:rsidR="007D39AC" w:rsidRPr="00D80849" w:rsidRDefault="007D39AC" w:rsidP="00B63F76">
      <w:pPr>
        <w:widowControl w:val="0"/>
        <w:jc w:val="both"/>
        <w:rPr>
          <w:rFonts w:ascii="Cambria" w:hAnsi="Cambria" w:cstheme="minorHAnsi"/>
          <w:sz w:val="22"/>
          <w:szCs w:val="22"/>
        </w:rPr>
      </w:pPr>
    </w:p>
    <w:p w14:paraId="2D1CEBDF" w14:textId="0F192F93" w:rsidR="005F6186" w:rsidRPr="00D80849" w:rsidRDefault="00587886" w:rsidP="00B63F76">
      <w:pPr>
        <w:widowControl w:val="0"/>
        <w:jc w:val="both"/>
        <w:rPr>
          <w:rFonts w:ascii="Cambria" w:hAnsi="Cambria" w:cstheme="minorHAnsi"/>
          <w:b/>
          <w:sz w:val="22"/>
          <w:szCs w:val="22"/>
        </w:rPr>
      </w:pPr>
      <w:r w:rsidRPr="00D80849">
        <w:rPr>
          <w:rFonts w:ascii="Cambria" w:hAnsi="Cambria" w:cstheme="minorHAnsi"/>
          <w:b/>
          <w:sz w:val="22"/>
          <w:szCs w:val="22"/>
        </w:rPr>
        <w:t>Final exams</w:t>
      </w:r>
      <w:r w:rsidR="007A38C5" w:rsidRPr="00D80849">
        <w:rPr>
          <w:rFonts w:ascii="Cambria" w:hAnsi="Cambria" w:cstheme="minorHAnsi"/>
          <w:b/>
          <w:color w:val="000000" w:themeColor="text1"/>
          <w:sz w:val="22"/>
          <w:szCs w:val="22"/>
        </w:rPr>
        <w:t>:</w:t>
      </w:r>
      <w:r w:rsidR="00C1137D" w:rsidRPr="00D80849">
        <w:rPr>
          <w:rFonts w:ascii="Cambria" w:hAnsi="Cambria" w:cstheme="minorHAnsi"/>
          <w:b/>
          <w:color w:val="000000" w:themeColor="text1"/>
          <w:sz w:val="22"/>
          <w:szCs w:val="22"/>
        </w:rPr>
        <w:t xml:space="preserve"> </w:t>
      </w:r>
      <w:r w:rsidRPr="00D80849">
        <w:rPr>
          <w:rFonts w:ascii="Cambria" w:hAnsi="Cambria" w:cstheme="minorHAnsi"/>
          <w:sz w:val="22"/>
          <w:szCs w:val="22"/>
        </w:rPr>
        <w:t>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as a result of an institutional cancellation of a final examination.  This final exam policy does not apply to online courses.</w:t>
      </w:r>
    </w:p>
    <w:p w14:paraId="1C19AAF0" w14:textId="1FBF8697" w:rsidR="00F65C11" w:rsidRPr="00D80849" w:rsidRDefault="00F65C11" w:rsidP="00B63F76">
      <w:pPr>
        <w:widowControl w:val="0"/>
        <w:jc w:val="both"/>
        <w:rPr>
          <w:rFonts w:ascii="Cambria" w:hAnsi="Cambria" w:cstheme="minorHAnsi"/>
          <w:sz w:val="22"/>
          <w:szCs w:val="22"/>
        </w:rPr>
      </w:pPr>
    </w:p>
    <w:p w14:paraId="6AADB57B" w14:textId="7CB578E2"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Administrative drop:</w:t>
      </w:r>
      <w:r w:rsidRPr="00D80849">
        <w:rPr>
          <w:rFonts w:ascii="Cambria" w:hAnsi="Cambria" w:cstheme="minorHAnsi"/>
          <w:sz w:val="22"/>
          <w:szCs w:val="22"/>
        </w:rPr>
        <w:t xml:space="preserve"> An instructor may request the Office of the Registrar delete a student from a course roster if the student has not met the prerequisite for the course as stated in the catalog, or as a result of non-attendance in the course.</w:t>
      </w:r>
    </w:p>
    <w:p w14:paraId="25181597" w14:textId="77777777" w:rsidR="00F65C11" w:rsidRPr="00D80849" w:rsidRDefault="00F65C11" w:rsidP="00B63F76">
      <w:pPr>
        <w:widowControl w:val="0"/>
        <w:jc w:val="both"/>
        <w:rPr>
          <w:rFonts w:ascii="Cambria" w:hAnsi="Cambria" w:cstheme="minorHAnsi"/>
          <w:b/>
          <w:sz w:val="22"/>
          <w:szCs w:val="22"/>
        </w:rPr>
      </w:pPr>
    </w:p>
    <w:p w14:paraId="2800F688" w14:textId="0A97B083"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Academic Administrative withdrawal:</w:t>
      </w:r>
      <w:r w:rsidR="000C580C" w:rsidRPr="00D80849">
        <w:rPr>
          <w:rFonts w:ascii="Cambria" w:hAnsi="Cambria" w:cstheme="minorHAnsi"/>
          <w:sz w:val="22"/>
          <w:szCs w:val="22"/>
        </w:rPr>
        <w:t xml:space="preserve"> </w:t>
      </w:r>
      <w:r w:rsidRPr="00D80849">
        <w:rPr>
          <w:rFonts w:ascii="Cambria" w:hAnsi="Cambria" w:cstheme="minorHAnsi"/>
          <w:sz w:val="22"/>
          <w:szCs w:val="22"/>
        </w:rPr>
        <w:t xml:space="preserve">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47FE8D7B" w14:textId="77777777" w:rsidR="00F65C11" w:rsidRPr="00D80849" w:rsidRDefault="0060211E" w:rsidP="00B63F76">
      <w:pPr>
        <w:widowControl w:val="0"/>
        <w:jc w:val="both"/>
        <w:rPr>
          <w:rFonts w:ascii="Cambria" w:hAnsi="Cambria" w:cstheme="minorHAnsi"/>
          <w:sz w:val="22"/>
          <w:szCs w:val="22"/>
        </w:rPr>
      </w:pPr>
      <w:hyperlink r:id="rId13" w:history="1">
        <w:r w:rsidR="00F65C11" w:rsidRPr="00D80849">
          <w:rPr>
            <w:rStyle w:val="Hyperlink"/>
            <w:rFonts w:ascii="Cambria" w:hAnsi="Cambria" w:cstheme="minorHAnsi"/>
            <w:sz w:val="22"/>
            <w:szCs w:val="22"/>
          </w:rPr>
          <w:t>https://www.nwmissouri.edu/policies/academics/Adding-Dropping-Withdrawals.pdf</w:t>
        </w:r>
      </w:hyperlink>
    </w:p>
    <w:p w14:paraId="0B868BDE" w14:textId="77777777" w:rsidR="00F65C11" w:rsidRPr="00D80849" w:rsidRDefault="00F65C11" w:rsidP="00B63F76">
      <w:pPr>
        <w:widowControl w:val="0"/>
        <w:jc w:val="both"/>
        <w:rPr>
          <w:rFonts w:ascii="Cambria" w:hAnsi="Cambria" w:cstheme="minorHAnsi"/>
          <w:b/>
          <w:sz w:val="22"/>
          <w:szCs w:val="22"/>
        </w:rPr>
      </w:pPr>
    </w:p>
    <w:p w14:paraId="43B07181" w14:textId="48EE27FD"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University communications:</w:t>
      </w:r>
      <w:r w:rsidR="00BF405A" w:rsidRPr="00D80849">
        <w:rPr>
          <w:rFonts w:ascii="Cambria" w:hAnsi="Cambria" w:cstheme="minorHAnsi"/>
          <w:b/>
          <w:sz w:val="22"/>
          <w:szCs w:val="22"/>
        </w:rPr>
        <w:t xml:space="preserve"> </w:t>
      </w:r>
      <w:r w:rsidRPr="00D80849">
        <w:rPr>
          <w:rFonts w:ascii="Cambria" w:hAnsi="Cambria" w:cstheme="minorHAnsi"/>
          <w:sz w:val="22"/>
          <w:szCs w:val="22"/>
        </w:rPr>
        <w:t>Students are expected to use their Northwest student email account for any electronic correspondence within the university.  Students are also strongly advised to check their email and CatPAWS accounts on a regular basis.</w:t>
      </w:r>
    </w:p>
    <w:p w14:paraId="62FF41FF" w14:textId="77777777" w:rsidR="00F65C11" w:rsidRPr="00D80849" w:rsidRDefault="00F65C11" w:rsidP="00B63F76">
      <w:pPr>
        <w:widowControl w:val="0"/>
        <w:jc w:val="both"/>
        <w:rPr>
          <w:rFonts w:ascii="Cambria" w:hAnsi="Cambria" w:cstheme="minorHAnsi"/>
          <w:b/>
          <w:sz w:val="22"/>
          <w:szCs w:val="22"/>
        </w:rPr>
      </w:pPr>
    </w:p>
    <w:p w14:paraId="7593AF32" w14:textId="77777777" w:rsidR="00F65C11" w:rsidRPr="00D80849" w:rsidRDefault="00F65C11" w:rsidP="00B63F76">
      <w:pPr>
        <w:widowControl w:val="0"/>
        <w:jc w:val="both"/>
        <w:rPr>
          <w:rFonts w:ascii="Cambria" w:hAnsi="Cambria" w:cstheme="minorHAnsi"/>
          <w:b/>
          <w:sz w:val="22"/>
          <w:szCs w:val="22"/>
        </w:rPr>
      </w:pPr>
      <w:r w:rsidRPr="00D80849">
        <w:rPr>
          <w:rFonts w:ascii="Cambria" w:hAnsi="Cambria" w:cstheme="minorHAnsi"/>
          <w:b/>
          <w:sz w:val="22"/>
          <w:szCs w:val="22"/>
        </w:rPr>
        <w:t xml:space="preserve">Academic integrity policy:  </w:t>
      </w:r>
      <w:r w:rsidRPr="00D80849">
        <w:rPr>
          <w:rFonts w:ascii="Cambria" w:hAnsi="Cambria" w:cstheme="minorHAnsi"/>
          <w:sz w:val="22"/>
          <w:szCs w:val="22"/>
        </w:rPr>
        <w:t xml:space="preserve">The students, faculty, and staff at Northwest endeavor to sustain an environment that values honesty in academic work, that acknowledges the authorized aid provided by and intellectual contributions of others, and that enables equitable student evaluation. Please refer to Northwest Missouri State University’s Academic Integrity Policy at </w:t>
      </w:r>
      <w:hyperlink r:id="rId14" w:history="1">
        <w:r w:rsidRPr="00D80849">
          <w:rPr>
            <w:rStyle w:val="Hyperlink"/>
            <w:rFonts w:ascii="Cambria" w:hAnsi="Cambria" w:cstheme="minorHAnsi"/>
            <w:sz w:val="22"/>
            <w:szCs w:val="22"/>
          </w:rPr>
          <w:t>http://www.nwmissouri.edu/policies/academics/Academic-Integrity.pdf</w:t>
        </w:r>
      </w:hyperlink>
    </w:p>
    <w:p w14:paraId="3DB51005" w14:textId="77777777" w:rsidR="00F65C11" w:rsidRPr="00D80849" w:rsidRDefault="00F65C11" w:rsidP="00B63F76">
      <w:pPr>
        <w:widowControl w:val="0"/>
        <w:jc w:val="both"/>
        <w:rPr>
          <w:rFonts w:ascii="Cambria" w:hAnsi="Cambria" w:cstheme="minorHAnsi"/>
          <w:sz w:val="22"/>
          <w:szCs w:val="22"/>
        </w:rPr>
      </w:pPr>
    </w:p>
    <w:p w14:paraId="66345739" w14:textId="77777777"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Learning or Living Accommodations Request Process:</w:t>
      </w:r>
      <w:r w:rsidRPr="00D80849">
        <w:rPr>
          <w:rFonts w:ascii="Cambria" w:hAnsi="Cambria" w:cstheme="minorHAnsi"/>
          <w:sz w:val="22"/>
          <w:szCs w:val="22"/>
        </w:rPr>
        <w:t xml:space="preserve"> 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w:t>
      </w:r>
      <w:hyperlink r:id="rId15" w:history="1">
        <w:r w:rsidRPr="00D80849">
          <w:rPr>
            <w:rStyle w:val="Hyperlink"/>
            <w:rFonts w:ascii="Cambria" w:hAnsi="Cambria" w:cstheme="minorHAnsi"/>
            <w:sz w:val="22"/>
            <w:szCs w:val="22"/>
          </w:rPr>
          <w:t>https://www.nwmissouri.edu/titleixequity/accessibility/index.htm</w:t>
        </w:r>
      </w:hyperlink>
      <w:r w:rsidRPr="00D80849">
        <w:rPr>
          <w:rFonts w:ascii="Cambria" w:hAnsi="Cambria" w:cstheme="minorHAnsi"/>
          <w:sz w:val="22"/>
          <w:szCs w:val="22"/>
        </w:rPr>
        <w:t xml:space="preserve"> for guidance, including the accommodations application and supporting documentation requirements. Contact ada@nwmissouri.edu or 660.562.1873 for further assistance.  For the university policy on disability accommodation refer to </w:t>
      </w:r>
      <w:hyperlink r:id="rId16" w:history="1">
        <w:r w:rsidRPr="00D80849">
          <w:rPr>
            <w:rStyle w:val="Hyperlink"/>
            <w:rFonts w:ascii="Cambria" w:hAnsi="Cambria" w:cstheme="minorHAnsi"/>
            <w:sz w:val="22"/>
            <w:szCs w:val="22"/>
          </w:rPr>
          <w:t>http://www.nwmissouri.edu/policies/student/Disability-Accommodation.pdf</w:t>
        </w:r>
      </w:hyperlink>
    </w:p>
    <w:p w14:paraId="01030385" w14:textId="77777777" w:rsidR="00F65C11" w:rsidRPr="00D80849" w:rsidRDefault="00F65C11" w:rsidP="00B63F76">
      <w:pPr>
        <w:widowControl w:val="0"/>
        <w:jc w:val="both"/>
        <w:rPr>
          <w:rFonts w:ascii="Cambria" w:hAnsi="Cambria" w:cstheme="minorHAnsi"/>
          <w:b/>
          <w:sz w:val="22"/>
          <w:szCs w:val="22"/>
        </w:rPr>
      </w:pPr>
    </w:p>
    <w:p w14:paraId="6BAAC8AD" w14:textId="77777777"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Non-discrimination and anti-harassment policy:</w:t>
      </w:r>
      <w:r w:rsidRPr="00D80849">
        <w:rPr>
          <w:rFonts w:ascii="Cambria" w:hAnsi="Cambria" w:cstheme="minorHAnsi"/>
          <w:sz w:val="22"/>
          <w:szCs w:val="22"/>
        </w:rPr>
        <w:t xml:space="preserve">  Northwest Missouri State University is committed to maintaining an environment for all faculty, staff, students, and third parties that is free of illegal discrimination and harassment.  Please refer to the Non-Discrimination and Anti-Harassment Policy at </w:t>
      </w:r>
      <w:hyperlink r:id="rId17" w:history="1">
        <w:r w:rsidRPr="00D80849">
          <w:rPr>
            <w:rStyle w:val="Hyperlink"/>
            <w:rFonts w:ascii="Cambria" w:hAnsi="Cambria" w:cstheme="minorHAnsi"/>
            <w:sz w:val="22"/>
            <w:szCs w:val="22"/>
          </w:rPr>
          <w:t>https://www.nwmissouri.edu/TitleIXEquity/titlevi/</w:t>
        </w:r>
      </w:hyperlink>
    </w:p>
    <w:p w14:paraId="11E17A01" w14:textId="77777777" w:rsidR="00F65C11" w:rsidRPr="00D80849" w:rsidRDefault="00F65C11" w:rsidP="00B63F76">
      <w:pPr>
        <w:widowControl w:val="0"/>
        <w:jc w:val="both"/>
        <w:rPr>
          <w:rFonts w:ascii="Cambria" w:hAnsi="Cambria" w:cstheme="minorHAnsi"/>
          <w:b/>
          <w:sz w:val="22"/>
          <w:szCs w:val="22"/>
        </w:rPr>
      </w:pPr>
    </w:p>
    <w:p w14:paraId="12123FA0" w14:textId="77777777"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lastRenderedPageBreak/>
        <w:t>Family Education Rights and Privacy Act (FERPA) policy:</w:t>
      </w:r>
      <w:r w:rsidRPr="00D80849">
        <w:rPr>
          <w:rFonts w:ascii="Cambria" w:hAnsi="Cambria" w:cstheme="minorHAnsi"/>
          <w:sz w:val="22"/>
          <w:szCs w:val="22"/>
        </w:rPr>
        <w:t xml:space="preserve">  Family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8" w:history="1">
        <w:r w:rsidRPr="00D80849">
          <w:rPr>
            <w:rStyle w:val="Hyperlink"/>
            <w:rFonts w:ascii="Cambria" w:hAnsi="Cambria" w:cstheme="minorHAnsi"/>
            <w:sz w:val="22"/>
            <w:szCs w:val="22"/>
          </w:rPr>
          <w:t>http://www.nwmissouri.edu/policies/academics/Family-Educational-Rights-and-Privacy-Act.pdf</w:t>
        </w:r>
      </w:hyperlink>
    </w:p>
    <w:p w14:paraId="13A092C7" w14:textId="77777777" w:rsidR="00F65C11" w:rsidRPr="00D80849" w:rsidRDefault="00F65C11" w:rsidP="00B63F76">
      <w:pPr>
        <w:widowControl w:val="0"/>
        <w:jc w:val="both"/>
        <w:rPr>
          <w:rFonts w:ascii="Cambria" w:hAnsi="Cambria" w:cstheme="minorHAnsi"/>
          <w:sz w:val="22"/>
          <w:szCs w:val="22"/>
        </w:rPr>
      </w:pPr>
    </w:p>
    <w:p w14:paraId="122BA6C6" w14:textId="33494344"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Behavior and Wellness:</w:t>
      </w:r>
      <w:r w:rsidRPr="00D80849">
        <w:rPr>
          <w:rFonts w:ascii="Cambria" w:hAnsi="Cambria" w:cstheme="minorHAnsi"/>
          <w:sz w:val="22"/>
          <w:szCs w:val="22"/>
        </w:rPr>
        <w:t xml:space="preserve"> Northwest focuses on student success—every student, every day. </w:t>
      </w:r>
    </w:p>
    <w:p w14:paraId="1E1F91E8" w14:textId="04BAA83F"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sz w:val="22"/>
          <w:szCs w:val="22"/>
        </w:rPr>
        <w:t>The Wellness Center, 660.562.1348, offers free counseling for students coping with depression, anxiety, alcohol or drug misuse, relationships, and other emotional, social, and academic stressors. In addition, faculty, staff, and students who are concerned with student wellbeing can report their concerns, including anonymously, to the Behavioral Intervention Team, so that the student can be offered relevant support, at this link:</w:t>
      </w:r>
      <w:r w:rsidRPr="00D80849">
        <w:rPr>
          <w:rFonts w:ascii="Cambria" w:hAnsi="Cambria" w:cstheme="minorHAnsi"/>
          <w:sz w:val="22"/>
          <w:szCs w:val="22"/>
          <w:u w:val="single"/>
        </w:rPr>
        <w:t xml:space="preserve"> </w:t>
      </w:r>
      <w:hyperlink r:id="rId19" w:history="1">
        <w:r w:rsidRPr="00D80849">
          <w:rPr>
            <w:rStyle w:val="Hyperlink"/>
            <w:rFonts w:ascii="Cambria" w:hAnsi="Cambria" w:cstheme="minorHAnsi"/>
            <w:sz w:val="22"/>
            <w:szCs w:val="22"/>
          </w:rPr>
          <w:t>Concerning Behavior Reporting Form</w:t>
        </w:r>
      </w:hyperlink>
      <w:r w:rsidRPr="00D80849">
        <w:rPr>
          <w:rFonts w:ascii="Cambria" w:hAnsi="Cambria" w:cstheme="minorHAnsi"/>
          <w:sz w:val="22"/>
          <w:szCs w:val="22"/>
        </w:rPr>
        <w:t>. If you are concerned about the immediate safety of a student, please call the University Police, who have specialized training in intervention, at 660.562.1254.</w:t>
      </w:r>
    </w:p>
    <w:p w14:paraId="07D529D2" w14:textId="17B201DB" w:rsidR="0075393C" w:rsidRPr="00D80849" w:rsidRDefault="0075393C" w:rsidP="00B63F76">
      <w:pPr>
        <w:widowControl w:val="0"/>
        <w:jc w:val="both"/>
        <w:rPr>
          <w:rFonts w:ascii="Cambria" w:hAnsi="Cambria" w:cstheme="minorHAnsi"/>
          <w:sz w:val="22"/>
          <w:szCs w:val="22"/>
        </w:rPr>
      </w:pPr>
    </w:p>
    <w:p w14:paraId="04841A87" w14:textId="4F5727EA" w:rsidR="0075393C" w:rsidRPr="00D80849" w:rsidRDefault="0075393C" w:rsidP="00B63F76">
      <w:pPr>
        <w:jc w:val="both"/>
        <w:rPr>
          <w:rFonts w:ascii="Cambria" w:hAnsi="Cambria" w:cstheme="minorHAnsi"/>
          <w:sz w:val="22"/>
          <w:szCs w:val="22"/>
        </w:rPr>
      </w:pPr>
      <w:r w:rsidRPr="00D80849">
        <w:rPr>
          <w:rFonts w:ascii="Cambria" w:hAnsi="Cambria" w:cstheme="minorHAnsi"/>
          <w:b/>
          <w:bCs/>
          <w:sz w:val="22"/>
          <w:szCs w:val="22"/>
        </w:rPr>
        <w:t xml:space="preserve">Final grades </w:t>
      </w:r>
      <w:r w:rsidR="000D05A4" w:rsidRPr="00D80849">
        <w:rPr>
          <w:rFonts w:ascii="Cambria" w:hAnsi="Cambria" w:cstheme="minorHAnsi"/>
          <w:b/>
          <w:bCs/>
          <w:sz w:val="22"/>
          <w:szCs w:val="22"/>
        </w:rPr>
        <w:t>rounding:</w:t>
      </w:r>
      <w:r w:rsidRPr="00D80849">
        <w:rPr>
          <w:rFonts w:ascii="Cambria" w:hAnsi="Cambria" w:cstheme="minorHAnsi"/>
          <w:b/>
          <w:bCs/>
          <w:sz w:val="22"/>
          <w:szCs w:val="22"/>
        </w:rPr>
        <w:t xml:space="preserve"> </w:t>
      </w:r>
      <w:r w:rsidR="00F02513">
        <w:rPr>
          <w:rFonts w:ascii="Cambria" w:hAnsi="Cambria" w:cstheme="minorHAnsi"/>
          <w:sz w:val="22"/>
          <w:szCs w:val="22"/>
        </w:rPr>
        <w:t>I</w:t>
      </w:r>
      <w:r w:rsidRPr="00D80849">
        <w:rPr>
          <w:rFonts w:ascii="Cambria" w:hAnsi="Cambria" w:cstheme="minorHAnsi"/>
          <w:sz w:val="22"/>
          <w:szCs w:val="22"/>
        </w:rPr>
        <w:t>n certain circumstances, “bump</w:t>
      </w:r>
      <w:r w:rsidR="00F02513">
        <w:rPr>
          <w:rFonts w:ascii="Cambria" w:hAnsi="Cambria" w:cstheme="minorHAnsi"/>
          <w:sz w:val="22"/>
          <w:szCs w:val="22"/>
        </w:rPr>
        <w:t>ing</w:t>
      </w:r>
      <w:r w:rsidRPr="00D80849">
        <w:rPr>
          <w:rFonts w:ascii="Cambria" w:hAnsi="Cambria" w:cstheme="minorHAnsi"/>
          <w:sz w:val="22"/>
          <w:szCs w:val="22"/>
        </w:rPr>
        <w:t xml:space="preserve"> up” your grade to the next level</w:t>
      </w:r>
      <w:r w:rsidR="00F02513">
        <w:rPr>
          <w:rFonts w:ascii="Cambria" w:hAnsi="Cambria" w:cstheme="minorHAnsi"/>
          <w:sz w:val="22"/>
          <w:szCs w:val="22"/>
        </w:rPr>
        <w:t xml:space="preserve"> is possible</w:t>
      </w:r>
      <w:r w:rsidRPr="00D80849">
        <w:rPr>
          <w:rFonts w:ascii="Cambria" w:hAnsi="Cambria" w:cstheme="minorHAnsi"/>
          <w:sz w:val="22"/>
          <w:szCs w:val="22"/>
        </w:rPr>
        <w:t>.</w:t>
      </w:r>
    </w:p>
    <w:p w14:paraId="5AFA5714" w14:textId="77777777" w:rsidR="0075393C" w:rsidRPr="00D80849" w:rsidRDefault="0075393C" w:rsidP="00B63F76">
      <w:pPr>
        <w:jc w:val="both"/>
        <w:rPr>
          <w:rFonts w:ascii="Cambria" w:hAnsi="Cambria" w:cstheme="minorHAnsi"/>
          <w:sz w:val="22"/>
          <w:szCs w:val="22"/>
        </w:rPr>
      </w:pPr>
      <w:r w:rsidRPr="00D80849">
        <w:rPr>
          <w:rFonts w:ascii="Cambria" w:hAnsi="Cambria" w:cstheme="minorHAnsi"/>
          <w:sz w:val="22"/>
          <w:szCs w:val="22"/>
        </w:rPr>
        <w:t xml:space="preserve">These are the circumstances: </w:t>
      </w:r>
    </w:p>
    <w:p w14:paraId="50EB7048" w14:textId="04B796CE" w:rsidR="0075393C" w:rsidRPr="00D80849" w:rsidRDefault="008D0D7C" w:rsidP="00B63F76">
      <w:pPr>
        <w:pStyle w:val="ListParagraph"/>
        <w:numPr>
          <w:ilvl w:val="0"/>
          <w:numId w:val="38"/>
        </w:numPr>
        <w:jc w:val="both"/>
        <w:rPr>
          <w:rFonts w:ascii="Cambria" w:hAnsi="Cambria" w:cstheme="minorHAnsi"/>
          <w:sz w:val="22"/>
          <w:szCs w:val="22"/>
        </w:rPr>
      </w:pPr>
      <w:r>
        <w:rPr>
          <w:rFonts w:ascii="Cambria" w:hAnsi="Cambria" w:cstheme="minorHAnsi"/>
          <w:sz w:val="22"/>
          <w:szCs w:val="22"/>
        </w:rPr>
        <w:t>U</w:t>
      </w:r>
      <w:r w:rsidRPr="00D80849">
        <w:rPr>
          <w:rFonts w:ascii="Cambria" w:hAnsi="Cambria" w:cstheme="minorHAnsi"/>
          <w:sz w:val="22"/>
          <w:szCs w:val="22"/>
        </w:rPr>
        <w:t>sually,</w:t>
      </w:r>
      <w:r w:rsidR="00861787" w:rsidRPr="00D80849">
        <w:rPr>
          <w:rFonts w:ascii="Cambria" w:hAnsi="Cambria" w:cstheme="minorHAnsi"/>
          <w:sz w:val="22"/>
          <w:szCs w:val="22"/>
        </w:rPr>
        <w:t xml:space="preserve"> </w:t>
      </w:r>
      <w:r>
        <w:rPr>
          <w:rFonts w:ascii="Cambria" w:hAnsi="Cambria" w:cstheme="minorHAnsi"/>
          <w:sz w:val="22"/>
          <w:szCs w:val="22"/>
        </w:rPr>
        <w:t>your grade</w:t>
      </w:r>
      <w:r w:rsidR="0075393C" w:rsidRPr="00D80849">
        <w:rPr>
          <w:rFonts w:ascii="Cambria" w:hAnsi="Cambria" w:cstheme="minorHAnsi"/>
          <w:sz w:val="22"/>
          <w:szCs w:val="22"/>
        </w:rPr>
        <w:t xml:space="preserve"> </w:t>
      </w:r>
      <w:r w:rsidR="00640509" w:rsidRPr="00D80849">
        <w:rPr>
          <w:rFonts w:ascii="Cambria" w:hAnsi="Cambria" w:cstheme="minorHAnsi"/>
          <w:sz w:val="22"/>
          <w:szCs w:val="22"/>
        </w:rPr>
        <w:t>rounds</w:t>
      </w:r>
      <w:r w:rsidR="0075393C" w:rsidRPr="00D80849">
        <w:rPr>
          <w:rFonts w:ascii="Cambria" w:hAnsi="Cambria" w:cstheme="minorHAnsi"/>
          <w:sz w:val="22"/>
          <w:szCs w:val="22"/>
        </w:rPr>
        <w:t xml:space="preserve"> up to the next number using two decimal places, i.e., 79.68 rounds up to 80, but 59.46 rounds down to 59.</w:t>
      </w:r>
    </w:p>
    <w:p w14:paraId="733F6813" w14:textId="1120B7D2" w:rsidR="0075393C" w:rsidRPr="00D80849" w:rsidRDefault="0075393C" w:rsidP="00B63F76">
      <w:pPr>
        <w:pStyle w:val="ListParagraph"/>
        <w:numPr>
          <w:ilvl w:val="0"/>
          <w:numId w:val="38"/>
        </w:numPr>
        <w:jc w:val="both"/>
        <w:rPr>
          <w:rFonts w:ascii="Cambria" w:hAnsi="Cambria" w:cstheme="minorHAnsi"/>
          <w:sz w:val="22"/>
          <w:szCs w:val="22"/>
        </w:rPr>
      </w:pPr>
      <w:r w:rsidRPr="00D80849">
        <w:rPr>
          <w:rFonts w:ascii="Cambria" w:hAnsi="Cambria" w:cstheme="minorHAnsi"/>
          <w:sz w:val="22"/>
          <w:szCs w:val="22"/>
        </w:rPr>
        <w:t xml:space="preserve">If your final grade number rounds to (59, 69, 79, 89), “bumping up” your grade only </w:t>
      </w:r>
      <w:r w:rsidR="008D0D7C">
        <w:rPr>
          <w:rFonts w:ascii="Cambria" w:hAnsi="Cambria" w:cstheme="minorHAnsi"/>
          <w:sz w:val="22"/>
          <w:szCs w:val="22"/>
        </w:rPr>
        <w:t xml:space="preserve">happens </w:t>
      </w:r>
      <w:r w:rsidRPr="00D80849">
        <w:rPr>
          <w:rFonts w:ascii="Cambria" w:hAnsi="Cambria" w:cstheme="minorHAnsi"/>
          <w:sz w:val="22"/>
          <w:szCs w:val="22"/>
        </w:rPr>
        <w:t xml:space="preserve">if </w:t>
      </w:r>
      <w:r w:rsidR="00511D1E" w:rsidRPr="00D80849">
        <w:rPr>
          <w:rFonts w:ascii="Cambria" w:hAnsi="Cambria" w:cstheme="minorHAnsi"/>
          <w:sz w:val="22"/>
          <w:szCs w:val="22"/>
        </w:rPr>
        <w:t>ALL</w:t>
      </w:r>
      <w:r w:rsidRPr="00D80849">
        <w:rPr>
          <w:rFonts w:ascii="Cambria" w:hAnsi="Cambria" w:cstheme="minorHAnsi"/>
          <w:sz w:val="22"/>
          <w:szCs w:val="22"/>
        </w:rPr>
        <w:t xml:space="preserve"> the following circumstances are met:</w:t>
      </w:r>
    </w:p>
    <w:p w14:paraId="0C50F257" w14:textId="77777777" w:rsidR="00A3365D" w:rsidRPr="00D80849" w:rsidRDefault="0075393C" w:rsidP="00BD41A6">
      <w:pPr>
        <w:pStyle w:val="ListParagraph"/>
        <w:numPr>
          <w:ilvl w:val="1"/>
          <w:numId w:val="38"/>
        </w:numPr>
        <w:jc w:val="both"/>
        <w:rPr>
          <w:rFonts w:ascii="Cambria" w:hAnsi="Cambria" w:cstheme="minorHAnsi"/>
          <w:sz w:val="22"/>
          <w:szCs w:val="22"/>
        </w:rPr>
      </w:pPr>
      <w:r w:rsidRPr="00D80849">
        <w:rPr>
          <w:rFonts w:ascii="Cambria" w:hAnsi="Cambria" w:cstheme="minorHAnsi"/>
          <w:sz w:val="22"/>
          <w:szCs w:val="22"/>
        </w:rPr>
        <w:t>You have not lost ANY attendance points.</w:t>
      </w:r>
    </w:p>
    <w:p w14:paraId="7514D3FE" w14:textId="4775C69B" w:rsidR="00E94DA5" w:rsidRPr="00D80849" w:rsidRDefault="00737BC8" w:rsidP="00BD41A6">
      <w:pPr>
        <w:pStyle w:val="ListParagraph"/>
        <w:numPr>
          <w:ilvl w:val="1"/>
          <w:numId w:val="38"/>
        </w:numPr>
        <w:jc w:val="both"/>
        <w:rPr>
          <w:rFonts w:ascii="Cambria" w:hAnsi="Cambria" w:cstheme="minorHAnsi"/>
          <w:sz w:val="22"/>
          <w:szCs w:val="22"/>
        </w:rPr>
      </w:pPr>
      <w:r w:rsidRPr="00D80849">
        <w:rPr>
          <w:rFonts w:ascii="Cambria" w:hAnsi="Cambria" w:cstheme="minorHAnsi"/>
          <w:sz w:val="22"/>
          <w:szCs w:val="22"/>
        </w:rPr>
        <w:t>You have maintained an excellent student conduct</w:t>
      </w:r>
      <w:r w:rsidR="00AC291E" w:rsidRPr="00D80849">
        <w:rPr>
          <w:rFonts w:ascii="Cambria" w:hAnsi="Cambria" w:cstheme="minorHAnsi"/>
          <w:sz w:val="22"/>
          <w:szCs w:val="22"/>
        </w:rPr>
        <w:t>, including but not limited to maintaining academic integrit</w:t>
      </w:r>
      <w:r w:rsidR="00623B58" w:rsidRPr="00D80849">
        <w:rPr>
          <w:rFonts w:ascii="Cambria" w:hAnsi="Cambria" w:cstheme="minorHAnsi"/>
          <w:sz w:val="22"/>
          <w:szCs w:val="22"/>
        </w:rPr>
        <w:t>y</w:t>
      </w:r>
      <w:r w:rsidR="00AC291E" w:rsidRPr="00D80849">
        <w:rPr>
          <w:rFonts w:ascii="Cambria" w:hAnsi="Cambria" w:cstheme="minorHAnsi"/>
          <w:sz w:val="22"/>
          <w:szCs w:val="22"/>
        </w:rPr>
        <w:t>.</w:t>
      </w:r>
    </w:p>
    <w:p w14:paraId="2B889DF0" w14:textId="6416A8A7" w:rsidR="0075393C" w:rsidRPr="00D80849" w:rsidRDefault="0075393C" w:rsidP="00B63F76">
      <w:pPr>
        <w:pStyle w:val="ListParagraph"/>
        <w:numPr>
          <w:ilvl w:val="1"/>
          <w:numId w:val="38"/>
        </w:numPr>
        <w:jc w:val="both"/>
        <w:rPr>
          <w:rFonts w:ascii="Cambria" w:hAnsi="Cambria" w:cstheme="minorHAnsi"/>
          <w:sz w:val="22"/>
          <w:szCs w:val="22"/>
        </w:rPr>
      </w:pPr>
      <w:r w:rsidRPr="00D80849">
        <w:rPr>
          <w:rFonts w:ascii="Cambria" w:hAnsi="Cambria" w:cstheme="minorHAnsi"/>
          <w:sz w:val="22"/>
          <w:szCs w:val="22"/>
        </w:rPr>
        <w:t>You have completed ANY and ALL projects / assignments. (</w:t>
      </w:r>
      <w:r w:rsidR="00A94355" w:rsidRPr="00D80849">
        <w:rPr>
          <w:rFonts w:ascii="Cambria" w:hAnsi="Cambria" w:cstheme="minorHAnsi"/>
          <w:sz w:val="22"/>
          <w:szCs w:val="22"/>
        </w:rPr>
        <w:t>Projects</w:t>
      </w:r>
      <w:r w:rsidRPr="00D80849">
        <w:rPr>
          <w:rFonts w:ascii="Cambria" w:hAnsi="Cambria" w:cstheme="minorHAnsi"/>
          <w:sz w:val="22"/>
          <w:szCs w:val="22"/>
        </w:rPr>
        <w:t xml:space="preserve"> and assignments are, but not limited to quizzes, exams, critiques, in class projects, etc.).</w:t>
      </w:r>
    </w:p>
    <w:p w14:paraId="331FCDAA" w14:textId="41135FBA" w:rsidR="0075393C" w:rsidRPr="00D80849" w:rsidRDefault="0075393C" w:rsidP="00B63F76">
      <w:pPr>
        <w:pStyle w:val="ListParagraph"/>
        <w:numPr>
          <w:ilvl w:val="1"/>
          <w:numId w:val="38"/>
        </w:numPr>
        <w:jc w:val="both"/>
        <w:rPr>
          <w:rFonts w:ascii="Cambria" w:hAnsi="Cambria" w:cstheme="minorHAnsi"/>
          <w:sz w:val="22"/>
          <w:szCs w:val="22"/>
        </w:rPr>
      </w:pPr>
      <w:r w:rsidRPr="00D80849">
        <w:rPr>
          <w:rFonts w:ascii="Cambria" w:hAnsi="Cambria" w:cstheme="minorHAnsi"/>
          <w:sz w:val="22"/>
          <w:szCs w:val="22"/>
        </w:rPr>
        <w:t xml:space="preserve">You present your “case” to </w:t>
      </w:r>
      <w:r w:rsidR="00745004">
        <w:rPr>
          <w:rFonts w:ascii="Cambria" w:hAnsi="Cambria" w:cstheme="minorHAnsi"/>
          <w:sz w:val="22"/>
          <w:szCs w:val="22"/>
        </w:rPr>
        <w:t>your instructor</w:t>
      </w:r>
      <w:r w:rsidRPr="00D80849">
        <w:rPr>
          <w:rFonts w:ascii="Cambria" w:hAnsi="Cambria" w:cstheme="minorHAnsi"/>
          <w:sz w:val="22"/>
          <w:szCs w:val="22"/>
        </w:rPr>
        <w:t xml:space="preserve"> as a polite request, rather than a demand.</w:t>
      </w:r>
    </w:p>
    <w:p w14:paraId="6621C58D" w14:textId="338F3102" w:rsidR="0075393C" w:rsidRPr="00D80849" w:rsidRDefault="0075393C" w:rsidP="00B63F76">
      <w:pPr>
        <w:pStyle w:val="ListParagraph"/>
        <w:numPr>
          <w:ilvl w:val="1"/>
          <w:numId w:val="38"/>
        </w:numPr>
        <w:jc w:val="both"/>
        <w:rPr>
          <w:rFonts w:ascii="Cambria" w:hAnsi="Cambria" w:cstheme="minorHAnsi"/>
          <w:sz w:val="22"/>
          <w:szCs w:val="22"/>
        </w:rPr>
      </w:pPr>
      <w:r w:rsidRPr="00D80849">
        <w:rPr>
          <w:rFonts w:ascii="Cambria" w:hAnsi="Cambria" w:cstheme="minorHAnsi"/>
          <w:sz w:val="22"/>
          <w:szCs w:val="22"/>
        </w:rPr>
        <w:t xml:space="preserve">You must meet </w:t>
      </w:r>
      <w:r w:rsidR="00745004">
        <w:rPr>
          <w:rFonts w:ascii="Cambria" w:hAnsi="Cambria" w:cstheme="minorHAnsi"/>
          <w:sz w:val="22"/>
          <w:szCs w:val="22"/>
        </w:rPr>
        <w:t>your instructor</w:t>
      </w:r>
      <w:r w:rsidRPr="00D80849">
        <w:rPr>
          <w:rFonts w:ascii="Cambria" w:hAnsi="Cambria" w:cstheme="minorHAnsi"/>
          <w:sz w:val="22"/>
          <w:szCs w:val="22"/>
        </w:rPr>
        <w:t xml:space="preserve"> face-to-face if you have any concern regarding your final grade. Students travelling immediately after final exam make sure </w:t>
      </w:r>
      <w:r w:rsidR="00745004">
        <w:rPr>
          <w:rFonts w:ascii="Cambria" w:hAnsi="Cambria" w:cstheme="minorHAnsi"/>
          <w:sz w:val="22"/>
          <w:szCs w:val="22"/>
        </w:rPr>
        <w:t xml:space="preserve">that </w:t>
      </w:r>
      <w:r w:rsidRPr="00D80849">
        <w:rPr>
          <w:rFonts w:ascii="Cambria" w:hAnsi="Cambria" w:cstheme="minorHAnsi"/>
          <w:sz w:val="22"/>
          <w:szCs w:val="22"/>
        </w:rPr>
        <w:t xml:space="preserve">you can meet </w:t>
      </w:r>
      <w:r w:rsidR="00C60953">
        <w:rPr>
          <w:rFonts w:ascii="Cambria" w:hAnsi="Cambria" w:cstheme="minorHAnsi"/>
          <w:sz w:val="22"/>
          <w:szCs w:val="22"/>
        </w:rPr>
        <w:t>your instructor</w:t>
      </w:r>
      <w:r w:rsidRPr="00D80849">
        <w:rPr>
          <w:rFonts w:ascii="Cambria" w:hAnsi="Cambria" w:cstheme="minorHAnsi"/>
          <w:sz w:val="22"/>
          <w:szCs w:val="22"/>
        </w:rPr>
        <w:t xml:space="preserve"> in person.</w:t>
      </w:r>
    </w:p>
    <w:p w14:paraId="22FDFA9D" w14:textId="690454C7" w:rsidR="0075393C" w:rsidRPr="00D80849" w:rsidRDefault="0075393C" w:rsidP="00B63F76">
      <w:pPr>
        <w:jc w:val="both"/>
        <w:rPr>
          <w:rFonts w:ascii="Cambria" w:hAnsi="Cambria" w:cstheme="minorHAnsi"/>
          <w:sz w:val="22"/>
          <w:szCs w:val="22"/>
        </w:rPr>
      </w:pPr>
      <w:r w:rsidRPr="00D80849">
        <w:rPr>
          <w:rFonts w:ascii="Cambria" w:hAnsi="Cambria" w:cstheme="minorHAnsi"/>
          <w:sz w:val="22"/>
          <w:szCs w:val="22"/>
        </w:rPr>
        <w:t>These are absolutely and positively the only circumstances in which adjust</w:t>
      </w:r>
      <w:r w:rsidR="0064577F">
        <w:rPr>
          <w:rFonts w:ascii="Cambria" w:hAnsi="Cambria" w:cstheme="minorHAnsi"/>
          <w:sz w:val="22"/>
          <w:szCs w:val="22"/>
        </w:rPr>
        <w:t>ing</w:t>
      </w:r>
      <w:r w:rsidRPr="00D80849">
        <w:rPr>
          <w:rFonts w:ascii="Cambria" w:hAnsi="Cambria" w:cstheme="minorHAnsi"/>
          <w:sz w:val="22"/>
          <w:szCs w:val="22"/>
        </w:rPr>
        <w:t xml:space="preserve"> </w:t>
      </w:r>
      <w:r w:rsidR="0064577F">
        <w:rPr>
          <w:rFonts w:ascii="Cambria" w:hAnsi="Cambria" w:cstheme="minorHAnsi"/>
          <w:sz w:val="22"/>
          <w:szCs w:val="22"/>
        </w:rPr>
        <w:t>your</w:t>
      </w:r>
      <w:r w:rsidRPr="00D80849">
        <w:rPr>
          <w:rFonts w:ascii="Cambria" w:hAnsi="Cambria" w:cstheme="minorHAnsi"/>
          <w:sz w:val="22"/>
          <w:szCs w:val="22"/>
        </w:rPr>
        <w:t xml:space="preserve"> grade</w:t>
      </w:r>
      <w:r w:rsidR="0064577F">
        <w:rPr>
          <w:rFonts w:ascii="Cambria" w:hAnsi="Cambria" w:cstheme="minorHAnsi"/>
          <w:sz w:val="22"/>
          <w:szCs w:val="22"/>
        </w:rPr>
        <w:t xml:space="preserve"> possible.</w:t>
      </w:r>
      <w:r w:rsidRPr="00D80849">
        <w:rPr>
          <w:rFonts w:ascii="Cambria" w:hAnsi="Cambria" w:cstheme="minorHAnsi"/>
          <w:sz w:val="22"/>
          <w:szCs w:val="22"/>
        </w:rPr>
        <w:t xml:space="preserve"> </w:t>
      </w:r>
      <w:r w:rsidR="0064577F">
        <w:rPr>
          <w:rFonts w:ascii="Cambria" w:hAnsi="Cambria" w:cstheme="minorHAnsi"/>
          <w:sz w:val="22"/>
          <w:szCs w:val="22"/>
        </w:rPr>
        <w:t>Raising your</w:t>
      </w:r>
      <w:r w:rsidRPr="00D80849">
        <w:rPr>
          <w:rFonts w:ascii="Cambria" w:hAnsi="Cambria" w:cstheme="minorHAnsi"/>
          <w:sz w:val="22"/>
          <w:szCs w:val="22"/>
        </w:rPr>
        <w:t xml:space="preserve"> grade by more than one percent</w:t>
      </w:r>
      <w:r w:rsidR="00E50A33">
        <w:rPr>
          <w:rFonts w:ascii="Cambria" w:hAnsi="Cambria" w:cstheme="minorHAnsi"/>
          <w:sz w:val="22"/>
          <w:szCs w:val="22"/>
        </w:rPr>
        <w:t xml:space="preserve"> is NOT possible</w:t>
      </w:r>
      <w:r w:rsidRPr="00D80849">
        <w:rPr>
          <w:rFonts w:ascii="Cambria" w:hAnsi="Cambria" w:cstheme="minorHAnsi"/>
          <w:sz w:val="22"/>
          <w:szCs w:val="22"/>
        </w:rPr>
        <w:t xml:space="preserve">! If you email </w:t>
      </w:r>
      <w:r w:rsidR="00E50A33">
        <w:rPr>
          <w:rFonts w:ascii="Cambria" w:hAnsi="Cambria" w:cstheme="minorHAnsi"/>
          <w:sz w:val="22"/>
          <w:szCs w:val="22"/>
        </w:rPr>
        <w:t>your instructor</w:t>
      </w:r>
      <w:r w:rsidR="00E50A33" w:rsidRPr="00D80849">
        <w:rPr>
          <w:rFonts w:ascii="Cambria" w:hAnsi="Cambria" w:cstheme="minorHAnsi"/>
          <w:sz w:val="22"/>
          <w:szCs w:val="22"/>
        </w:rPr>
        <w:t xml:space="preserve"> </w:t>
      </w:r>
      <w:r w:rsidRPr="00D80849">
        <w:rPr>
          <w:rFonts w:ascii="Cambria" w:hAnsi="Cambria" w:cstheme="minorHAnsi"/>
          <w:sz w:val="22"/>
          <w:szCs w:val="22"/>
        </w:rPr>
        <w:t>regarding this but have not met the criteria above, your message</w:t>
      </w:r>
      <w:r w:rsidR="006A7472">
        <w:rPr>
          <w:rFonts w:ascii="Cambria" w:hAnsi="Cambria" w:cstheme="minorHAnsi"/>
          <w:sz w:val="22"/>
          <w:szCs w:val="22"/>
        </w:rPr>
        <w:t xml:space="preserve"> will be ignored</w:t>
      </w:r>
      <w:r w:rsidRPr="00D80849">
        <w:rPr>
          <w:rFonts w:ascii="Cambria" w:hAnsi="Cambria" w:cstheme="minorHAnsi"/>
          <w:sz w:val="22"/>
          <w:szCs w:val="22"/>
        </w:rPr>
        <w:t xml:space="preserve">. Final grades are usually due to the registrar by 10am on the Monday after final exams. After this date and time, grade </w:t>
      </w:r>
      <w:r w:rsidR="006A7472">
        <w:rPr>
          <w:rFonts w:ascii="Cambria" w:hAnsi="Cambria" w:cstheme="minorHAnsi"/>
          <w:sz w:val="22"/>
          <w:szCs w:val="22"/>
        </w:rPr>
        <w:t xml:space="preserve">change only happens </w:t>
      </w:r>
      <w:r w:rsidRPr="00D80849">
        <w:rPr>
          <w:rFonts w:ascii="Cambria" w:hAnsi="Cambria" w:cstheme="minorHAnsi"/>
          <w:sz w:val="22"/>
          <w:szCs w:val="22"/>
        </w:rPr>
        <w:t xml:space="preserve">due to a mistake on </w:t>
      </w:r>
      <w:r w:rsidR="006A7472">
        <w:rPr>
          <w:rFonts w:ascii="Cambria" w:hAnsi="Cambria" w:cstheme="minorHAnsi"/>
          <w:sz w:val="22"/>
          <w:szCs w:val="22"/>
        </w:rPr>
        <w:t>the instructor</w:t>
      </w:r>
      <w:r w:rsidRPr="00D80849">
        <w:rPr>
          <w:rFonts w:ascii="Cambria" w:hAnsi="Cambria" w:cstheme="minorHAnsi"/>
          <w:sz w:val="22"/>
          <w:szCs w:val="22"/>
        </w:rPr>
        <w:t xml:space="preserve"> part.</w:t>
      </w:r>
    </w:p>
    <w:p w14:paraId="737E6692" w14:textId="77777777" w:rsidR="00F65C11" w:rsidRPr="00D80849" w:rsidRDefault="00F65C11" w:rsidP="00B63F76">
      <w:pPr>
        <w:widowControl w:val="0"/>
        <w:jc w:val="both"/>
        <w:rPr>
          <w:rFonts w:ascii="Cambria" w:hAnsi="Cambria" w:cstheme="minorHAnsi"/>
          <w:b/>
          <w:sz w:val="22"/>
          <w:szCs w:val="22"/>
        </w:rPr>
      </w:pPr>
    </w:p>
    <w:p w14:paraId="119B1AB0" w14:textId="1EE3A096" w:rsidR="00F65C11" w:rsidRPr="00D80849" w:rsidRDefault="00F65C11" w:rsidP="00B63F76">
      <w:pPr>
        <w:widowControl w:val="0"/>
        <w:jc w:val="both"/>
        <w:rPr>
          <w:rFonts w:ascii="Cambria" w:hAnsi="Cambria" w:cstheme="minorHAnsi"/>
          <w:sz w:val="22"/>
          <w:szCs w:val="22"/>
        </w:rPr>
      </w:pPr>
      <w:r w:rsidRPr="00D80849">
        <w:rPr>
          <w:rFonts w:ascii="Cambria" w:hAnsi="Cambria" w:cstheme="minorHAnsi"/>
          <w:b/>
          <w:sz w:val="22"/>
          <w:szCs w:val="22"/>
        </w:rPr>
        <w:t xml:space="preserve">Disclaimer:  </w:t>
      </w:r>
      <w:r w:rsidRPr="00D80849">
        <w:rPr>
          <w:rFonts w:ascii="Cambria" w:hAnsi="Cambria" w:cstheme="minorHAnsi"/>
          <w:sz w:val="22"/>
          <w:szCs w:val="22"/>
        </w:rPr>
        <w:t xml:space="preserve">Course schedule is subject to </w:t>
      </w:r>
      <w:r w:rsidR="00A9451B" w:rsidRPr="00D80849">
        <w:rPr>
          <w:rFonts w:ascii="Cambria" w:hAnsi="Cambria" w:cstheme="minorHAnsi"/>
          <w:sz w:val="22"/>
          <w:szCs w:val="22"/>
        </w:rPr>
        <w:t>change,</w:t>
      </w:r>
      <w:r w:rsidRPr="00D80849">
        <w:rPr>
          <w:rFonts w:ascii="Cambria" w:hAnsi="Cambria" w:cstheme="minorHAnsi"/>
          <w:sz w:val="22"/>
          <w:szCs w:val="22"/>
        </w:rPr>
        <w:t xml:space="preserve"> and you will be responsible for abiding by any such changes. Your instructor will notify you of any changes.</w:t>
      </w:r>
    </w:p>
    <w:sectPr w:rsidR="00F65C11" w:rsidRPr="00D80849" w:rsidSect="00A34011">
      <w:type w:val="continuous"/>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6C95" w14:textId="77777777" w:rsidR="0077238F" w:rsidRDefault="0077238F">
      <w:r>
        <w:separator/>
      </w:r>
    </w:p>
  </w:endnote>
  <w:endnote w:type="continuationSeparator" w:id="0">
    <w:p w14:paraId="15970505" w14:textId="77777777" w:rsidR="0077238F" w:rsidRDefault="0077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5D96" w14:textId="77777777" w:rsidR="0077238F" w:rsidRDefault="0077238F">
      <w:r>
        <w:separator/>
      </w:r>
    </w:p>
  </w:footnote>
  <w:footnote w:type="continuationSeparator" w:id="0">
    <w:p w14:paraId="0AE15F1D" w14:textId="77777777" w:rsidR="0077238F" w:rsidRDefault="00772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8F66" w14:textId="558326AF" w:rsidR="0086504D" w:rsidRDefault="0060211E">
    <w:pPr>
      <w:pStyle w:val="Header"/>
      <w:jc w:val="right"/>
    </w:pPr>
    <w:sdt>
      <w:sdtPr>
        <w:id w:val="-1063478922"/>
        <w:docPartObj>
          <w:docPartGallery w:val="Page Numbers (Top of Page)"/>
          <w:docPartUnique/>
        </w:docPartObj>
      </w:sdtPr>
      <w:sdtEndPr/>
      <w:sdtContent>
        <w:r w:rsidR="0086504D">
          <w:fldChar w:fldCharType="begin"/>
        </w:r>
        <w:r w:rsidR="0086504D">
          <w:instrText xml:space="preserve"> PAGE   \* MERGEFORMAT </w:instrText>
        </w:r>
        <w:r w:rsidR="0086504D">
          <w:fldChar w:fldCharType="separate"/>
        </w:r>
        <w:r w:rsidR="00572871">
          <w:rPr>
            <w:noProof/>
          </w:rPr>
          <w:t>6</w:t>
        </w:r>
        <w:r w:rsidR="0086504D">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CA6B" w14:textId="2ACD0946" w:rsidR="0086504D" w:rsidRDefault="0086504D" w:rsidP="00305244">
    <w:pPr>
      <w:pStyle w:val="Header"/>
      <w:jc w:val="center"/>
    </w:pPr>
    <w:r>
      <w:rPr>
        <w:noProof/>
      </w:rPr>
      <w:drawing>
        <wp:inline distT="0" distB="0" distL="0" distR="0" wp14:anchorId="03B5D19A" wp14:editId="7136C4D4">
          <wp:extent cx="3843655" cy="1047750"/>
          <wp:effectExtent l="0" t="0" r="4445" b="0"/>
          <wp:docPr id="1" name="Picture 1"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E63FD"/>
    <w:multiLevelType w:val="hybridMultilevel"/>
    <w:tmpl w:val="640CBEEA"/>
    <w:lvl w:ilvl="0" w:tplc="A83C75D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DF1AA2"/>
    <w:multiLevelType w:val="hybridMultilevel"/>
    <w:tmpl w:val="C420A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C5A"/>
    <w:multiLevelType w:val="hybridMultilevel"/>
    <w:tmpl w:val="11542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60992"/>
    <w:multiLevelType w:val="hybridMultilevel"/>
    <w:tmpl w:val="C6009D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6302B"/>
    <w:multiLevelType w:val="hybridMultilevel"/>
    <w:tmpl w:val="459CF3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9445B5"/>
    <w:multiLevelType w:val="hybridMultilevel"/>
    <w:tmpl w:val="2B4EB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D1D18"/>
    <w:multiLevelType w:val="hybridMultilevel"/>
    <w:tmpl w:val="A962B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434E4"/>
    <w:multiLevelType w:val="hybridMultilevel"/>
    <w:tmpl w:val="B3A8B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364494"/>
    <w:multiLevelType w:val="hybridMultilevel"/>
    <w:tmpl w:val="659EC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A5E59"/>
    <w:multiLevelType w:val="hybridMultilevel"/>
    <w:tmpl w:val="9A9E3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7E23CB"/>
    <w:multiLevelType w:val="hybridMultilevel"/>
    <w:tmpl w:val="3E50E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BE0526"/>
    <w:multiLevelType w:val="hybridMultilevel"/>
    <w:tmpl w:val="65281CD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930399">
    <w:abstractNumId w:val="19"/>
  </w:num>
  <w:num w:numId="2" w16cid:durableId="511532452">
    <w:abstractNumId w:val="18"/>
  </w:num>
  <w:num w:numId="3" w16cid:durableId="1120144356">
    <w:abstractNumId w:val="10"/>
  </w:num>
  <w:num w:numId="4" w16cid:durableId="941299575">
    <w:abstractNumId w:val="14"/>
  </w:num>
  <w:num w:numId="5" w16cid:durableId="1796682431">
    <w:abstractNumId w:val="22"/>
  </w:num>
  <w:num w:numId="6" w16cid:durableId="1127159488">
    <w:abstractNumId w:val="12"/>
  </w:num>
  <w:num w:numId="7" w16cid:durableId="1005598177">
    <w:abstractNumId w:val="2"/>
  </w:num>
  <w:num w:numId="8" w16cid:durableId="1852375378">
    <w:abstractNumId w:val="24"/>
  </w:num>
  <w:num w:numId="9" w16cid:durableId="1842815539">
    <w:abstractNumId w:val="32"/>
  </w:num>
  <w:num w:numId="10" w16cid:durableId="1098673703">
    <w:abstractNumId w:val="15"/>
  </w:num>
  <w:num w:numId="11" w16cid:durableId="1446384824">
    <w:abstractNumId w:val="11"/>
  </w:num>
  <w:num w:numId="12" w16cid:durableId="1322391621">
    <w:abstractNumId w:val="17"/>
  </w:num>
  <w:num w:numId="13" w16cid:durableId="10689530">
    <w:abstractNumId w:val="34"/>
  </w:num>
  <w:num w:numId="14" w16cid:durableId="720596442">
    <w:abstractNumId w:val="8"/>
  </w:num>
  <w:num w:numId="15" w16cid:durableId="251939181">
    <w:abstractNumId w:val="7"/>
  </w:num>
  <w:num w:numId="16" w16cid:durableId="1297107296">
    <w:abstractNumId w:val="33"/>
  </w:num>
  <w:num w:numId="17" w16cid:durableId="27687819">
    <w:abstractNumId w:val="31"/>
  </w:num>
  <w:num w:numId="18" w16cid:durableId="1349141160">
    <w:abstractNumId w:val="26"/>
  </w:num>
  <w:num w:numId="19" w16cid:durableId="1294406967">
    <w:abstractNumId w:val="5"/>
  </w:num>
  <w:num w:numId="20" w16cid:durableId="1075858399">
    <w:abstractNumId w:val="0"/>
  </w:num>
  <w:num w:numId="21" w16cid:durableId="309330937">
    <w:abstractNumId w:val="21"/>
  </w:num>
  <w:num w:numId="22" w16cid:durableId="1085758665">
    <w:abstractNumId w:val="3"/>
  </w:num>
  <w:num w:numId="23" w16cid:durableId="920484376">
    <w:abstractNumId w:val="1"/>
  </w:num>
  <w:num w:numId="24" w16cid:durableId="870994634">
    <w:abstractNumId w:val="20"/>
  </w:num>
  <w:num w:numId="25" w16cid:durableId="1655986656">
    <w:abstractNumId w:val="9"/>
  </w:num>
  <w:num w:numId="26" w16cid:durableId="1070426508">
    <w:abstractNumId w:val="23"/>
  </w:num>
  <w:num w:numId="27" w16cid:durableId="581597964">
    <w:abstractNumId w:val="36"/>
  </w:num>
  <w:num w:numId="28" w16cid:durableId="1984461245">
    <w:abstractNumId w:val="6"/>
  </w:num>
  <w:num w:numId="29" w16cid:durableId="154759793">
    <w:abstractNumId w:val="30"/>
  </w:num>
  <w:num w:numId="30" w16cid:durableId="535391838">
    <w:abstractNumId w:val="37"/>
  </w:num>
  <w:num w:numId="31" w16cid:durableId="513884965">
    <w:abstractNumId w:val="25"/>
  </w:num>
  <w:num w:numId="32" w16cid:durableId="1660695271">
    <w:abstractNumId w:val="35"/>
  </w:num>
  <w:num w:numId="33" w16cid:durableId="1804226205">
    <w:abstractNumId w:val="13"/>
  </w:num>
  <w:num w:numId="34" w16cid:durableId="274562149">
    <w:abstractNumId w:val="16"/>
  </w:num>
  <w:num w:numId="35" w16cid:durableId="1308166740">
    <w:abstractNumId w:val="29"/>
  </w:num>
  <w:num w:numId="36" w16cid:durableId="1476677653">
    <w:abstractNumId w:val="27"/>
  </w:num>
  <w:num w:numId="37" w16cid:durableId="1747845313">
    <w:abstractNumId w:val="4"/>
  </w:num>
  <w:num w:numId="38" w16cid:durableId="10300366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OwNDAzMTA2N7Y0NDNW0lEKTi0uzszPAykwMqgFAECHQOQtAAAA"/>
  </w:docVars>
  <w:rsids>
    <w:rsidRoot w:val="00676D59"/>
    <w:rsid w:val="00001E02"/>
    <w:rsid w:val="00004D4D"/>
    <w:rsid w:val="00011600"/>
    <w:rsid w:val="00011B2C"/>
    <w:rsid w:val="00024D45"/>
    <w:rsid w:val="000250E8"/>
    <w:rsid w:val="00026977"/>
    <w:rsid w:val="00026F6E"/>
    <w:rsid w:val="00027931"/>
    <w:rsid w:val="00035901"/>
    <w:rsid w:val="00041E80"/>
    <w:rsid w:val="00042DB2"/>
    <w:rsid w:val="00045937"/>
    <w:rsid w:val="000529D3"/>
    <w:rsid w:val="00054162"/>
    <w:rsid w:val="00063CB5"/>
    <w:rsid w:val="00072489"/>
    <w:rsid w:val="00075439"/>
    <w:rsid w:val="0007641B"/>
    <w:rsid w:val="000848B6"/>
    <w:rsid w:val="00085515"/>
    <w:rsid w:val="00086C68"/>
    <w:rsid w:val="000A3D34"/>
    <w:rsid w:val="000A5D64"/>
    <w:rsid w:val="000A7785"/>
    <w:rsid w:val="000B0051"/>
    <w:rsid w:val="000B091A"/>
    <w:rsid w:val="000B482D"/>
    <w:rsid w:val="000B4A69"/>
    <w:rsid w:val="000B51D7"/>
    <w:rsid w:val="000B7955"/>
    <w:rsid w:val="000C580C"/>
    <w:rsid w:val="000C7FE0"/>
    <w:rsid w:val="000D05A4"/>
    <w:rsid w:val="000D4302"/>
    <w:rsid w:val="000E2A05"/>
    <w:rsid w:val="000E318C"/>
    <w:rsid w:val="000E3400"/>
    <w:rsid w:val="000E3B2C"/>
    <w:rsid w:val="000F0321"/>
    <w:rsid w:val="000F19F9"/>
    <w:rsid w:val="000F2262"/>
    <w:rsid w:val="000F77EB"/>
    <w:rsid w:val="000F79A3"/>
    <w:rsid w:val="00117E84"/>
    <w:rsid w:val="00121052"/>
    <w:rsid w:val="00123ED9"/>
    <w:rsid w:val="00125E30"/>
    <w:rsid w:val="00132EAF"/>
    <w:rsid w:val="001349C0"/>
    <w:rsid w:val="00143C99"/>
    <w:rsid w:val="0015042B"/>
    <w:rsid w:val="00154350"/>
    <w:rsid w:val="00157F0E"/>
    <w:rsid w:val="00162237"/>
    <w:rsid w:val="00166E02"/>
    <w:rsid w:val="00170985"/>
    <w:rsid w:val="00171CFA"/>
    <w:rsid w:val="001778ED"/>
    <w:rsid w:val="00182466"/>
    <w:rsid w:val="00190480"/>
    <w:rsid w:val="00190819"/>
    <w:rsid w:val="001919AD"/>
    <w:rsid w:val="0019329A"/>
    <w:rsid w:val="00193EF4"/>
    <w:rsid w:val="0019698F"/>
    <w:rsid w:val="00196B9F"/>
    <w:rsid w:val="001A7F92"/>
    <w:rsid w:val="001B0910"/>
    <w:rsid w:val="001B6AD4"/>
    <w:rsid w:val="001C3557"/>
    <w:rsid w:val="001C70C0"/>
    <w:rsid w:val="001D11AE"/>
    <w:rsid w:val="001D49C4"/>
    <w:rsid w:val="001D6086"/>
    <w:rsid w:val="001D60FC"/>
    <w:rsid w:val="001E47DB"/>
    <w:rsid w:val="001E525D"/>
    <w:rsid w:val="001F02F2"/>
    <w:rsid w:val="001F239E"/>
    <w:rsid w:val="001F68F6"/>
    <w:rsid w:val="00201AF1"/>
    <w:rsid w:val="00204568"/>
    <w:rsid w:val="00206E82"/>
    <w:rsid w:val="0020753D"/>
    <w:rsid w:val="002116C9"/>
    <w:rsid w:val="00216723"/>
    <w:rsid w:val="00217A74"/>
    <w:rsid w:val="00217D00"/>
    <w:rsid w:val="00224B41"/>
    <w:rsid w:val="00225480"/>
    <w:rsid w:val="002257B4"/>
    <w:rsid w:val="00241422"/>
    <w:rsid w:val="00245028"/>
    <w:rsid w:val="00247BF8"/>
    <w:rsid w:val="00250F4E"/>
    <w:rsid w:val="002522CB"/>
    <w:rsid w:val="00261CEF"/>
    <w:rsid w:val="00266BA8"/>
    <w:rsid w:val="002677B3"/>
    <w:rsid w:val="00271195"/>
    <w:rsid w:val="00271B7C"/>
    <w:rsid w:val="00274411"/>
    <w:rsid w:val="00275851"/>
    <w:rsid w:val="002769E3"/>
    <w:rsid w:val="00281DF0"/>
    <w:rsid w:val="002874D5"/>
    <w:rsid w:val="002875F8"/>
    <w:rsid w:val="002901A4"/>
    <w:rsid w:val="00290396"/>
    <w:rsid w:val="00297C20"/>
    <w:rsid w:val="002A6D7E"/>
    <w:rsid w:val="002B65DC"/>
    <w:rsid w:val="002B7810"/>
    <w:rsid w:val="002E0D7A"/>
    <w:rsid w:val="002E67D5"/>
    <w:rsid w:val="002E6E92"/>
    <w:rsid w:val="002E7B3C"/>
    <w:rsid w:val="002F2840"/>
    <w:rsid w:val="002F2B7F"/>
    <w:rsid w:val="002F3294"/>
    <w:rsid w:val="002F646E"/>
    <w:rsid w:val="002F684B"/>
    <w:rsid w:val="00301217"/>
    <w:rsid w:val="00305244"/>
    <w:rsid w:val="00306DDD"/>
    <w:rsid w:val="0030776A"/>
    <w:rsid w:val="00310C46"/>
    <w:rsid w:val="00312D4B"/>
    <w:rsid w:val="00313310"/>
    <w:rsid w:val="00314397"/>
    <w:rsid w:val="00314FEF"/>
    <w:rsid w:val="00315B95"/>
    <w:rsid w:val="00327653"/>
    <w:rsid w:val="003409EC"/>
    <w:rsid w:val="00341CD0"/>
    <w:rsid w:val="00342488"/>
    <w:rsid w:val="003441F0"/>
    <w:rsid w:val="003462CC"/>
    <w:rsid w:val="003465B7"/>
    <w:rsid w:val="00352571"/>
    <w:rsid w:val="0036119A"/>
    <w:rsid w:val="00361EF5"/>
    <w:rsid w:val="00364DEC"/>
    <w:rsid w:val="003657B4"/>
    <w:rsid w:val="003710C5"/>
    <w:rsid w:val="00372A7C"/>
    <w:rsid w:val="00375AE0"/>
    <w:rsid w:val="00375D68"/>
    <w:rsid w:val="00375DAD"/>
    <w:rsid w:val="00386A9D"/>
    <w:rsid w:val="00390680"/>
    <w:rsid w:val="0039153D"/>
    <w:rsid w:val="00391856"/>
    <w:rsid w:val="00391975"/>
    <w:rsid w:val="003919E4"/>
    <w:rsid w:val="0039652F"/>
    <w:rsid w:val="003969EC"/>
    <w:rsid w:val="00397C4C"/>
    <w:rsid w:val="003A1A76"/>
    <w:rsid w:val="003A749D"/>
    <w:rsid w:val="003B41B2"/>
    <w:rsid w:val="003B698D"/>
    <w:rsid w:val="003C2713"/>
    <w:rsid w:val="003C68C3"/>
    <w:rsid w:val="003D333D"/>
    <w:rsid w:val="003D4754"/>
    <w:rsid w:val="003E1AED"/>
    <w:rsid w:val="003E41A7"/>
    <w:rsid w:val="004065FC"/>
    <w:rsid w:val="00411424"/>
    <w:rsid w:val="00411750"/>
    <w:rsid w:val="004119F0"/>
    <w:rsid w:val="004157BE"/>
    <w:rsid w:val="00420640"/>
    <w:rsid w:val="00423EE5"/>
    <w:rsid w:val="00426C39"/>
    <w:rsid w:val="00427386"/>
    <w:rsid w:val="00431CF8"/>
    <w:rsid w:val="00434BCF"/>
    <w:rsid w:val="00440708"/>
    <w:rsid w:val="00442414"/>
    <w:rsid w:val="00442683"/>
    <w:rsid w:val="00446544"/>
    <w:rsid w:val="00450473"/>
    <w:rsid w:val="00450B36"/>
    <w:rsid w:val="00451930"/>
    <w:rsid w:val="00455D9A"/>
    <w:rsid w:val="00464031"/>
    <w:rsid w:val="0046428F"/>
    <w:rsid w:val="00464F01"/>
    <w:rsid w:val="00467BE2"/>
    <w:rsid w:val="004720A6"/>
    <w:rsid w:val="00476FD0"/>
    <w:rsid w:val="0048037C"/>
    <w:rsid w:val="00480781"/>
    <w:rsid w:val="0048397B"/>
    <w:rsid w:val="00486BA7"/>
    <w:rsid w:val="00486D0C"/>
    <w:rsid w:val="004874D5"/>
    <w:rsid w:val="0049343A"/>
    <w:rsid w:val="00494B28"/>
    <w:rsid w:val="00494FA8"/>
    <w:rsid w:val="004963FB"/>
    <w:rsid w:val="00496521"/>
    <w:rsid w:val="004A017E"/>
    <w:rsid w:val="004B1E1B"/>
    <w:rsid w:val="004B53E4"/>
    <w:rsid w:val="004C01F5"/>
    <w:rsid w:val="004C1027"/>
    <w:rsid w:val="004C231D"/>
    <w:rsid w:val="004D1752"/>
    <w:rsid w:val="004E4A1C"/>
    <w:rsid w:val="004E5BED"/>
    <w:rsid w:val="004F0863"/>
    <w:rsid w:val="004F43E9"/>
    <w:rsid w:val="005026EF"/>
    <w:rsid w:val="00502E35"/>
    <w:rsid w:val="005064C6"/>
    <w:rsid w:val="005111FD"/>
    <w:rsid w:val="00511D1E"/>
    <w:rsid w:val="00512869"/>
    <w:rsid w:val="0051320D"/>
    <w:rsid w:val="00516E79"/>
    <w:rsid w:val="00522846"/>
    <w:rsid w:val="00525E46"/>
    <w:rsid w:val="00527217"/>
    <w:rsid w:val="00531D94"/>
    <w:rsid w:val="00537070"/>
    <w:rsid w:val="00540987"/>
    <w:rsid w:val="005411E3"/>
    <w:rsid w:val="0054504D"/>
    <w:rsid w:val="00545A68"/>
    <w:rsid w:val="00551FF4"/>
    <w:rsid w:val="00553FBF"/>
    <w:rsid w:val="00557F32"/>
    <w:rsid w:val="00565E05"/>
    <w:rsid w:val="005675A1"/>
    <w:rsid w:val="00572336"/>
    <w:rsid w:val="00572871"/>
    <w:rsid w:val="00575043"/>
    <w:rsid w:val="00576107"/>
    <w:rsid w:val="0057688F"/>
    <w:rsid w:val="00580E84"/>
    <w:rsid w:val="00583B48"/>
    <w:rsid w:val="005855A8"/>
    <w:rsid w:val="0058645E"/>
    <w:rsid w:val="00587886"/>
    <w:rsid w:val="00590777"/>
    <w:rsid w:val="00590B7A"/>
    <w:rsid w:val="005A0040"/>
    <w:rsid w:val="005A0C38"/>
    <w:rsid w:val="005A2E7F"/>
    <w:rsid w:val="005A474E"/>
    <w:rsid w:val="005A5506"/>
    <w:rsid w:val="005B034E"/>
    <w:rsid w:val="005B28F2"/>
    <w:rsid w:val="005B42EA"/>
    <w:rsid w:val="005B5D3F"/>
    <w:rsid w:val="005B6199"/>
    <w:rsid w:val="005B6982"/>
    <w:rsid w:val="005C507C"/>
    <w:rsid w:val="005E3666"/>
    <w:rsid w:val="005E52EB"/>
    <w:rsid w:val="005E5B66"/>
    <w:rsid w:val="005F080C"/>
    <w:rsid w:val="005F1A7E"/>
    <w:rsid w:val="005F3C0A"/>
    <w:rsid w:val="005F5E93"/>
    <w:rsid w:val="005F6186"/>
    <w:rsid w:val="005F66F1"/>
    <w:rsid w:val="00600502"/>
    <w:rsid w:val="0060211E"/>
    <w:rsid w:val="00604783"/>
    <w:rsid w:val="00611E22"/>
    <w:rsid w:val="00612020"/>
    <w:rsid w:val="00612D4F"/>
    <w:rsid w:val="00623B58"/>
    <w:rsid w:val="006252BA"/>
    <w:rsid w:val="00625ED4"/>
    <w:rsid w:val="00640509"/>
    <w:rsid w:val="006414A5"/>
    <w:rsid w:val="0064577F"/>
    <w:rsid w:val="00651BF9"/>
    <w:rsid w:val="00660A51"/>
    <w:rsid w:val="00660E25"/>
    <w:rsid w:val="00663D92"/>
    <w:rsid w:val="006641BC"/>
    <w:rsid w:val="00664818"/>
    <w:rsid w:val="00670EBF"/>
    <w:rsid w:val="00672993"/>
    <w:rsid w:val="00673AF9"/>
    <w:rsid w:val="006769E7"/>
    <w:rsid w:val="00676D59"/>
    <w:rsid w:val="006815D2"/>
    <w:rsid w:val="0068612F"/>
    <w:rsid w:val="0068680A"/>
    <w:rsid w:val="00693B83"/>
    <w:rsid w:val="00697E26"/>
    <w:rsid w:val="006A0869"/>
    <w:rsid w:val="006A15B1"/>
    <w:rsid w:val="006A32F2"/>
    <w:rsid w:val="006A36D7"/>
    <w:rsid w:val="006A7472"/>
    <w:rsid w:val="006B029C"/>
    <w:rsid w:val="006B069D"/>
    <w:rsid w:val="006B0C6B"/>
    <w:rsid w:val="006B24F4"/>
    <w:rsid w:val="006B7921"/>
    <w:rsid w:val="006C440D"/>
    <w:rsid w:val="006C4777"/>
    <w:rsid w:val="006C488E"/>
    <w:rsid w:val="006D05EC"/>
    <w:rsid w:val="006D0A6C"/>
    <w:rsid w:val="006D515B"/>
    <w:rsid w:val="006E204B"/>
    <w:rsid w:val="006E6CBB"/>
    <w:rsid w:val="006F22F5"/>
    <w:rsid w:val="006F7512"/>
    <w:rsid w:val="007010DC"/>
    <w:rsid w:val="0071007D"/>
    <w:rsid w:val="007171D6"/>
    <w:rsid w:val="0072736A"/>
    <w:rsid w:val="00735DF4"/>
    <w:rsid w:val="007372CB"/>
    <w:rsid w:val="00737BC8"/>
    <w:rsid w:val="00741D5B"/>
    <w:rsid w:val="00742E1A"/>
    <w:rsid w:val="00745004"/>
    <w:rsid w:val="0074735A"/>
    <w:rsid w:val="0075393C"/>
    <w:rsid w:val="00764471"/>
    <w:rsid w:val="0076694A"/>
    <w:rsid w:val="00767733"/>
    <w:rsid w:val="0077238F"/>
    <w:rsid w:val="00772C31"/>
    <w:rsid w:val="00772F7F"/>
    <w:rsid w:val="007752F3"/>
    <w:rsid w:val="00780F1A"/>
    <w:rsid w:val="00785E10"/>
    <w:rsid w:val="00787AD9"/>
    <w:rsid w:val="00796E89"/>
    <w:rsid w:val="00797304"/>
    <w:rsid w:val="007A2A90"/>
    <w:rsid w:val="007A38C5"/>
    <w:rsid w:val="007A3B95"/>
    <w:rsid w:val="007A56D8"/>
    <w:rsid w:val="007A6F48"/>
    <w:rsid w:val="007B33A9"/>
    <w:rsid w:val="007B43D2"/>
    <w:rsid w:val="007B736C"/>
    <w:rsid w:val="007B761D"/>
    <w:rsid w:val="007C7D69"/>
    <w:rsid w:val="007D39AC"/>
    <w:rsid w:val="007D5E88"/>
    <w:rsid w:val="007D76AF"/>
    <w:rsid w:val="007E03FE"/>
    <w:rsid w:val="007F0801"/>
    <w:rsid w:val="007F62E1"/>
    <w:rsid w:val="00800334"/>
    <w:rsid w:val="00801232"/>
    <w:rsid w:val="00811B9D"/>
    <w:rsid w:val="00815246"/>
    <w:rsid w:val="00822902"/>
    <w:rsid w:val="008253DC"/>
    <w:rsid w:val="0083674C"/>
    <w:rsid w:val="00837030"/>
    <w:rsid w:val="00840F60"/>
    <w:rsid w:val="0084259C"/>
    <w:rsid w:val="00844E54"/>
    <w:rsid w:val="00847F07"/>
    <w:rsid w:val="008527B7"/>
    <w:rsid w:val="0086035C"/>
    <w:rsid w:val="008608E4"/>
    <w:rsid w:val="00861787"/>
    <w:rsid w:val="00862CAB"/>
    <w:rsid w:val="0086504D"/>
    <w:rsid w:val="00871FA7"/>
    <w:rsid w:val="00875381"/>
    <w:rsid w:val="0087571F"/>
    <w:rsid w:val="00882D17"/>
    <w:rsid w:val="00886136"/>
    <w:rsid w:val="008A09D6"/>
    <w:rsid w:val="008A3A33"/>
    <w:rsid w:val="008A3B76"/>
    <w:rsid w:val="008A4C83"/>
    <w:rsid w:val="008B3C0C"/>
    <w:rsid w:val="008C3134"/>
    <w:rsid w:val="008C4558"/>
    <w:rsid w:val="008C5872"/>
    <w:rsid w:val="008C7843"/>
    <w:rsid w:val="008D0D7C"/>
    <w:rsid w:val="008D2CE1"/>
    <w:rsid w:val="008D4AB1"/>
    <w:rsid w:val="008E1EA2"/>
    <w:rsid w:val="008E2EB9"/>
    <w:rsid w:val="008E648F"/>
    <w:rsid w:val="008F51E0"/>
    <w:rsid w:val="00901334"/>
    <w:rsid w:val="009070AD"/>
    <w:rsid w:val="00907285"/>
    <w:rsid w:val="00907F89"/>
    <w:rsid w:val="00910003"/>
    <w:rsid w:val="00910879"/>
    <w:rsid w:val="00911A76"/>
    <w:rsid w:val="00913BC8"/>
    <w:rsid w:val="0092305A"/>
    <w:rsid w:val="00925AA1"/>
    <w:rsid w:val="00925B20"/>
    <w:rsid w:val="00925C19"/>
    <w:rsid w:val="009274C4"/>
    <w:rsid w:val="0092799D"/>
    <w:rsid w:val="009317BE"/>
    <w:rsid w:val="009319E7"/>
    <w:rsid w:val="00944956"/>
    <w:rsid w:val="0094590C"/>
    <w:rsid w:val="009468A6"/>
    <w:rsid w:val="00947D4B"/>
    <w:rsid w:val="00951EC4"/>
    <w:rsid w:val="00954E5D"/>
    <w:rsid w:val="009573AE"/>
    <w:rsid w:val="00970A4D"/>
    <w:rsid w:val="009711BC"/>
    <w:rsid w:val="009809CF"/>
    <w:rsid w:val="00984173"/>
    <w:rsid w:val="009928FE"/>
    <w:rsid w:val="009930D6"/>
    <w:rsid w:val="009938C4"/>
    <w:rsid w:val="00993A12"/>
    <w:rsid w:val="009A170A"/>
    <w:rsid w:val="009A2FD5"/>
    <w:rsid w:val="009A38B4"/>
    <w:rsid w:val="009B0115"/>
    <w:rsid w:val="009B2532"/>
    <w:rsid w:val="009B4DC8"/>
    <w:rsid w:val="009B51AA"/>
    <w:rsid w:val="009B69D4"/>
    <w:rsid w:val="009B6AA8"/>
    <w:rsid w:val="009C0887"/>
    <w:rsid w:val="009C1871"/>
    <w:rsid w:val="009C5BD8"/>
    <w:rsid w:val="009C756D"/>
    <w:rsid w:val="009D29A7"/>
    <w:rsid w:val="009E2AB6"/>
    <w:rsid w:val="009F0DDE"/>
    <w:rsid w:val="009F27E3"/>
    <w:rsid w:val="009F3D53"/>
    <w:rsid w:val="00A02D6C"/>
    <w:rsid w:val="00A045B2"/>
    <w:rsid w:val="00A056EE"/>
    <w:rsid w:val="00A0592A"/>
    <w:rsid w:val="00A24868"/>
    <w:rsid w:val="00A3365D"/>
    <w:rsid w:val="00A34011"/>
    <w:rsid w:val="00A40D97"/>
    <w:rsid w:val="00A441BD"/>
    <w:rsid w:val="00A50562"/>
    <w:rsid w:val="00A51000"/>
    <w:rsid w:val="00A51DED"/>
    <w:rsid w:val="00A51E5C"/>
    <w:rsid w:val="00A5349E"/>
    <w:rsid w:val="00A63AB8"/>
    <w:rsid w:val="00A64380"/>
    <w:rsid w:val="00A64E15"/>
    <w:rsid w:val="00A651D0"/>
    <w:rsid w:val="00A65C29"/>
    <w:rsid w:val="00A6638D"/>
    <w:rsid w:val="00A73312"/>
    <w:rsid w:val="00A80ED0"/>
    <w:rsid w:val="00A843DE"/>
    <w:rsid w:val="00A86EA8"/>
    <w:rsid w:val="00A91BD9"/>
    <w:rsid w:val="00A94355"/>
    <w:rsid w:val="00A9451B"/>
    <w:rsid w:val="00A97FEB"/>
    <w:rsid w:val="00AA071C"/>
    <w:rsid w:val="00AA18EC"/>
    <w:rsid w:val="00AA24C3"/>
    <w:rsid w:val="00AA265F"/>
    <w:rsid w:val="00AA45E9"/>
    <w:rsid w:val="00AA5110"/>
    <w:rsid w:val="00AA6A70"/>
    <w:rsid w:val="00AB040E"/>
    <w:rsid w:val="00AB5448"/>
    <w:rsid w:val="00AB6286"/>
    <w:rsid w:val="00AB75DD"/>
    <w:rsid w:val="00AC291E"/>
    <w:rsid w:val="00AC5BEF"/>
    <w:rsid w:val="00AD22D1"/>
    <w:rsid w:val="00AD26BD"/>
    <w:rsid w:val="00AD27B0"/>
    <w:rsid w:val="00AD2F6D"/>
    <w:rsid w:val="00AE6F0C"/>
    <w:rsid w:val="00AF138D"/>
    <w:rsid w:val="00AF59A2"/>
    <w:rsid w:val="00B01379"/>
    <w:rsid w:val="00B0214C"/>
    <w:rsid w:val="00B05496"/>
    <w:rsid w:val="00B0695A"/>
    <w:rsid w:val="00B131A6"/>
    <w:rsid w:val="00B2381E"/>
    <w:rsid w:val="00B2612C"/>
    <w:rsid w:val="00B3179F"/>
    <w:rsid w:val="00B33287"/>
    <w:rsid w:val="00B42018"/>
    <w:rsid w:val="00B46ABA"/>
    <w:rsid w:val="00B515DF"/>
    <w:rsid w:val="00B51747"/>
    <w:rsid w:val="00B53103"/>
    <w:rsid w:val="00B63ABE"/>
    <w:rsid w:val="00B63F76"/>
    <w:rsid w:val="00B72DE1"/>
    <w:rsid w:val="00B740AC"/>
    <w:rsid w:val="00B80C0F"/>
    <w:rsid w:val="00B80EC0"/>
    <w:rsid w:val="00B8359D"/>
    <w:rsid w:val="00B8604A"/>
    <w:rsid w:val="00B91A55"/>
    <w:rsid w:val="00B95D15"/>
    <w:rsid w:val="00BA56E4"/>
    <w:rsid w:val="00BA6667"/>
    <w:rsid w:val="00BA68A8"/>
    <w:rsid w:val="00BB7D5A"/>
    <w:rsid w:val="00BC32E7"/>
    <w:rsid w:val="00BC3C40"/>
    <w:rsid w:val="00BC7011"/>
    <w:rsid w:val="00BD3526"/>
    <w:rsid w:val="00BD49F6"/>
    <w:rsid w:val="00BD51C6"/>
    <w:rsid w:val="00BE1EBF"/>
    <w:rsid w:val="00BE78EB"/>
    <w:rsid w:val="00BF405A"/>
    <w:rsid w:val="00BF7406"/>
    <w:rsid w:val="00C038F9"/>
    <w:rsid w:val="00C040B6"/>
    <w:rsid w:val="00C05596"/>
    <w:rsid w:val="00C07E76"/>
    <w:rsid w:val="00C07F8C"/>
    <w:rsid w:val="00C1137D"/>
    <w:rsid w:val="00C21B73"/>
    <w:rsid w:val="00C21C4D"/>
    <w:rsid w:val="00C2675E"/>
    <w:rsid w:val="00C27FC2"/>
    <w:rsid w:val="00C312E4"/>
    <w:rsid w:val="00C32B65"/>
    <w:rsid w:val="00C34D6B"/>
    <w:rsid w:val="00C3734A"/>
    <w:rsid w:val="00C40663"/>
    <w:rsid w:val="00C40EAA"/>
    <w:rsid w:val="00C422E1"/>
    <w:rsid w:val="00C4357B"/>
    <w:rsid w:val="00C444AF"/>
    <w:rsid w:val="00C47E85"/>
    <w:rsid w:val="00C51042"/>
    <w:rsid w:val="00C52204"/>
    <w:rsid w:val="00C522FA"/>
    <w:rsid w:val="00C549B6"/>
    <w:rsid w:val="00C54D73"/>
    <w:rsid w:val="00C60953"/>
    <w:rsid w:val="00C61397"/>
    <w:rsid w:val="00C61544"/>
    <w:rsid w:val="00C625B5"/>
    <w:rsid w:val="00C63982"/>
    <w:rsid w:val="00C67E9C"/>
    <w:rsid w:val="00C702D6"/>
    <w:rsid w:val="00C740AD"/>
    <w:rsid w:val="00C75363"/>
    <w:rsid w:val="00C76915"/>
    <w:rsid w:val="00C854A9"/>
    <w:rsid w:val="00C86346"/>
    <w:rsid w:val="00C86695"/>
    <w:rsid w:val="00C8680D"/>
    <w:rsid w:val="00C9119F"/>
    <w:rsid w:val="00C917BA"/>
    <w:rsid w:val="00C93C9F"/>
    <w:rsid w:val="00C94FAC"/>
    <w:rsid w:val="00C97373"/>
    <w:rsid w:val="00CA302A"/>
    <w:rsid w:val="00CA6E31"/>
    <w:rsid w:val="00CB1268"/>
    <w:rsid w:val="00CB68EB"/>
    <w:rsid w:val="00CC0D49"/>
    <w:rsid w:val="00CC1C77"/>
    <w:rsid w:val="00CC4DBA"/>
    <w:rsid w:val="00CC5187"/>
    <w:rsid w:val="00CC59F1"/>
    <w:rsid w:val="00CC7A54"/>
    <w:rsid w:val="00CE6B9D"/>
    <w:rsid w:val="00CF313A"/>
    <w:rsid w:val="00CF3422"/>
    <w:rsid w:val="00D02C90"/>
    <w:rsid w:val="00D0664C"/>
    <w:rsid w:val="00D06691"/>
    <w:rsid w:val="00D12DD8"/>
    <w:rsid w:val="00D13077"/>
    <w:rsid w:val="00D17C43"/>
    <w:rsid w:val="00D256F1"/>
    <w:rsid w:val="00D26B01"/>
    <w:rsid w:val="00D27DE7"/>
    <w:rsid w:val="00D33FAB"/>
    <w:rsid w:val="00D3636A"/>
    <w:rsid w:val="00D37C13"/>
    <w:rsid w:val="00D40244"/>
    <w:rsid w:val="00D42782"/>
    <w:rsid w:val="00D4624B"/>
    <w:rsid w:val="00D53380"/>
    <w:rsid w:val="00D71473"/>
    <w:rsid w:val="00D77347"/>
    <w:rsid w:val="00D80849"/>
    <w:rsid w:val="00D91020"/>
    <w:rsid w:val="00D91066"/>
    <w:rsid w:val="00D912AF"/>
    <w:rsid w:val="00D95871"/>
    <w:rsid w:val="00DA039B"/>
    <w:rsid w:val="00DA33B2"/>
    <w:rsid w:val="00DA3B63"/>
    <w:rsid w:val="00DA5FA5"/>
    <w:rsid w:val="00DB1DC6"/>
    <w:rsid w:val="00DB2603"/>
    <w:rsid w:val="00DB2AAE"/>
    <w:rsid w:val="00DB320A"/>
    <w:rsid w:val="00DB3782"/>
    <w:rsid w:val="00DB3BA1"/>
    <w:rsid w:val="00DC22B4"/>
    <w:rsid w:val="00DC7009"/>
    <w:rsid w:val="00DD165F"/>
    <w:rsid w:val="00DD530D"/>
    <w:rsid w:val="00DD6B9F"/>
    <w:rsid w:val="00DD7D15"/>
    <w:rsid w:val="00DE4223"/>
    <w:rsid w:val="00DE58CA"/>
    <w:rsid w:val="00DF220A"/>
    <w:rsid w:val="00DF41E9"/>
    <w:rsid w:val="00DF5BFD"/>
    <w:rsid w:val="00DF6E9B"/>
    <w:rsid w:val="00DF7055"/>
    <w:rsid w:val="00E011D2"/>
    <w:rsid w:val="00E1676B"/>
    <w:rsid w:val="00E330A2"/>
    <w:rsid w:val="00E45CEF"/>
    <w:rsid w:val="00E50A33"/>
    <w:rsid w:val="00E50C0F"/>
    <w:rsid w:val="00E5131D"/>
    <w:rsid w:val="00E51326"/>
    <w:rsid w:val="00E52D56"/>
    <w:rsid w:val="00E54C26"/>
    <w:rsid w:val="00E72817"/>
    <w:rsid w:val="00E8530D"/>
    <w:rsid w:val="00E91505"/>
    <w:rsid w:val="00E94DA5"/>
    <w:rsid w:val="00E96F56"/>
    <w:rsid w:val="00EA0073"/>
    <w:rsid w:val="00EA1442"/>
    <w:rsid w:val="00EA3EBB"/>
    <w:rsid w:val="00EB4AA2"/>
    <w:rsid w:val="00EB61BF"/>
    <w:rsid w:val="00EC090E"/>
    <w:rsid w:val="00EC374D"/>
    <w:rsid w:val="00EC6100"/>
    <w:rsid w:val="00EC79BE"/>
    <w:rsid w:val="00ED5136"/>
    <w:rsid w:val="00ED71B6"/>
    <w:rsid w:val="00EE4AC1"/>
    <w:rsid w:val="00EE4B9D"/>
    <w:rsid w:val="00EE5712"/>
    <w:rsid w:val="00EF0D06"/>
    <w:rsid w:val="00EF1CDF"/>
    <w:rsid w:val="00EF25BE"/>
    <w:rsid w:val="00EF4908"/>
    <w:rsid w:val="00EF5395"/>
    <w:rsid w:val="00F00865"/>
    <w:rsid w:val="00F00DCB"/>
    <w:rsid w:val="00F02513"/>
    <w:rsid w:val="00F03975"/>
    <w:rsid w:val="00F06D50"/>
    <w:rsid w:val="00F07F9D"/>
    <w:rsid w:val="00F10499"/>
    <w:rsid w:val="00F15F6B"/>
    <w:rsid w:val="00F167B0"/>
    <w:rsid w:val="00F2013C"/>
    <w:rsid w:val="00F239E9"/>
    <w:rsid w:val="00F26525"/>
    <w:rsid w:val="00F411AA"/>
    <w:rsid w:val="00F4266B"/>
    <w:rsid w:val="00F428D0"/>
    <w:rsid w:val="00F44D10"/>
    <w:rsid w:val="00F44EA7"/>
    <w:rsid w:val="00F536FA"/>
    <w:rsid w:val="00F540DE"/>
    <w:rsid w:val="00F55387"/>
    <w:rsid w:val="00F564AE"/>
    <w:rsid w:val="00F61D00"/>
    <w:rsid w:val="00F63158"/>
    <w:rsid w:val="00F6367C"/>
    <w:rsid w:val="00F6411E"/>
    <w:rsid w:val="00F65C11"/>
    <w:rsid w:val="00F71FBD"/>
    <w:rsid w:val="00F721D7"/>
    <w:rsid w:val="00F72A13"/>
    <w:rsid w:val="00F7308E"/>
    <w:rsid w:val="00F75D05"/>
    <w:rsid w:val="00F84827"/>
    <w:rsid w:val="00F84E77"/>
    <w:rsid w:val="00F909CC"/>
    <w:rsid w:val="00F930AF"/>
    <w:rsid w:val="00F9486D"/>
    <w:rsid w:val="00FA007A"/>
    <w:rsid w:val="00FA1FA8"/>
    <w:rsid w:val="00FA4167"/>
    <w:rsid w:val="00FA69C5"/>
    <w:rsid w:val="00FA7A83"/>
    <w:rsid w:val="00FB0070"/>
    <w:rsid w:val="00FB03B9"/>
    <w:rsid w:val="00FB0CC7"/>
    <w:rsid w:val="00FB2E53"/>
    <w:rsid w:val="00FC167E"/>
    <w:rsid w:val="00FC283C"/>
    <w:rsid w:val="00FC2851"/>
    <w:rsid w:val="00FD08BC"/>
    <w:rsid w:val="00FD1024"/>
    <w:rsid w:val="00FD4635"/>
    <w:rsid w:val="00FD4D42"/>
    <w:rsid w:val="00FD5B66"/>
    <w:rsid w:val="00FD6B77"/>
    <w:rsid w:val="00FD6C0F"/>
    <w:rsid w:val="00FE0404"/>
    <w:rsid w:val="00FE519C"/>
    <w:rsid w:val="00FF0998"/>
    <w:rsid w:val="00FF35C6"/>
    <w:rsid w:val="00FF4173"/>
    <w:rsid w:val="00FF6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DFA90"/>
  <w15:docId w15:val="{BC32F6B9-EB54-4AA9-9F37-69AE91B4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 w:type="paragraph" w:styleId="NormalWeb">
    <w:name w:val="Normal (Web)"/>
    <w:basedOn w:val="Normal"/>
    <w:uiPriority w:val="99"/>
    <w:rsid w:val="00FD5B66"/>
    <w:pPr>
      <w:spacing w:before="100" w:beforeAutospacing="1" w:after="100" w:afterAutospacing="1"/>
    </w:pPr>
    <w:rPr>
      <w:rFonts w:eastAsia="Times New Roman"/>
    </w:rPr>
  </w:style>
  <w:style w:type="character" w:customStyle="1" w:styleId="apple-tab-span">
    <w:name w:val="apple-tab-span"/>
    <w:basedOn w:val="DefaultParagraphFont"/>
    <w:rsid w:val="004157BE"/>
  </w:style>
  <w:style w:type="paragraph" w:customStyle="1" w:styleId="xmsonormal">
    <w:name w:val="x_msonormal"/>
    <w:basedOn w:val="Normal"/>
    <w:rsid w:val="009D29A7"/>
    <w:pPr>
      <w:spacing w:before="100" w:beforeAutospacing="1" w:after="100" w:afterAutospacing="1"/>
    </w:pPr>
    <w:rPr>
      <w:rFonts w:eastAsia="Times New Roman"/>
    </w:rPr>
  </w:style>
  <w:style w:type="character" w:customStyle="1" w:styleId="contextualextensionhighlight">
    <w:name w:val="contextualextensionhighlight"/>
    <w:basedOn w:val="DefaultParagraphFont"/>
    <w:rsid w:val="003409EC"/>
  </w:style>
  <w:style w:type="character" w:customStyle="1" w:styleId="UnresolvedMention1">
    <w:name w:val="Unresolved Mention1"/>
    <w:basedOn w:val="DefaultParagraphFont"/>
    <w:uiPriority w:val="99"/>
    <w:semiHidden/>
    <w:unhideWhenUsed/>
    <w:rsid w:val="008C4558"/>
    <w:rPr>
      <w:color w:val="605E5C"/>
      <w:shd w:val="clear" w:color="auto" w:fill="E1DFDD"/>
    </w:rPr>
  </w:style>
  <w:style w:type="character" w:styleId="UnresolvedMention">
    <w:name w:val="Unresolved Mention"/>
    <w:basedOn w:val="DefaultParagraphFont"/>
    <w:uiPriority w:val="99"/>
    <w:semiHidden/>
    <w:unhideWhenUsed/>
    <w:rsid w:val="00625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0962">
      <w:bodyDiv w:val="1"/>
      <w:marLeft w:val="0"/>
      <w:marRight w:val="0"/>
      <w:marTop w:val="0"/>
      <w:marBottom w:val="0"/>
      <w:divBdr>
        <w:top w:val="none" w:sz="0" w:space="0" w:color="auto"/>
        <w:left w:val="none" w:sz="0" w:space="0" w:color="auto"/>
        <w:bottom w:val="none" w:sz="0" w:space="0" w:color="auto"/>
        <w:right w:val="none" w:sz="0" w:space="0" w:color="auto"/>
      </w:divBdr>
    </w:div>
    <w:div w:id="367879082">
      <w:bodyDiv w:val="1"/>
      <w:marLeft w:val="0"/>
      <w:marRight w:val="0"/>
      <w:marTop w:val="0"/>
      <w:marBottom w:val="0"/>
      <w:divBdr>
        <w:top w:val="none" w:sz="0" w:space="0" w:color="auto"/>
        <w:left w:val="none" w:sz="0" w:space="0" w:color="auto"/>
        <w:bottom w:val="none" w:sz="0" w:space="0" w:color="auto"/>
        <w:right w:val="none" w:sz="0" w:space="0" w:color="auto"/>
      </w:divBdr>
    </w:div>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669724423">
      <w:bodyDiv w:val="1"/>
      <w:marLeft w:val="0"/>
      <w:marRight w:val="0"/>
      <w:marTop w:val="0"/>
      <w:marBottom w:val="0"/>
      <w:divBdr>
        <w:top w:val="none" w:sz="0" w:space="0" w:color="auto"/>
        <w:left w:val="none" w:sz="0" w:space="0" w:color="auto"/>
        <w:bottom w:val="none" w:sz="0" w:space="0" w:color="auto"/>
        <w:right w:val="none" w:sz="0" w:space="0" w:color="auto"/>
      </w:divBdr>
    </w:div>
    <w:div w:id="773280419">
      <w:bodyDiv w:val="1"/>
      <w:marLeft w:val="0"/>
      <w:marRight w:val="0"/>
      <w:marTop w:val="0"/>
      <w:marBottom w:val="0"/>
      <w:divBdr>
        <w:top w:val="none" w:sz="0" w:space="0" w:color="auto"/>
        <w:left w:val="none" w:sz="0" w:space="0" w:color="auto"/>
        <w:bottom w:val="none" w:sz="0" w:space="0" w:color="auto"/>
        <w:right w:val="none" w:sz="0" w:space="0" w:color="auto"/>
      </w:divBdr>
    </w:div>
    <w:div w:id="864946262">
      <w:bodyDiv w:val="1"/>
      <w:marLeft w:val="0"/>
      <w:marRight w:val="0"/>
      <w:marTop w:val="0"/>
      <w:marBottom w:val="0"/>
      <w:divBdr>
        <w:top w:val="none" w:sz="0" w:space="0" w:color="auto"/>
        <w:left w:val="none" w:sz="0" w:space="0" w:color="auto"/>
        <w:bottom w:val="none" w:sz="0" w:space="0" w:color="auto"/>
        <w:right w:val="none" w:sz="0" w:space="0" w:color="auto"/>
      </w:divBdr>
      <w:divsChild>
        <w:div w:id="970091338">
          <w:marLeft w:val="0"/>
          <w:marRight w:val="0"/>
          <w:marTop w:val="0"/>
          <w:marBottom w:val="0"/>
          <w:divBdr>
            <w:top w:val="none" w:sz="0" w:space="0" w:color="auto"/>
            <w:left w:val="none" w:sz="0" w:space="0" w:color="auto"/>
            <w:bottom w:val="none" w:sz="0" w:space="0" w:color="auto"/>
            <w:right w:val="none" w:sz="0" w:space="0" w:color="auto"/>
          </w:divBdr>
        </w:div>
        <w:div w:id="220289865">
          <w:marLeft w:val="0"/>
          <w:marRight w:val="0"/>
          <w:marTop w:val="0"/>
          <w:marBottom w:val="0"/>
          <w:divBdr>
            <w:top w:val="none" w:sz="0" w:space="0" w:color="auto"/>
            <w:left w:val="none" w:sz="0" w:space="0" w:color="auto"/>
            <w:bottom w:val="none" w:sz="0" w:space="0" w:color="auto"/>
            <w:right w:val="none" w:sz="0" w:space="0" w:color="auto"/>
          </w:divBdr>
        </w:div>
      </w:divsChild>
    </w:div>
    <w:div w:id="960189950">
      <w:bodyDiv w:val="1"/>
      <w:marLeft w:val="0"/>
      <w:marRight w:val="0"/>
      <w:marTop w:val="0"/>
      <w:marBottom w:val="0"/>
      <w:divBdr>
        <w:top w:val="none" w:sz="0" w:space="0" w:color="auto"/>
        <w:left w:val="none" w:sz="0" w:space="0" w:color="auto"/>
        <w:bottom w:val="none" w:sz="0" w:space="0" w:color="auto"/>
        <w:right w:val="none" w:sz="0" w:space="0" w:color="auto"/>
      </w:divBdr>
    </w:div>
    <w:div w:id="1013646309">
      <w:bodyDiv w:val="1"/>
      <w:marLeft w:val="0"/>
      <w:marRight w:val="0"/>
      <w:marTop w:val="0"/>
      <w:marBottom w:val="0"/>
      <w:divBdr>
        <w:top w:val="none" w:sz="0" w:space="0" w:color="auto"/>
        <w:left w:val="none" w:sz="0" w:space="0" w:color="auto"/>
        <w:bottom w:val="none" w:sz="0" w:space="0" w:color="auto"/>
        <w:right w:val="none" w:sz="0" w:space="0" w:color="auto"/>
      </w:divBdr>
    </w:div>
    <w:div w:id="1133402461">
      <w:bodyDiv w:val="1"/>
      <w:marLeft w:val="0"/>
      <w:marRight w:val="0"/>
      <w:marTop w:val="0"/>
      <w:marBottom w:val="0"/>
      <w:divBdr>
        <w:top w:val="none" w:sz="0" w:space="0" w:color="auto"/>
        <w:left w:val="none" w:sz="0" w:space="0" w:color="auto"/>
        <w:bottom w:val="none" w:sz="0" w:space="0" w:color="auto"/>
        <w:right w:val="none" w:sz="0" w:space="0" w:color="auto"/>
      </w:divBdr>
    </w:div>
    <w:div w:id="1210998950">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494107798">
      <w:bodyDiv w:val="1"/>
      <w:marLeft w:val="0"/>
      <w:marRight w:val="0"/>
      <w:marTop w:val="0"/>
      <w:marBottom w:val="0"/>
      <w:divBdr>
        <w:top w:val="none" w:sz="0" w:space="0" w:color="auto"/>
        <w:left w:val="none" w:sz="0" w:space="0" w:color="auto"/>
        <w:bottom w:val="none" w:sz="0" w:space="0" w:color="auto"/>
        <w:right w:val="none" w:sz="0" w:space="0" w:color="auto"/>
      </w:divBdr>
    </w:div>
    <w:div w:id="1852910150">
      <w:bodyDiv w:val="1"/>
      <w:marLeft w:val="0"/>
      <w:marRight w:val="0"/>
      <w:marTop w:val="0"/>
      <w:marBottom w:val="0"/>
      <w:divBdr>
        <w:top w:val="none" w:sz="0" w:space="0" w:color="auto"/>
        <w:left w:val="none" w:sz="0" w:space="0" w:color="auto"/>
        <w:bottom w:val="none" w:sz="0" w:space="0" w:color="auto"/>
        <w:right w:val="none" w:sz="0" w:space="0" w:color="auto"/>
      </w:divBdr>
    </w:div>
    <w:div w:id="1910773989">
      <w:bodyDiv w:val="1"/>
      <w:marLeft w:val="0"/>
      <w:marRight w:val="0"/>
      <w:marTop w:val="0"/>
      <w:marBottom w:val="0"/>
      <w:divBdr>
        <w:top w:val="none" w:sz="0" w:space="0" w:color="auto"/>
        <w:left w:val="none" w:sz="0" w:space="0" w:color="auto"/>
        <w:bottom w:val="none" w:sz="0" w:space="0" w:color="auto"/>
        <w:right w:val="none" w:sz="0" w:space="0" w:color="auto"/>
      </w:divBdr>
    </w:div>
    <w:div w:id="2002197954">
      <w:bodyDiv w:val="1"/>
      <w:marLeft w:val="0"/>
      <w:marRight w:val="0"/>
      <w:marTop w:val="0"/>
      <w:marBottom w:val="0"/>
      <w:divBdr>
        <w:top w:val="none" w:sz="0" w:space="0" w:color="auto"/>
        <w:left w:val="none" w:sz="0" w:space="0" w:color="auto"/>
        <w:bottom w:val="none" w:sz="0" w:space="0" w:color="auto"/>
        <w:right w:val="none" w:sz="0" w:space="0" w:color="auto"/>
      </w:divBdr>
    </w:div>
    <w:div w:id="2003269183">
      <w:bodyDiv w:val="1"/>
      <w:marLeft w:val="0"/>
      <w:marRight w:val="0"/>
      <w:marTop w:val="0"/>
      <w:marBottom w:val="0"/>
      <w:divBdr>
        <w:top w:val="none" w:sz="0" w:space="0" w:color="auto"/>
        <w:left w:val="none" w:sz="0" w:space="0" w:color="auto"/>
        <w:bottom w:val="none" w:sz="0" w:space="0" w:color="auto"/>
        <w:right w:val="none" w:sz="0" w:space="0" w:color="auto"/>
      </w:divBdr>
    </w:div>
    <w:div w:id="2012367346">
      <w:bodyDiv w:val="1"/>
      <w:marLeft w:val="0"/>
      <w:marRight w:val="0"/>
      <w:marTop w:val="0"/>
      <w:marBottom w:val="0"/>
      <w:divBdr>
        <w:top w:val="none" w:sz="0" w:space="0" w:color="auto"/>
        <w:left w:val="none" w:sz="0" w:space="0" w:color="auto"/>
        <w:bottom w:val="none" w:sz="0" w:space="0" w:color="auto"/>
        <w:right w:val="none" w:sz="0" w:space="0" w:color="auto"/>
      </w:divBdr>
    </w:div>
    <w:div w:id="20411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wmissouri.edu/policies/academics/Adding-Dropping-Withdrawals.pdf" TargetMode="External"/><Relationship Id="rId18" Type="http://schemas.openxmlformats.org/officeDocument/2006/relationships/hyperlink" Target="http://www.nwmissouri.edu/policies/academics/Family-Educational-Rights-and-Privacy-Ac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wmissouri.edu/policies/academics/Attendance.pdf" TargetMode="External"/><Relationship Id="rId17" Type="http://schemas.openxmlformats.org/officeDocument/2006/relationships/hyperlink" Target="https://www.nwmissouri.edu/TitleIXEquity/titlevi/" TargetMode="External"/><Relationship Id="rId2" Type="http://schemas.openxmlformats.org/officeDocument/2006/relationships/numbering" Target="numbering.xml"/><Relationship Id="rId16" Type="http://schemas.openxmlformats.org/officeDocument/2006/relationships/hyperlink" Target="http://www.nwmissouri.edu/policies/student/Disability-Accommoda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wmissouri.edu/registrar/finals.htm" TargetMode="External"/><Relationship Id="rId5" Type="http://schemas.openxmlformats.org/officeDocument/2006/relationships/webSettings" Target="webSettings.xml"/><Relationship Id="rId15" Type="http://schemas.openxmlformats.org/officeDocument/2006/relationships/hyperlink" Target="https://www.nwmissouri.edu/titleixequity/accessibility/index.htm%20" TargetMode="External"/><Relationship Id="rId10" Type="http://schemas.openxmlformats.org/officeDocument/2006/relationships/hyperlink" Target="http://www.nwmissouri.edu/academics/calendar.htm" TargetMode="External"/><Relationship Id="rId19" Type="http://schemas.openxmlformats.org/officeDocument/2006/relationships/hyperlink" Target="https://cm.maxient.com/reportingform.php?NorthwestMOStateUniv&amp;layout_id=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wmissouri.edu/policies/academics/Academic-Integrity.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0309E-BCAB-4051-B4D0-4B1A96D9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6</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Kotteti,Chandra Mouli Madhav</cp:lastModifiedBy>
  <cp:revision>301</cp:revision>
  <cp:lastPrinted>2019-08-15T22:09:00Z</cp:lastPrinted>
  <dcterms:created xsi:type="dcterms:W3CDTF">2021-01-13T19:47:00Z</dcterms:created>
  <dcterms:modified xsi:type="dcterms:W3CDTF">2023-01-11T03:45:00Z</dcterms:modified>
</cp:coreProperties>
</file>