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B497" w14:textId="77777777" w:rsidR="000242B9" w:rsidRPr="00584E5F" w:rsidRDefault="000242B9" w:rsidP="000242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eastAsia="en-IN"/>
        </w:rPr>
      </w:pPr>
      <w:r w:rsidRPr="00584E5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>Journal of Supercomputing</w:t>
      </w:r>
    </w:p>
    <w:p w14:paraId="1E87627F" w14:textId="3C5EC4C1" w:rsidR="000242B9" w:rsidRPr="00584E5F" w:rsidRDefault="00A1596A" w:rsidP="005543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Journal of cyber security and mobility</w:t>
      </w:r>
    </w:p>
    <w:p w14:paraId="25A1C90D" w14:textId="15482CD6" w:rsidR="000062B6" w:rsidRPr="00584E5F" w:rsidRDefault="00A1596A" w:rsidP="000E2D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International Journal of Computer Network and Information Security</w:t>
      </w:r>
    </w:p>
    <w:p w14:paraId="0CECCD23" w14:textId="7B4E91EE" w:rsidR="000E2D77" w:rsidRPr="00584E5F" w:rsidRDefault="000E2D77" w:rsidP="000E2D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International Journal of advanced trends in computer science and Engineering</w:t>
      </w:r>
    </w:p>
    <w:p w14:paraId="42632DCB" w14:textId="3119F9D3" w:rsidR="000E2D77" w:rsidRPr="00584E5F" w:rsidRDefault="000E2D77" w:rsidP="000E2D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Concurrent Engineering Research and Applications</w:t>
      </w:r>
    </w:p>
    <w:p w14:paraId="7E20F4F4" w14:textId="77777777" w:rsidR="002E4262" w:rsidRPr="00584E5F" w:rsidRDefault="00EF0845" w:rsidP="002E42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IEEE Transactions on Information Forensics and Security</w:t>
      </w:r>
    </w:p>
    <w:p w14:paraId="6E3B50A3" w14:textId="77777777" w:rsidR="00E6105B" w:rsidRPr="00584E5F" w:rsidRDefault="00640176" w:rsidP="00E610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hAnsi="Times New Roman" w:cs="Times New Roman"/>
          <w:color w:val="000000" w:themeColor="text1"/>
          <w:sz w:val="24"/>
          <w:szCs w:val="24"/>
        </w:rPr>
        <w:t>Engineering Applications of Artificial Intelligence</w:t>
      </w:r>
    </w:p>
    <w:p w14:paraId="6DB843FE" w14:textId="736B1616" w:rsidR="002E4262" w:rsidRPr="00584E5F" w:rsidRDefault="002E4262" w:rsidP="00E610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hAnsi="Times New Roman" w:cs="Times New Roman"/>
          <w:color w:val="000000" w:themeColor="text1"/>
          <w:sz w:val="24"/>
          <w:szCs w:val="24"/>
        </w:rPr>
        <w:t>Information Sciences</w:t>
      </w:r>
    </w:p>
    <w:p w14:paraId="43C60BFC" w14:textId="77777777" w:rsidR="00583464" w:rsidRPr="00584E5F" w:rsidRDefault="000747B9" w:rsidP="005834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Advances in Materials and Processing Technologies</w:t>
      </w:r>
    </w:p>
    <w:p w14:paraId="35B040C3" w14:textId="2289C6B5" w:rsidR="00583464" w:rsidRPr="00584E5F" w:rsidRDefault="00583464" w:rsidP="005834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hAnsi="Times New Roman" w:cs="Times New Roman"/>
          <w:color w:val="000000" w:themeColor="text1"/>
          <w:sz w:val="24"/>
          <w:szCs w:val="24"/>
        </w:rPr>
        <w:t>Computers in Industry</w:t>
      </w:r>
    </w:p>
    <w:p w14:paraId="0AA15065" w14:textId="6DF1E831" w:rsidR="00095BFB" w:rsidRPr="00584E5F" w:rsidRDefault="00583464" w:rsidP="000E2D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International Journal of Scientific and Technology Research</w:t>
      </w:r>
    </w:p>
    <w:p w14:paraId="186C7B59" w14:textId="77777777" w:rsidR="00584E5F" w:rsidRPr="00584E5F" w:rsidRDefault="00273FE4" w:rsidP="00584E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Turkish Journal of Computer and Mathematics Education</w:t>
      </w:r>
    </w:p>
    <w:p w14:paraId="783F0EA1" w14:textId="3DB308FC" w:rsidR="00273FE4" w:rsidRPr="00584E5F" w:rsidRDefault="00273FE4" w:rsidP="00584E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84E5F">
        <w:rPr>
          <w:rFonts w:ascii="Times New Roman" w:hAnsi="Times New Roman" w:cs="Times New Roman"/>
          <w:color w:val="000000" w:themeColor="text1"/>
          <w:sz w:val="24"/>
          <w:szCs w:val="24"/>
        </w:rPr>
        <w:t>IEEE Internet of Things Journal</w:t>
      </w:r>
    </w:p>
    <w:p w14:paraId="0D13F48B" w14:textId="4D62AB55" w:rsidR="00584E5F" w:rsidRPr="00584E5F" w:rsidRDefault="00584E5F" w:rsidP="00584E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E5F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International Journal of Communication Systems</w:t>
      </w:r>
    </w:p>
    <w:p w14:paraId="5D53C4ED" w14:textId="741953E5" w:rsidR="00584E5F" w:rsidRPr="00584E5F" w:rsidRDefault="00B0304F" w:rsidP="00584E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04F">
        <w:rPr>
          <w:rFonts w:ascii="Times New Roman" w:eastAsia="Times New Roman" w:hAnsi="Times New Roman" w:cs="Times New Roman"/>
          <w:sz w:val="24"/>
          <w:szCs w:val="24"/>
          <w:lang w:eastAsia="en-IN"/>
        </w:rPr>
        <w:t>Wireless Networks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84E5F" w:rsidRPr="00584E5F" w14:paraId="26DCD92F" w14:textId="77777777" w:rsidTr="00584E5F">
        <w:tc>
          <w:tcPr>
            <w:tcW w:w="12915" w:type="dxa"/>
            <w:shd w:val="clear" w:color="auto" w:fill="FFFFFF"/>
            <w:noWrap/>
            <w:hideMark/>
          </w:tcPr>
          <w:tbl>
            <w:tblPr>
              <w:tblW w:w="1291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12"/>
            </w:tblGrid>
            <w:tr w:rsidR="00584E5F" w:rsidRPr="00584E5F" w14:paraId="7E86069D" w14:textId="77777777">
              <w:tc>
                <w:tcPr>
                  <w:tcW w:w="0" w:type="auto"/>
                  <w:vAlign w:val="center"/>
                  <w:hideMark/>
                </w:tcPr>
                <w:p w14:paraId="51993B55" w14:textId="6BA0807B" w:rsidR="00584E5F" w:rsidRPr="00584E5F" w:rsidRDefault="00584E5F" w:rsidP="00584E5F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IN"/>
                    </w:rPr>
                  </w:pPr>
                </w:p>
              </w:tc>
            </w:tr>
          </w:tbl>
          <w:p w14:paraId="76B8B3F6" w14:textId="77777777" w:rsidR="00584E5F" w:rsidRPr="00584E5F" w:rsidRDefault="00584E5F" w:rsidP="00584E5F">
            <w:pPr>
              <w:spacing w:after="0" w:line="300" w:lineRule="atLeast"/>
              <w:rPr>
                <w:rFonts w:ascii="Roboto" w:eastAsia="Times New Roman" w:hAnsi="Roboto" w:cs="Times New Roman"/>
                <w:color w:val="222222"/>
                <w:spacing w:val="3"/>
                <w:sz w:val="21"/>
                <w:szCs w:val="21"/>
                <w:lang w:eastAsia="en-IN"/>
              </w:rPr>
            </w:pPr>
          </w:p>
        </w:tc>
      </w:tr>
    </w:tbl>
    <w:p w14:paraId="16D6E6D8" w14:textId="77777777" w:rsidR="00584E5F" w:rsidRPr="00584E5F" w:rsidRDefault="00584E5F" w:rsidP="00584E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584E5F" w:rsidRPr="0058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6492"/>
    <w:multiLevelType w:val="hybridMultilevel"/>
    <w:tmpl w:val="FCD63A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496FDA"/>
    <w:multiLevelType w:val="hybridMultilevel"/>
    <w:tmpl w:val="C5E6C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BB"/>
    <w:rsid w:val="000242B9"/>
    <w:rsid w:val="000747B9"/>
    <w:rsid w:val="00095BFB"/>
    <w:rsid w:val="000E2D77"/>
    <w:rsid w:val="00273FE4"/>
    <w:rsid w:val="002E4262"/>
    <w:rsid w:val="00554370"/>
    <w:rsid w:val="00583464"/>
    <w:rsid w:val="00584E5F"/>
    <w:rsid w:val="005B40F5"/>
    <w:rsid w:val="00640176"/>
    <w:rsid w:val="007D11D2"/>
    <w:rsid w:val="007D36A8"/>
    <w:rsid w:val="00984BA6"/>
    <w:rsid w:val="0099600C"/>
    <w:rsid w:val="00A1596A"/>
    <w:rsid w:val="00AA12BB"/>
    <w:rsid w:val="00B0304F"/>
    <w:rsid w:val="00CA5746"/>
    <w:rsid w:val="00E6105B"/>
    <w:rsid w:val="00E84848"/>
    <w:rsid w:val="00EB66FE"/>
    <w:rsid w:val="00EF0845"/>
    <w:rsid w:val="00E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F892"/>
  <w15:chartTrackingRefBased/>
  <w15:docId w15:val="{AD0A110D-8394-49EA-8C34-ACDBFB08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3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42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0242B9"/>
  </w:style>
  <w:style w:type="character" w:customStyle="1" w:styleId="Heading2Char">
    <w:name w:val="Heading 2 Char"/>
    <w:basedOn w:val="DefaultParagraphFont"/>
    <w:link w:val="Heading2"/>
    <w:uiPriority w:val="9"/>
    <w:semiHidden/>
    <w:rsid w:val="00640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con-header">
    <w:name w:val="icon-header"/>
    <w:basedOn w:val="DefaultParagraphFont"/>
    <w:rsid w:val="0027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2517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Neelakantan Senthilkumaran</dc:creator>
  <cp:keywords/>
  <dc:description/>
  <cp:lastModifiedBy>Neelakantan Senthilkumaran</cp:lastModifiedBy>
  <cp:revision>12</cp:revision>
  <dcterms:created xsi:type="dcterms:W3CDTF">2021-05-16T14:34:00Z</dcterms:created>
  <dcterms:modified xsi:type="dcterms:W3CDTF">2021-06-06T11:13:00Z</dcterms:modified>
</cp:coreProperties>
</file>