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94BE" w14:textId="740A83DF" w:rsidR="00C93B0F" w:rsidRPr="00A27853" w:rsidRDefault="00A27853" w:rsidP="00A27853">
      <w:pPr>
        <w:pStyle w:val="a8"/>
        <w:numPr>
          <w:ilvl w:val="0"/>
          <w:numId w:val="7"/>
        </w:numPr>
        <w:ind w:firstLineChars="0"/>
        <w:rPr>
          <w:rFonts w:asciiTheme="majorEastAsia" w:eastAsiaTheme="majorEastAsia" w:hAnsiTheme="majorEastAsia" w:cs="SourceHanSansSC"/>
          <w:color w:val="000000"/>
          <w:sz w:val="21"/>
          <w:szCs w:val="21"/>
          <w:shd w:val="clear" w:color="auto" w:fill="FFFFFF"/>
        </w:rPr>
      </w:pPr>
      <w:r>
        <w:rPr>
          <w:rFonts w:asciiTheme="majorEastAsia" w:eastAsiaTheme="majorEastAsia" w:hAnsiTheme="majorEastAsia" w:cs="SourceHanSansSC" w:hint="eastAsia"/>
          <w:color w:val="000000"/>
          <w:sz w:val="21"/>
          <w:szCs w:val="21"/>
          <w:shd w:val="clear" w:color="auto" w:fill="FFFFFF"/>
        </w:rPr>
        <w:t>A</w:t>
      </w:r>
      <w:r w:rsidR="00000000" w:rsidRPr="00A27853">
        <w:rPr>
          <w:rFonts w:asciiTheme="majorEastAsia" w:eastAsiaTheme="majorEastAsia" w:hAnsiTheme="majorEastAsia" w:cs="SourceHanSansSC"/>
          <w:color w:val="000000"/>
          <w:sz w:val="21"/>
          <w:szCs w:val="21"/>
          <w:shd w:val="clear" w:color="auto" w:fill="FFFFFF"/>
        </w:rPr>
        <w:t>提出并阐述了农村包围城市、武装夺取政权的思想。</w:t>
      </w:r>
    </w:p>
    <w:p w14:paraId="180A17D7"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 xml:space="preserve"> 解析：毛泽东思想首先提出并阐述了农村包围城市、武装夺取政权的思想，其次提出新民主主义革命的总路线，然后发表了《论持久战》。因此，选项A正确。</w:t>
      </w:r>
    </w:p>
    <w:p w14:paraId="243FF125" w14:textId="30501766" w:rsidR="00C93B0F" w:rsidRPr="005372BC" w:rsidRDefault="00A27853">
      <w:pPr>
        <w:numPr>
          <w:ilvl w:val="0"/>
          <w:numId w:val="2"/>
        </w:numPr>
        <w:rPr>
          <w:rFonts w:asciiTheme="majorEastAsia" w:eastAsiaTheme="majorEastAsia" w:hAnsiTheme="majorEastAsia"/>
          <w:sz w:val="21"/>
          <w:szCs w:val="21"/>
        </w:rPr>
      </w:pPr>
      <w:r>
        <w:rPr>
          <w:rFonts w:asciiTheme="majorEastAsia" w:eastAsiaTheme="majorEastAsia" w:hAnsiTheme="majorEastAsia" w:cs="SourceHanSansSC"/>
          <w:color w:val="000000"/>
          <w:sz w:val="21"/>
          <w:szCs w:val="21"/>
          <w:shd w:val="clear" w:color="auto" w:fill="FFFFFF"/>
        </w:rPr>
        <w:t>B</w:t>
      </w:r>
      <w:r w:rsidRPr="00A27853">
        <w:rPr>
          <w:rFonts w:asciiTheme="majorEastAsia" w:eastAsiaTheme="majorEastAsia" w:hAnsiTheme="majorEastAsia" w:cs="SourceHanSansSC" w:hint="eastAsia"/>
          <w:color w:val="000000"/>
          <w:sz w:val="21"/>
          <w:szCs w:val="21"/>
          <w:shd w:val="clear" w:color="auto" w:fill="FFFFFF"/>
        </w:rPr>
        <w:t xml:space="preserve"> 党的八大提出国内的主要矛盾，已经是人民对于建立先进的工业国的要求同落后的农业国的现实之间的矛盾，已经是人民对于经济文化迅速发展的需要同当前经济文化不能满足人民需要的状况之间的矛盾。选B</w:t>
      </w:r>
      <w:r w:rsidR="009250B6" w:rsidRPr="005372BC">
        <w:rPr>
          <w:rFonts w:asciiTheme="majorEastAsia" w:eastAsiaTheme="majorEastAsia" w:hAnsiTheme="majorEastAsia" w:cs="SourceHanSansSC"/>
          <w:color w:val="000000"/>
          <w:sz w:val="21"/>
          <w:szCs w:val="21"/>
          <w:shd w:val="clear" w:color="auto" w:fill="FFFFFF"/>
        </w:rPr>
        <w:t>C</w:t>
      </w:r>
    </w:p>
    <w:p w14:paraId="4412D38F" w14:textId="5C474E71" w:rsidR="00C93B0F" w:rsidRPr="005372BC" w:rsidRDefault="00000000">
      <w:pPr>
        <w:numPr>
          <w:ilvl w:val="0"/>
          <w:numId w:val="2"/>
        </w:numPr>
        <w:rPr>
          <w:rFonts w:asciiTheme="majorEastAsia" w:eastAsiaTheme="majorEastAsia" w:hAnsiTheme="majorEastAsia"/>
          <w:sz w:val="21"/>
          <w:szCs w:val="21"/>
        </w:rPr>
      </w:pPr>
      <w:r w:rsidRPr="005372BC">
        <w:rPr>
          <w:rFonts w:asciiTheme="majorEastAsia" w:eastAsiaTheme="majorEastAsia" w:hAnsiTheme="majorEastAsia" w:cs="SourceHanSansSC"/>
          <w:color w:val="000000"/>
          <w:sz w:val="21"/>
          <w:szCs w:val="21"/>
          <w:shd w:val="clear" w:color="auto" w:fill="FFFFFF"/>
        </w:rPr>
        <w:t xml:space="preserve"> C、五四运动。 解析：近代中国革命进入新民主主义革命阶段的标志是五四运动的爆发，因此选项C正确。</w:t>
      </w:r>
    </w:p>
    <w:p w14:paraId="214AFADB"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5486583B"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宋体"/>
          <w:sz w:val="21"/>
          <w:szCs w:val="21"/>
        </w:rPr>
        <w:br/>
      </w:r>
      <w:r w:rsidRPr="005372BC">
        <w:rPr>
          <w:rFonts w:asciiTheme="majorEastAsia" w:eastAsiaTheme="majorEastAsia" w:hAnsiTheme="majorEastAsia" w:cs="SourceHanSansSC"/>
          <w:color w:val="000000"/>
          <w:sz w:val="21"/>
          <w:szCs w:val="21"/>
          <w:shd w:val="clear" w:color="auto" w:fill="FFFFFF"/>
        </w:rPr>
        <w:t>5、D；6、A；7、D；8、</w:t>
      </w:r>
      <w:r w:rsidR="00F26EAF" w:rsidRPr="005372BC">
        <w:rPr>
          <w:rFonts w:asciiTheme="majorEastAsia" w:eastAsiaTheme="majorEastAsia" w:hAnsiTheme="majorEastAsia" w:cs="SourceHanSansSC"/>
          <w:color w:val="000000"/>
          <w:sz w:val="21"/>
          <w:szCs w:val="21"/>
          <w:shd w:val="clear" w:color="auto" w:fill="FFFFFF"/>
        </w:rPr>
        <w:t>A</w:t>
      </w:r>
      <w:r w:rsidRPr="005372BC">
        <w:rPr>
          <w:rFonts w:asciiTheme="majorEastAsia" w:eastAsiaTheme="majorEastAsia" w:hAnsiTheme="majorEastAsia" w:cs="SourceHanSansSC"/>
          <w:color w:val="000000"/>
          <w:sz w:val="21"/>
          <w:szCs w:val="21"/>
          <w:shd w:val="clear" w:color="auto" w:fill="FFFFFF"/>
        </w:rPr>
        <w:t>；9、B；10、A；11、B；12、B；13、</w:t>
      </w:r>
      <w:r w:rsidR="00764761" w:rsidRPr="005372BC">
        <w:rPr>
          <w:rFonts w:asciiTheme="majorEastAsia" w:eastAsiaTheme="majorEastAsia" w:hAnsiTheme="majorEastAsia" w:cs="SourceHanSansSC"/>
          <w:color w:val="000000"/>
          <w:sz w:val="21"/>
          <w:szCs w:val="21"/>
          <w:shd w:val="clear" w:color="auto" w:fill="FFFFFF"/>
        </w:rPr>
        <w:t>D</w:t>
      </w:r>
      <w:r w:rsidRPr="005372BC">
        <w:rPr>
          <w:rFonts w:asciiTheme="majorEastAsia" w:eastAsiaTheme="majorEastAsia" w:hAnsiTheme="majorEastAsia" w:cs="SourceHanSansSC"/>
          <w:color w:val="000000"/>
          <w:sz w:val="21"/>
          <w:szCs w:val="21"/>
          <w:shd w:val="clear" w:color="auto" w:fill="FFFFFF"/>
        </w:rPr>
        <w:t>；14、D；15、A；16、</w:t>
      </w:r>
      <w:r w:rsidR="00764761" w:rsidRPr="005372BC">
        <w:rPr>
          <w:rFonts w:asciiTheme="majorEastAsia" w:eastAsiaTheme="majorEastAsia" w:hAnsiTheme="majorEastAsia" w:cs="SourceHanSansSC"/>
          <w:color w:val="000000"/>
          <w:sz w:val="21"/>
          <w:szCs w:val="21"/>
          <w:shd w:val="clear" w:color="auto" w:fill="FFFFFF"/>
        </w:rPr>
        <w:t>C</w:t>
      </w:r>
      <w:r w:rsidRPr="005372BC">
        <w:rPr>
          <w:rFonts w:asciiTheme="majorEastAsia" w:eastAsiaTheme="majorEastAsia" w:hAnsiTheme="majorEastAsia" w:cs="SourceHanSansSC"/>
          <w:color w:val="000000"/>
          <w:sz w:val="21"/>
          <w:szCs w:val="21"/>
          <w:shd w:val="clear" w:color="auto" w:fill="FFFFFF"/>
        </w:rPr>
        <w:t>；17、D；18、B；19、B；20、C</w:t>
      </w:r>
    </w:p>
    <w:p w14:paraId="40F3C3DF"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62AE2630" w14:textId="3AD5E178" w:rsidR="00C93B0F" w:rsidRPr="005372BC" w:rsidRDefault="00000000">
      <w:pPr>
        <w:numPr>
          <w:ilvl w:val="0"/>
          <w:numId w:val="3"/>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ABCD 2、A</w:t>
      </w:r>
      <w:r w:rsidR="00E976CC" w:rsidRPr="005372BC">
        <w:rPr>
          <w:rFonts w:asciiTheme="majorEastAsia" w:eastAsiaTheme="majorEastAsia" w:hAnsiTheme="majorEastAsia" w:cs="SourceHanSansSC"/>
          <w:color w:val="000000"/>
          <w:sz w:val="21"/>
          <w:szCs w:val="21"/>
          <w:shd w:val="clear" w:color="auto" w:fill="FFFFFF"/>
        </w:rPr>
        <w:t>C</w:t>
      </w:r>
      <w:r w:rsidRPr="005372BC">
        <w:rPr>
          <w:rFonts w:asciiTheme="majorEastAsia" w:eastAsiaTheme="majorEastAsia" w:hAnsiTheme="majorEastAsia" w:cs="SourceHanSansSC"/>
          <w:color w:val="000000"/>
          <w:sz w:val="21"/>
          <w:szCs w:val="21"/>
          <w:shd w:val="clear" w:color="auto" w:fill="FFFFFF"/>
        </w:rPr>
        <w:t>E 3、A</w:t>
      </w:r>
      <w:r w:rsidR="00E976CC" w:rsidRPr="005372BC">
        <w:rPr>
          <w:rFonts w:asciiTheme="majorEastAsia" w:eastAsiaTheme="majorEastAsia" w:hAnsiTheme="majorEastAsia" w:cs="SourceHanSansSC"/>
          <w:color w:val="000000"/>
          <w:sz w:val="21"/>
          <w:szCs w:val="21"/>
          <w:shd w:val="clear" w:color="auto" w:fill="FFFFFF"/>
        </w:rPr>
        <w:t>B</w:t>
      </w:r>
      <w:r w:rsidRPr="005372BC">
        <w:rPr>
          <w:rFonts w:asciiTheme="majorEastAsia" w:eastAsiaTheme="majorEastAsia" w:hAnsiTheme="majorEastAsia" w:cs="SourceHanSansSC"/>
          <w:color w:val="000000"/>
          <w:sz w:val="21"/>
          <w:szCs w:val="21"/>
          <w:shd w:val="clear" w:color="auto" w:fill="FFFFFF"/>
        </w:rPr>
        <w:t>CD 4、ABC 5、ABCDE</w:t>
      </w:r>
    </w:p>
    <w:p w14:paraId="4DFBFA05" w14:textId="6819CEA1" w:rsidR="00C93B0F" w:rsidRPr="005372BC" w:rsidRDefault="00000000">
      <w:pPr>
        <w:numPr>
          <w:ilvl w:val="0"/>
          <w:numId w:val="4"/>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错 2、</w:t>
      </w:r>
      <w:r w:rsidR="00E976CC" w:rsidRPr="005372BC">
        <w:rPr>
          <w:rFonts w:asciiTheme="majorEastAsia" w:eastAsiaTheme="majorEastAsia" w:hAnsiTheme="majorEastAsia" w:cs="SourceHanSansSC" w:hint="eastAsia"/>
          <w:color w:val="000000"/>
          <w:sz w:val="21"/>
          <w:szCs w:val="21"/>
          <w:shd w:val="clear" w:color="auto" w:fill="FFFFFF"/>
        </w:rPr>
        <w:t>错</w:t>
      </w:r>
      <w:r w:rsidRPr="005372BC">
        <w:rPr>
          <w:rFonts w:asciiTheme="majorEastAsia" w:eastAsiaTheme="majorEastAsia" w:hAnsiTheme="majorEastAsia" w:cs="SourceHanSansSC"/>
          <w:color w:val="000000"/>
          <w:sz w:val="21"/>
          <w:szCs w:val="21"/>
          <w:shd w:val="clear" w:color="auto" w:fill="FFFFFF"/>
        </w:rPr>
        <w:t xml:space="preserve"> 3、对 4、对 5、错 6、对 7、对 8、对 9、</w:t>
      </w:r>
      <w:r w:rsidR="00E976CC" w:rsidRPr="005372BC">
        <w:rPr>
          <w:rFonts w:asciiTheme="majorEastAsia" w:eastAsiaTheme="majorEastAsia" w:hAnsiTheme="majorEastAsia" w:cs="宋体" w:hint="eastAsia"/>
          <w:color w:val="000000"/>
          <w:sz w:val="21"/>
          <w:szCs w:val="21"/>
          <w:shd w:val="clear" w:color="auto" w:fill="FFFFFF"/>
        </w:rPr>
        <w:t xml:space="preserve">错 </w:t>
      </w:r>
      <w:r w:rsidRPr="005372BC">
        <w:rPr>
          <w:rFonts w:asciiTheme="majorEastAsia" w:eastAsiaTheme="majorEastAsia" w:hAnsiTheme="majorEastAsia" w:cs="SourceHanSansSC"/>
          <w:color w:val="000000"/>
          <w:sz w:val="21"/>
          <w:szCs w:val="21"/>
          <w:shd w:val="clear" w:color="auto" w:fill="FFFFFF"/>
        </w:rPr>
        <w:t>10、对</w:t>
      </w:r>
    </w:p>
    <w:p w14:paraId="56B371F3"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3D2752D7" w14:textId="77777777" w:rsidR="00C93B0F" w:rsidRPr="005372BC" w:rsidRDefault="00000000">
      <w:pPr>
        <w:numPr>
          <w:ilvl w:val="0"/>
          <w:numId w:val="5"/>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毛泽东思想在新时代仍然具有指导意义：强调毛泽东思想具有历史渊源、理论深度、实践基础，对新时代具有重要的思想价值和指导意义。这是对毛泽东思想的持续发挥和丰厚积累。</w:t>
      </w:r>
    </w:p>
    <w:p w14:paraId="28A1DA99" w14:textId="77777777" w:rsidR="00C93B0F" w:rsidRPr="005372BC" w:rsidRDefault="00000000">
      <w:pPr>
        <w:numPr>
          <w:ilvl w:val="0"/>
          <w:numId w:val="5"/>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任何国家进入社会主义都要经历社会主义初级阶段：这是马克思主义关于社会主义发展规律的基本原理之一，强调在一定时期内必须要进行社会主义革命与建设，不能急于求成，必须坚持科学的发展观。同时也强调每个国家实践社会主义的道路和方式会有所不同，需要根据实际情况制定相应的群众路线，中国也是按照这个原则开展了社会主义初级阶段的建设。</w:t>
      </w:r>
    </w:p>
    <w:p w14:paraId="644BE6E9"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4EE675D9"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hint="eastAsia"/>
          <w:color w:val="000000"/>
          <w:sz w:val="21"/>
          <w:szCs w:val="21"/>
          <w:shd w:val="clear" w:color="auto" w:fill="FFFFFF"/>
        </w:rPr>
        <w:t>论述题</w:t>
      </w:r>
    </w:p>
    <w:p w14:paraId="7A43F3AC"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1BE818A1"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社会主义核心价值观是中国特色社会主义的精髓之一，是以马克思主义为指导，贯彻中国特色社会主义理论体系的价值观念。社会主义核心价值观包括：爱国主义、集体主义、社会主义、自由平等公正、诚信友善。 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实践是一次涉及到人民生命安全的大考，也是一次弘扬社会主义核心价值观的重大实践。在这次抗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中，中国人民展现出了强烈的集体主义精神和爱国主义情感，实现了全国上下一心坚决打赢抗</w:t>
      </w:r>
      <w:proofErr w:type="gramStart"/>
      <w:r w:rsidRPr="005372BC">
        <w:rPr>
          <w:rFonts w:asciiTheme="majorEastAsia" w:eastAsiaTheme="majorEastAsia" w:hAnsiTheme="majorEastAsia" w:cs="SourceHanSansSC"/>
          <w:color w:val="000000"/>
          <w:sz w:val="21"/>
          <w:szCs w:val="21"/>
          <w:shd w:val="clear" w:color="auto" w:fill="FFFFFF"/>
        </w:rPr>
        <w:t>疫</w:t>
      </w:r>
      <w:proofErr w:type="gramEnd"/>
      <w:r w:rsidRPr="005372BC">
        <w:rPr>
          <w:rFonts w:asciiTheme="majorEastAsia" w:eastAsiaTheme="majorEastAsia" w:hAnsiTheme="majorEastAsia" w:cs="SourceHanSansSC"/>
          <w:color w:val="000000"/>
          <w:sz w:val="21"/>
          <w:szCs w:val="21"/>
          <w:shd w:val="clear" w:color="auto" w:fill="FFFFFF"/>
        </w:rPr>
        <w:t>防控阻击战的目标。此外，社会主义核心价值观中的自由、平等、公正、诚信、友善等也得以体现。 如何培育和</w:t>
      </w:r>
      <w:proofErr w:type="gramStart"/>
      <w:r w:rsidRPr="005372BC">
        <w:rPr>
          <w:rFonts w:asciiTheme="majorEastAsia" w:eastAsiaTheme="majorEastAsia" w:hAnsiTheme="majorEastAsia" w:cs="SourceHanSansSC"/>
          <w:color w:val="000000"/>
          <w:sz w:val="21"/>
          <w:szCs w:val="21"/>
          <w:shd w:val="clear" w:color="auto" w:fill="FFFFFF"/>
        </w:rPr>
        <w:t>践行</w:t>
      </w:r>
      <w:proofErr w:type="gramEnd"/>
      <w:r w:rsidRPr="005372BC">
        <w:rPr>
          <w:rFonts w:asciiTheme="majorEastAsia" w:eastAsiaTheme="majorEastAsia" w:hAnsiTheme="majorEastAsia" w:cs="SourceHanSansSC"/>
          <w:color w:val="000000"/>
          <w:sz w:val="21"/>
          <w:szCs w:val="21"/>
          <w:shd w:val="clear" w:color="auto" w:fill="FFFFFF"/>
        </w:rPr>
        <w:t>社会主义核心价值观？首先应该加强宣传教育，将社会主义核心价值观贯穿于教育、文化、传媒等各个领域，培养广大人民群众的核心价值观意识。其次，政府和社会应该切实履行好良好制度的职责，推进各项制度改革，同时扎实推进各种民生工程，实现社会的公正和公平。最后，每个人都要从自身做起，养成良好的行为习惯，以爱国、集体主义、社会主义、自由、平等、公正、诚信和友善等核心价值观为指导，奉献自己的力量，为实现社会主义现代化建设贡献自己的力量。 总之，社会主义核心价值观的培育和</w:t>
      </w:r>
      <w:proofErr w:type="gramStart"/>
      <w:r w:rsidRPr="005372BC">
        <w:rPr>
          <w:rFonts w:asciiTheme="majorEastAsia" w:eastAsiaTheme="majorEastAsia" w:hAnsiTheme="majorEastAsia" w:cs="SourceHanSansSC"/>
          <w:color w:val="000000"/>
          <w:sz w:val="21"/>
          <w:szCs w:val="21"/>
          <w:shd w:val="clear" w:color="auto" w:fill="FFFFFF"/>
        </w:rPr>
        <w:t>践行</w:t>
      </w:r>
      <w:proofErr w:type="gramEnd"/>
      <w:r w:rsidRPr="005372BC">
        <w:rPr>
          <w:rFonts w:asciiTheme="majorEastAsia" w:eastAsiaTheme="majorEastAsia" w:hAnsiTheme="majorEastAsia" w:cs="SourceHanSansSC"/>
          <w:color w:val="000000"/>
          <w:sz w:val="21"/>
          <w:szCs w:val="21"/>
          <w:shd w:val="clear" w:color="auto" w:fill="FFFFFF"/>
        </w:rPr>
        <w:t>，需要共同的努力。只有在全社会共同努力、共同实践的基础上，才能够让这种价值观念始终成为我们行为的指导</w:t>
      </w:r>
    </w:p>
    <w:p w14:paraId="320597CE"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1B9D7FF9" w14:textId="77777777" w:rsidR="00C93B0F" w:rsidRPr="005372BC" w:rsidRDefault="00C93B0F">
      <w:pPr>
        <w:rPr>
          <w:rFonts w:asciiTheme="majorEastAsia" w:eastAsiaTheme="majorEastAsia" w:hAnsiTheme="majorEastAsia" w:cs="SourceHanSansSC"/>
          <w:color w:val="000000"/>
          <w:sz w:val="21"/>
          <w:szCs w:val="21"/>
          <w:shd w:val="clear" w:color="auto" w:fill="FFFFFF"/>
        </w:rPr>
      </w:pPr>
    </w:p>
    <w:p w14:paraId="04432789"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hint="eastAsia"/>
          <w:color w:val="000000"/>
          <w:sz w:val="21"/>
          <w:szCs w:val="21"/>
          <w:shd w:val="clear" w:color="auto" w:fill="FFFFFF"/>
        </w:rPr>
        <w:t>材料题</w:t>
      </w:r>
    </w:p>
    <w:p w14:paraId="1F506F77" w14:textId="77777777" w:rsidR="00C93B0F" w:rsidRPr="005372BC" w:rsidRDefault="00000000">
      <w:pPr>
        <w:numPr>
          <w:ilvl w:val="0"/>
          <w:numId w:val="6"/>
        </w:num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我们党对脱贫攻坚要做出庄严承诺，是因为贫困问题一直是困扰中国的长期难题，影响</w:t>
      </w:r>
      <w:r w:rsidRPr="005372BC">
        <w:rPr>
          <w:rFonts w:asciiTheme="majorEastAsia" w:eastAsiaTheme="majorEastAsia" w:hAnsiTheme="majorEastAsia" w:cs="SourceHanSansSC"/>
          <w:color w:val="000000"/>
          <w:sz w:val="21"/>
          <w:szCs w:val="21"/>
          <w:shd w:val="clear" w:color="auto" w:fill="FFFFFF"/>
        </w:rPr>
        <w:lastRenderedPageBreak/>
        <w:t>着亿万人民的生计和幸福。贫困是不公平的，不利于社会的稳定和发展。同时，脱贫攻坚也是我们党的使命所在，符合人民利益和党的执政使命。因此，我们需要做出庄严承诺，动员全党全国全社会力量，加大扶贫力度，推进全面小康社会的实现。</w:t>
      </w:r>
    </w:p>
    <w:p w14:paraId="6BD0E0A6"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 xml:space="preserve"> (2) “大扶贫格局”是指以精准扶贫为主线，依托国家、社会和市场三方面力量，形成了多种形式的扶贫模式，包括专项扶贫、行业扶贫、社会扶贫等，同时注重扶贫同扶志、扶智相结合，并推进东西部扶贫协作，攻克深度贫困地区的脱贫任务。这一格局在脱贫攻坚中起到了重要的扶助作用，使得脱贫工作在政府、市场和社会的协同推进下取得了显著的成效。 </w:t>
      </w:r>
    </w:p>
    <w:p w14:paraId="474737E4" w14:textId="77777777" w:rsidR="00C93B0F" w:rsidRPr="005372BC" w:rsidRDefault="00000000">
      <w:pPr>
        <w:rPr>
          <w:rFonts w:asciiTheme="majorEastAsia" w:eastAsiaTheme="majorEastAsia" w:hAnsiTheme="majorEastAsia" w:cs="SourceHanSansSC"/>
          <w:color w:val="000000"/>
          <w:sz w:val="21"/>
          <w:szCs w:val="21"/>
          <w:shd w:val="clear" w:color="auto" w:fill="FFFFFF"/>
        </w:rPr>
      </w:pPr>
      <w:r w:rsidRPr="005372BC">
        <w:rPr>
          <w:rFonts w:asciiTheme="majorEastAsia" w:eastAsiaTheme="majorEastAsia" w:hAnsiTheme="majorEastAsia" w:cs="SourceHanSansSC"/>
          <w:color w:val="000000"/>
          <w:sz w:val="21"/>
          <w:szCs w:val="21"/>
          <w:shd w:val="clear" w:color="auto" w:fill="FFFFFF"/>
        </w:rPr>
        <w:t>(3) 我国脱贫攻坚战取得胜利的原因在于坚持党的领导和发挥制度优势两方面。一方面，党的领导是脱贫攻坚的重要保障，体现在加强组织领导、完善工作机制、强化责任担当等方面；另一方面，发挥制度优势是脱贫攻坚的重要基础，包括顶层设计、政策引导、产业扶贫、社会参与、经验交流等方面。同时，还得益于我国政治稳定、经济发展、社会和谐等方面的优势，为脱贫攻坚提供了良好的外部环境。这些优势相互交织，形成了我国脱贫攻坚战取得胜利的有力保障和坚实基础</w:t>
      </w:r>
    </w:p>
    <w:sectPr w:rsidR="00C93B0F" w:rsidRPr="00537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5386" w14:textId="77777777" w:rsidR="0083734D" w:rsidRDefault="0083734D" w:rsidP="005372BC">
      <w:r>
        <w:separator/>
      </w:r>
    </w:p>
  </w:endnote>
  <w:endnote w:type="continuationSeparator" w:id="0">
    <w:p w14:paraId="050DAA90" w14:textId="77777777" w:rsidR="0083734D" w:rsidRDefault="0083734D" w:rsidP="005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urceHanSansSC">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E77D" w14:textId="77777777" w:rsidR="0083734D" w:rsidRDefault="0083734D" w:rsidP="005372BC">
      <w:r>
        <w:separator/>
      </w:r>
    </w:p>
  </w:footnote>
  <w:footnote w:type="continuationSeparator" w:id="0">
    <w:p w14:paraId="35ECAEDF" w14:textId="77777777" w:rsidR="0083734D" w:rsidRDefault="0083734D" w:rsidP="0053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49989"/>
    <w:multiLevelType w:val="singleLevel"/>
    <w:tmpl w:val="D2749989"/>
    <w:lvl w:ilvl="0">
      <w:start w:val="1"/>
      <w:numFmt w:val="decimal"/>
      <w:suff w:val="nothing"/>
      <w:lvlText w:val="%1、"/>
      <w:lvlJc w:val="left"/>
    </w:lvl>
  </w:abstractNum>
  <w:abstractNum w:abstractNumId="1" w15:restartNumberingAfterBreak="0">
    <w:nsid w:val="0FE239A3"/>
    <w:multiLevelType w:val="singleLevel"/>
    <w:tmpl w:val="0FE239A3"/>
    <w:lvl w:ilvl="0">
      <w:start w:val="1"/>
      <w:numFmt w:val="decimal"/>
      <w:suff w:val="nothing"/>
      <w:lvlText w:val="%1、"/>
      <w:lvlJc w:val="left"/>
    </w:lvl>
  </w:abstractNum>
  <w:abstractNum w:abstractNumId="2" w15:restartNumberingAfterBreak="0">
    <w:nsid w:val="13A30A4B"/>
    <w:multiLevelType w:val="hybridMultilevel"/>
    <w:tmpl w:val="E77AC74E"/>
    <w:lvl w:ilvl="0" w:tplc="4F8881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8C7CC9"/>
    <w:multiLevelType w:val="singleLevel"/>
    <w:tmpl w:val="1D8C7CC9"/>
    <w:lvl w:ilvl="0">
      <w:start w:val="1"/>
      <w:numFmt w:val="decimal"/>
      <w:suff w:val="nothing"/>
      <w:lvlText w:val="%1、"/>
      <w:lvlJc w:val="left"/>
    </w:lvl>
  </w:abstractNum>
  <w:abstractNum w:abstractNumId="4" w15:restartNumberingAfterBreak="0">
    <w:nsid w:val="3652906B"/>
    <w:multiLevelType w:val="singleLevel"/>
    <w:tmpl w:val="3652906B"/>
    <w:lvl w:ilvl="0">
      <w:start w:val="2"/>
      <w:numFmt w:val="decimal"/>
      <w:suff w:val="nothing"/>
      <w:lvlText w:val="%1、"/>
      <w:lvlJc w:val="left"/>
      <w:pPr>
        <w:ind w:left="70" w:firstLine="0"/>
      </w:pPr>
    </w:lvl>
  </w:abstractNum>
  <w:abstractNum w:abstractNumId="5" w15:restartNumberingAfterBreak="0">
    <w:nsid w:val="3C069932"/>
    <w:multiLevelType w:val="singleLevel"/>
    <w:tmpl w:val="3C069932"/>
    <w:lvl w:ilvl="0">
      <w:start w:val="1"/>
      <w:numFmt w:val="upperLetter"/>
      <w:suff w:val="nothing"/>
      <w:lvlText w:val="%1、"/>
      <w:lvlJc w:val="left"/>
    </w:lvl>
  </w:abstractNum>
  <w:abstractNum w:abstractNumId="6" w15:restartNumberingAfterBreak="0">
    <w:nsid w:val="521A6DE4"/>
    <w:multiLevelType w:val="singleLevel"/>
    <w:tmpl w:val="521A6DE4"/>
    <w:lvl w:ilvl="0">
      <w:start w:val="1"/>
      <w:numFmt w:val="decimal"/>
      <w:suff w:val="space"/>
      <w:lvlText w:val="(%1)"/>
      <w:lvlJc w:val="left"/>
    </w:lvl>
  </w:abstractNum>
  <w:num w:numId="1" w16cid:durableId="908921814">
    <w:abstractNumId w:val="5"/>
  </w:num>
  <w:num w:numId="2" w16cid:durableId="2058120432">
    <w:abstractNumId w:val="4"/>
  </w:num>
  <w:num w:numId="3" w16cid:durableId="1796019058">
    <w:abstractNumId w:val="0"/>
  </w:num>
  <w:num w:numId="4" w16cid:durableId="1782722389">
    <w:abstractNumId w:val="3"/>
  </w:num>
  <w:num w:numId="5" w16cid:durableId="1556770157">
    <w:abstractNumId w:val="1"/>
  </w:num>
  <w:num w:numId="6" w16cid:durableId="1817793520">
    <w:abstractNumId w:val="6"/>
  </w:num>
  <w:num w:numId="7" w16cid:durableId="1241675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3D2642"/>
    <w:rsid w:val="002B666E"/>
    <w:rsid w:val="005372BC"/>
    <w:rsid w:val="00764761"/>
    <w:rsid w:val="0083734D"/>
    <w:rsid w:val="009250B6"/>
    <w:rsid w:val="00A27853"/>
    <w:rsid w:val="00B448A6"/>
    <w:rsid w:val="00C93B0F"/>
    <w:rsid w:val="00E976CC"/>
    <w:rsid w:val="00F26EAF"/>
    <w:rsid w:val="1DAE4CC3"/>
    <w:rsid w:val="3E0E4FC0"/>
    <w:rsid w:val="6DBF56F6"/>
    <w:rsid w:val="723D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29B86"/>
  <w15:docId w15:val="{C0745B03-C669-4F05-8CBA-798489C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10"/>
      <w:sz w:val="11"/>
      <w:szCs w:val="1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5372BC"/>
    <w:pPr>
      <w:tabs>
        <w:tab w:val="center" w:pos="4153"/>
        <w:tab w:val="right" w:pos="8306"/>
      </w:tabs>
      <w:snapToGrid w:val="0"/>
      <w:jc w:val="center"/>
    </w:pPr>
    <w:rPr>
      <w:sz w:val="18"/>
      <w:szCs w:val="18"/>
    </w:rPr>
  </w:style>
  <w:style w:type="character" w:customStyle="1" w:styleId="a5">
    <w:name w:val="页眉 字符"/>
    <w:basedOn w:val="a0"/>
    <w:link w:val="a4"/>
    <w:rsid w:val="005372BC"/>
    <w:rPr>
      <w:rFonts w:ascii="Calibri" w:hAnsi="Calibri"/>
      <w:kern w:val="10"/>
      <w:sz w:val="18"/>
      <w:szCs w:val="18"/>
    </w:rPr>
  </w:style>
  <w:style w:type="paragraph" w:styleId="a6">
    <w:name w:val="footer"/>
    <w:basedOn w:val="a"/>
    <w:link w:val="a7"/>
    <w:rsid w:val="005372BC"/>
    <w:pPr>
      <w:tabs>
        <w:tab w:val="center" w:pos="4153"/>
        <w:tab w:val="right" w:pos="8306"/>
      </w:tabs>
      <w:snapToGrid w:val="0"/>
      <w:jc w:val="left"/>
    </w:pPr>
    <w:rPr>
      <w:sz w:val="18"/>
      <w:szCs w:val="18"/>
    </w:rPr>
  </w:style>
  <w:style w:type="character" w:customStyle="1" w:styleId="a7">
    <w:name w:val="页脚 字符"/>
    <w:basedOn w:val="a0"/>
    <w:link w:val="a6"/>
    <w:rsid w:val="005372BC"/>
    <w:rPr>
      <w:rFonts w:ascii="Calibri" w:hAnsi="Calibri"/>
      <w:kern w:val="10"/>
      <w:sz w:val="18"/>
      <w:szCs w:val="18"/>
    </w:rPr>
  </w:style>
  <w:style w:type="paragraph" w:styleId="a8">
    <w:name w:val="List Paragraph"/>
    <w:basedOn w:val="a"/>
    <w:uiPriority w:val="99"/>
    <w:rsid w:val="00A27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@nwar江</dc:creator>
  <cp:lastModifiedBy>泽西 张</cp:lastModifiedBy>
  <cp:revision>8</cp:revision>
  <dcterms:created xsi:type="dcterms:W3CDTF">2023-06-11T09:12:00Z</dcterms:created>
  <dcterms:modified xsi:type="dcterms:W3CDTF">2023-06-11T14:19:00Z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92945C089D6845FAA369EA5D975E28E7_12</vt:lpwstr>
  </property>
</Properties>
</file>