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(schemaless).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r w:rsidRPr="00333C81">
        <w:rPr>
          <w:rFonts w:ascii="TH Sarabun New" w:hAnsi="TH Sarabun New" w:cs="TH Sarabun New"/>
          <w:sz w:val="32"/>
          <w:szCs w:val="32"/>
        </w:rPr>
        <w:t xml:space="preserve">Schemaless)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5A619B">
      <w:pPr>
        <w:spacing w:after="0"/>
        <w:rPr>
          <w:rFonts w:ascii="TH Sarabun New" w:hAnsi="TH Sarabun New" w:cs="TH Sarabun New"/>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lastRenderedPageBreak/>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Pr="00AD0809" w:rsidRDefault="00AD0809"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lastRenderedPageBreak/>
        <w:t>ขั้นตอนการทำงานและระยะเวลาการดำเนินงาน</w:t>
      </w:r>
    </w:p>
    <w:p w:rsidR="00A964B6" w:rsidRDefault="00AD0809" w:rsidP="00AD0809">
      <w:pPr>
        <w:pStyle w:val="ListParagraph"/>
        <w:ind w:left="360"/>
        <w:jc w:val="center"/>
        <w:rPr>
          <w:rFonts w:ascii="TH Sarabun New" w:hAnsi="TH Sarabun New" w:cs="TH Sarabun New"/>
          <w:sz w:val="32"/>
          <w:szCs w:val="32"/>
          <w:lang w:eastAsia="ja-JP"/>
        </w:rPr>
      </w:pPr>
      <w:r>
        <w:rPr>
          <w:noProof/>
          <w:lang w:eastAsia="ja-JP"/>
        </w:rPr>
        <w:drawing>
          <wp:inline distT="0" distB="0" distL="0" distR="0" wp14:anchorId="67FB1B92" wp14:editId="367610AA">
            <wp:extent cx="8480411" cy="3283740"/>
            <wp:effectExtent l="730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521535" cy="3299664"/>
                    </a:xfrm>
                    <a:prstGeom prst="rect">
                      <a:avLst/>
                    </a:prstGeom>
                  </pic:spPr>
                </pic:pic>
              </a:graphicData>
            </a:graphic>
          </wp:inline>
        </w:drawing>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r w:rsidRPr="00E71A98">
        <w:rPr>
          <w:rFonts w:ascii="TH SarabunPSK" w:hAnsi="TH SarabunPSK" w:cs="TH SarabunPSK"/>
          <w:sz w:val="32"/>
          <w:szCs w:val="32"/>
        </w:rPr>
        <w:t xml:space="preserve">Deepdive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r w:rsidRPr="00E71A98">
        <w:rPr>
          <w:rFonts w:ascii="TH SarabunPSK" w:hAnsi="TH SarabunPSK" w:cs="TH SarabunPSK"/>
          <w:sz w:val="32"/>
          <w:szCs w:val="32"/>
        </w:rPr>
        <w:t>Deepdive</w:t>
      </w:r>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AlchemyLangage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r w:rsidRPr="00E71A98">
        <w:rPr>
          <w:rFonts w:ascii="TH SarabunPSK" w:hAnsi="TH SarabunPSK" w:cs="TH SarabunPSK"/>
          <w:sz w:val="32"/>
          <w:szCs w:val="32"/>
        </w:rPr>
        <w:t>Aylien</w:t>
      </w:r>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Latent Dirichlet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rPr>
        <w:t xml:space="preserve">Hadoop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r w:rsidRPr="003E67D1">
        <w:rPr>
          <w:rFonts w:ascii="TH SarabunPSK" w:hAnsi="TH SarabunPSK" w:cs="TH SarabunPSK"/>
          <w:sz w:val="32"/>
          <w:szCs w:val="32"/>
        </w:rPr>
        <w:t xml:space="preserve">Hadoop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r w:rsidR="00200793">
        <w:rPr>
          <w:rFonts w:ascii="TH Sarabun New" w:hAnsi="TH Sarabun New" w:cs="TH Sarabun New"/>
          <w:sz w:val="32"/>
          <w:szCs w:val="32"/>
        </w:rPr>
        <w:t xml:space="preserve">Hadoop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Apache HBase</w:t>
      </w:r>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r w:rsidRPr="003E67D1">
        <w:rPr>
          <w:rFonts w:ascii="TH SarabunPSK" w:hAnsi="TH SarabunPSK" w:cs="TH SarabunPSK"/>
          <w:sz w:val="32"/>
          <w:szCs w:val="32"/>
        </w:rPr>
        <w:t>NoSQL</w:t>
      </w:r>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r w:rsidRPr="003E67D1">
        <w:rPr>
          <w:rFonts w:ascii="TH SarabunPSK" w:hAnsi="TH SarabunPSK" w:cs="TH SarabunPSK"/>
          <w:sz w:val="32"/>
          <w:szCs w:val="32"/>
        </w:rPr>
        <w:t xml:space="preserve">Hadoop ecosystem </w:t>
      </w:r>
      <w:r w:rsidRPr="003E67D1">
        <w:rPr>
          <w:rFonts w:ascii="TH SarabunPSK" w:hAnsi="TH SarabunPSK" w:cs="TH SarabunPSK"/>
          <w:sz w:val="32"/>
          <w:szCs w:val="32"/>
          <w:cs/>
        </w:rPr>
        <w:t xml:space="preserve">โดยฐานข้อมูลแบบ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r w:rsidRPr="003E67D1">
        <w:rPr>
          <w:rFonts w:ascii="TH SarabunPSK" w:hAnsi="TH SarabunPSK" w:cs="TH SarabunPSK"/>
          <w:sz w:val="32"/>
          <w:szCs w:val="32"/>
        </w:rPr>
        <w:t xml:space="preserve">HBase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r w:rsidRPr="003E67D1">
        <w:rPr>
          <w:rFonts w:ascii="TH SarabunPSK" w:hAnsi="TH SarabunPSK" w:cs="TH SarabunPSK"/>
          <w:b/>
          <w:bCs/>
          <w:sz w:val="32"/>
          <w:szCs w:val="32"/>
        </w:rPr>
        <w:t>PDFMiner</w:t>
      </w:r>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 xml:space="preserve">output (text,tag,xml),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r w:rsidRPr="003E67D1">
        <w:rPr>
          <w:rFonts w:ascii="TH SarabunPSK" w:hAnsi="TH SarabunPSK" w:cs="TH SarabunPSK"/>
          <w:sz w:val="32"/>
          <w:szCs w:val="32"/>
        </w:rPr>
        <w:t xml:space="preserve">PDFMiner </w:t>
      </w:r>
      <w:r w:rsidRPr="003E67D1">
        <w:rPr>
          <w:rFonts w:ascii="TH SarabunPSK" w:hAnsi="TH SarabunPSK" w:cs="TH SarabunPSK"/>
          <w:sz w:val="32"/>
          <w:szCs w:val="32"/>
          <w:cs/>
        </w:rPr>
        <w:t xml:space="preserve">คือ การที่ตัวโปรแกรมสามารถ </w:t>
      </w:r>
      <w:r w:rsidRPr="003E67D1">
        <w:rPr>
          <w:rFonts w:ascii="TH SarabunPSK" w:hAnsi="TH SarabunPSK" w:cs="TH SarabunPSK"/>
          <w:sz w:val="32"/>
          <w:szCs w:val="32"/>
        </w:rPr>
        <w:t xml:space="preserve">config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LexTo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r w:rsidRPr="003E67D1">
        <w:rPr>
          <w:rFonts w:ascii="TH SarabunPSK" w:hAnsi="TH SarabunPSK" w:cs="TH SarabunPSK"/>
          <w:sz w:val="32"/>
          <w:szCs w:val="32"/>
        </w:rPr>
        <w:t xml:space="preserve">LexTo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 xml:space="preserve">ที่ทางกลุ่มสามารถนำมาใช้งานได้ และมีความแม่นยำในระดับที่พอรับได้ ทำให้ทางกลุ่มเลือกใช้โปรแกรม </w:t>
      </w:r>
      <w:r w:rsidRPr="003E67D1">
        <w:rPr>
          <w:rFonts w:ascii="TH SarabunPSK" w:hAnsi="TH SarabunPSK" w:cs="TH SarabunPSK"/>
          <w:sz w:val="32"/>
          <w:szCs w:val="32"/>
        </w:rPr>
        <w:t>LexTo</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lastRenderedPageBreak/>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r>
        <w:rPr>
          <w:rFonts w:ascii="TH SarabunPSK" w:hAnsi="TH SarabunPSK" w:cs="TH SarabunPSK"/>
          <w:sz w:val="32"/>
          <w:szCs w:val="32"/>
        </w:rPr>
        <w:t xml:space="preserve">SparkML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hint="cs"/>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hint="cs"/>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lastRenderedPageBreak/>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hint="cs"/>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hint="cs"/>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hint="cs"/>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r>
        <w:rPr>
          <w:rFonts w:ascii="TH SarabunPSK" w:hAnsi="TH SarabunPSK" w:cs="TH SarabunPSK" w:hint="eastAsia"/>
          <w:sz w:val="32"/>
          <w:szCs w:val="32"/>
          <w:lang w:eastAsia="ja-JP"/>
        </w:rPr>
        <w:t xml:space="preserve">Hadoop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r w:rsidR="00FA6CA2">
        <w:rPr>
          <w:rFonts w:ascii="TH SarabunPSK" w:hAnsi="TH SarabunPSK" w:cs="TH SarabunPSK" w:hint="eastAsia"/>
          <w:sz w:val="32"/>
          <w:szCs w:val="32"/>
          <w:lang w:eastAsia="ja-JP"/>
        </w:rPr>
        <w:t xml:space="preserve">Hbase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hint="cs"/>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lang w:eastAsia="ja-JP"/>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r w:rsidRPr="00E71A98">
        <w:rPr>
          <w:rFonts w:ascii="TH SarabunPSK" w:hAnsi="TH SarabunPSK" w:cs="TH SarabunPSK"/>
          <w:sz w:val="32"/>
          <w:szCs w:val="32"/>
        </w:rPr>
        <w:t>LexTo</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MLlib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r w:rsidRPr="00E71A98">
        <w:rPr>
          <w:rFonts w:ascii="TH SarabunPSK" w:hAnsi="TH SarabunPSK" w:cs="TH SarabunPSK"/>
          <w:sz w:val="32"/>
          <w:szCs w:val="32"/>
        </w:rPr>
        <w:t>hadoop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Hadoop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HBase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r w:rsidRPr="00E71A98">
        <w:rPr>
          <w:rFonts w:ascii="TH SarabunPSK" w:hAnsi="TH SarabunPSK" w:cs="TH SarabunPSK"/>
          <w:sz w:val="32"/>
          <w:szCs w:val="32"/>
        </w:rPr>
        <w:t>hadoop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ที่ใช้ในการ</w:t>
      </w:r>
      <w:r w:rsidRPr="00E71A98">
        <w:rPr>
          <w:rFonts w:ascii="TH SarabunPSK" w:hAnsi="TH SarabunPSK" w:cs="TH SarabunPSK"/>
          <w:sz w:val="32"/>
          <w:szCs w:val="32"/>
          <w:cs/>
        </w:rPr>
        <w:lastRenderedPageBreak/>
        <w:t xml:space="preserve">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hint="cs"/>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lang w:eastAsia="ja-JP"/>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FA6CA2" w:rsidRPr="00E71A98" w:rsidRDefault="00FA6CA2" w:rsidP="00FA6CA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p>
    <w:p w:rsidR="00FA6CA2" w:rsidRPr="00E71A98" w:rsidRDefault="00FA6CA2" w:rsidP="00FA6CA2">
      <w:pPr>
        <w:tabs>
          <w:tab w:val="left" w:pos="6631"/>
        </w:tabs>
        <w:jc w:val="both"/>
        <w:rPr>
          <w:rFonts w:ascii="TH SarabunPSK" w:hAnsi="TH SarabunPSK" w:cs="TH SarabunPSK"/>
          <w:b/>
          <w:bCs/>
          <w:i/>
          <w:iCs/>
          <w:sz w:val="32"/>
          <w:szCs w:val="32"/>
          <w:lang w:eastAsia="ja-JP"/>
        </w:rPr>
      </w:pPr>
      <w:r>
        <w:rPr>
          <w:rFonts w:ascii="TH SarabunPSK" w:hAnsi="TH SarabunPSK" w:cs="TH SarabunPSK"/>
          <w:b/>
          <w:bCs/>
          <w:i/>
          <w:iCs/>
          <w:sz w:val="32"/>
          <w:szCs w:val="32"/>
          <w:lang w:eastAsia="ja-JP"/>
        </w:rPr>
        <w:lastRenderedPageBreak/>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lang w:eastAsia="ja-JP"/>
        </w:rPr>
        <w:lastRenderedPageBreak/>
        <w:drawing>
          <wp:inline distT="0" distB="0" distL="0" distR="0" wp14:anchorId="7F96B156" wp14:editId="531E2F3F">
            <wp:extent cx="3487480" cy="8239327"/>
            <wp:effectExtent l="0" t="0" r="0" b="9525"/>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80" cy="8239327"/>
                    </a:xfrm>
                    <a:prstGeom prst="rect">
                      <a:avLst/>
                    </a:prstGeom>
                    <a:noFill/>
                    <a:ln>
                      <a:noFill/>
                    </a:ln>
                  </pic:spPr>
                </pic:pic>
              </a:graphicData>
            </a:graphic>
          </wp:inline>
        </w:drawing>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lastRenderedPageBreak/>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Dirichlet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hint="cs"/>
          <w:b/>
          <w:bCs/>
          <w:sz w:val="32"/>
          <w:szCs w:val="32"/>
          <w:cs/>
          <w:lang w:eastAsia="ja-JP"/>
        </w:rPr>
      </w:pPr>
      <w:r>
        <w:rPr>
          <w:rFonts w:ascii="TH SarabunPSK" w:hAnsi="TH SarabunPSK" w:cs="TH SarabunPSK" w:hint="cs"/>
          <w:b/>
          <w:bCs/>
          <w:sz w:val="32"/>
          <w:szCs w:val="32"/>
          <w:cs/>
        </w:rPr>
        <w:lastRenderedPageBreak/>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lang w:eastAsia="ja-JP"/>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7802AB" w:rsidP="00A3120A">
      <w:pPr>
        <w:spacing w:line="256" w:lineRule="auto"/>
        <w:rPr>
          <w:rFonts w:ascii="TH SarabunPSK" w:hAnsi="TH SarabunPSK" w:cs="TH SarabunPSK" w:hint="cs"/>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4.2.</w:t>
      </w:r>
      <w:r w:rsidRPr="00A3120A">
        <w:rPr>
          <w:rFonts w:ascii="TH SarabunPSK" w:hAnsi="TH SarabunPSK" w:cs="TH SarabunPSK"/>
          <w:b/>
          <w:bCs/>
          <w:sz w:val="32"/>
          <w:szCs w:val="32"/>
          <w:cs/>
        </w:rPr>
        <w:tab/>
        <w:t>ประสิทธิภาพของระบบ</w:t>
      </w:r>
    </w:p>
    <w:p w:rsidR="00A3120A" w:rsidRPr="00A3120A" w:rsidRDefault="00A3120A" w:rsidP="00A3120A">
      <w:pPr>
        <w:spacing w:line="256" w:lineRule="auto"/>
        <w:rPr>
          <w:rFonts w:ascii="TH SarabunPSK" w:hAnsi="TH SarabunPSK" w:cs="TH SarabunPSK" w:hint="cs"/>
          <w:b/>
          <w:bCs/>
          <w:sz w:val="32"/>
          <w:szCs w:val="32"/>
        </w:rPr>
      </w:pPr>
      <w:r w:rsidRPr="00A3120A">
        <w:rPr>
          <w:rFonts w:ascii="TH SarabunPSK" w:hAnsi="TH SarabunPSK" w:cs="TH SarabunPSK"/>
          <w:b/>
          <w:bCs/>
          <w:sz w:val="32"/>
          <w:szCs w:val="32"/>
          <w:cs/>
        </w:rPr>
        <w:t>4.3.</w:t>
      </w:r>
      <w:r w:rsidRPr="00A3120A">
        <w:rPr>
          <w:rFonts w:ascii="TH SarabunPSK" w:hAnsi="TH SarabunPSK" w:cs="TH SarabunPSK"/>
          <w:b/>
          <w:bCs/>
          <w:sz w:val="32"/>
          <w:szCs w:val="32"/>
          <w:cs/>
        </w:rPr>
        <w:tab/>
        <w:t>อภิปรายผล</w:t>
      </w: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hint="cs"/>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hint="cs"/>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hint="cs"/>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hint="cs"/>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hint="cs"/>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hint="cs"/>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hint="cs"/>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hint="cs"/>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hint="cs"/>
                <w:b/>
                <w:bCs/>
                <w:sz w:val="32"/>
                <w:szCs w:val="32"/>
              </w:rPr>
            </w:pPr>
          </w:p>
        </w:tc>
      </w:tr>
    </w:tbl>
    <w:p w:rsidR="00140918" w:rsidRPr="00A3120A" w:rsidRDefault="00140918" w:rsidP="00A3120A">
      <w:pPr>
        <w:spacing w:line="256" w:lineRule="auto"/>
        <w:rPr>
          <w:rFonts w:ascii="TH SarabunPSK" w:hAnsi="TH SarabunPSK" w:cs="TH SarabunPSK" w:hint="cs"/>
          <w:b/>
          <w:bCs/>
          <w:sz w:val="32"/>
          <w:szCs w:val="32"/>
          <w:cs/>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Pr="00A3120A">
        <w:rPr>
          <w:rFonts w:ascii="TH SarabunPSK" w:hAnsi="TH SarabunPSK" w:cs="TH SarabunPSK"/>
          <w:b/>
          <w:bCs/>
          <w:sz w:val="32"/>
          <w:szCs w:val="32"/>
          <w:cs/>
        </w:rPr>
        <w:t>ปัญหาที่พบและการแก้ไขปัญหา</w:t>
      </w:r>
    </w:p>
    <w:p w:rsidR="00A3120A" w:rsidRPr="00A3120A" w:rsidRDefault="00A3120A" w:rsidP="00A3120A">
      <w:pPr>
        <w:spacing w:line="256" w:lineRule="auto"/>
        <w:rPr>
          <w:rFonts w:ascii="TH SarabunPSK" w:hAnsi="TH SarabunPSK" w:cs="TH SarabunPSK" w:hint="eastAsia"/>
          <w:b/>
          <w:bCs/>
          <w:sz w:val="32"/>
          <w:szCs w:val="32"/>
          <w:lang w:eastAsia="ja-JP"/>
        </w:rPr>
      </w:pPr>
      <w:bookmarkStart w:id="0" w:name="_GoBack"/>
      <w:bookmarkEnd w:id="0"/>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Pr="00A3120A" w:rsidRDefault="00A3120A" w:rsidP="00A3120A">
      <w:pPr>
        <w:spacing w:line="256" w:lineRule="auto"/>
        <w:rPr>
          <w:rFonts w:ascii="TH SarabunPSK" w:hAnsi="TH SarabunPSK" w:cs="TH SarabunPSK"/>
          <w:b/>
          <w:bCs/>
          <w:sz w:val="32"/>
          <w:szCs w:val="32"/>
        </w:rPr>
      </w:pP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5.4.</w:t>
      </w:r>
      <w:r w:rsidRPr="00A3120A">
        <w:rPr>
          <w:rFonts w:ascii="TH SarabunPSK" w:hAnsi="TH SarabunPSK" w:cs="TH SarabunPSK"/>
          <w:b/>
          <w:bCs/>
          <w:sz w:val="32"/>
          <w:szCs w:val="32"/>
          <w:cs/>
        </w:rPr>
        <w:tab/>
        <w:t>การต่อยอดโครงงาน</w:t>
      </w:r>
    </w:p>
    <w:p w:rsidR="00A3120A" w:rsidRDefault="00A3120A"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lastRenderedPageBreak/>
        <w:t>[2]</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DeepDive: A Data Management System for Automatic Knowledge Base Construction. Ce Zhang.Ph.D. Dissertation, University of Wisconsin-Madison, 2015. Available:  </w:t>
      </w:r>
      <w:hyperlink r:id="rId22" w:history="1">
        <w:r w:rsidRPr="003133EA">
          <w:rPr>
            <w:rStyle w:val="Hyperlink"/>
            <w:rFonts w:asciiTheme="minorBidi" w:hAnsiTheme="minorBidi"/>
          </w:rPr>
          <w:t>http://cs.stanford.edu/people/czhang/zhang.thesis.pdf</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AlchemyLanguageAPI. Available: </w:t>
      </w:r>
      <w:hyperlink r:id="rId23" w:history="1">
        <w:r w:rsidRPr="003133EA">
          <w:rPr>
            <w:rStyle w:val="Hyperlink"/>
            <w:rFonts w:asciiTheme="minorBidi" w:hAnsiTheme="minorBidi"/>
          </w:rPr>
          <w:t>https://alchemy-language-demo.mybluemix.net/</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hyperlink r:id="rId24" w:history="1">
        <w:r w:rsidRPr="003133EA">
          <w:rPr>
            <w:rStyle w:val="Hyperlink"/>
            <w:rFonts w:asciiTheme="minorBidi" w:hAnsiTheme="minorBidi"/>
          </w:rPr>
          <w:t>http://aylien.com/</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Latent Dirichlet allocation. Blei,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Comparison between LSA-LDA-Lexical Chains. Costin Chiru, Traian Rebedea and Silvia Ciotec.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t>[8]</w:t>
      </w:r>
      <w:r w:rsidRPr="003133EA">
        <w:rPr>
          <w:rFonts w:asciiTheme="minorBidi" w:hAnsiTheme="minorBidi"/>
          <w:sz w:val="32"/>
          <w:szCs w:val="32"/>
        </w:rPr>
        <w:tab/>
        <w:t xml:space="preserve">An Empirical Comparison of Supervised Learning Algorithms. Rich Caruana, Alexandru Niculescu-Mizil. 2006. Avaliable: </w:t>
      </w:r>
      <w:hyperlink r:id="rId25" w:history="1">
        <w:r w:rsidRPr="003133EA">
          <w:rPr>
            <w:rStyle w:val="Hyperlink"/>
            <w:rFonts w:asciiTheme="minorBidi" w:hAnsiTheme="minorBidi"/>
          </w:rPr>
          <w:t>https://www.scribd.com/document/113006633/2006-An-Empirical-Comparison-of-Supervised-Learning-Algorithms [2016</w:t>
        </w:r>
      </w:hyperlink>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Hadoop. The Apache Software Foundation. 2014. Avaliable: </w:t>
      </w:r>
      <w:hyperlink r:id="rId26" w:history="1">
        <w:r w:rsidRPr="003133EA">
          <w:rPr>
            <w:rStyle w:val="Hyperlink"/>
            <w:rFonts w:asciiTheme="minorBidi" w:hAnsiTheme="minorBidi"/>
            <w:lang w:eastAsia="ja-JP"/>
          </w:rPr>
          <w:t>http://hadoop.apache.org/</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t xml:space="preserve">MLlib | Apache Spark, The Apache Software Foundation. Avaliable: </w:t>
      </w:r>
      <w:hyperlink r:id="rId27" w:history="1">
        <w:r w:rsidRPr="003133EA">
          <w:rPr>
            <w:rStyle w:val="Hyperlink"/>
            <w:rFonts w:asciiTheme="minorBidi" w:hAnsiTheme="minorBidi"/>
            <w:lang w:eastAsia="ja-JP"/>
          </w:rPr>
          <w:t>http://spark.apache.org/mllib/</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The Apache Software Foundation. 2014. Avaliable: </w:t>
      </w:r>
      <w:hyperlink r:id="rId28" w:history="1">
        <w:r w:rsidRPr="005E0CEA">
          <w:rPr>
            <w:rStyle w:val="Hyperlink"/>
            <w:rFonts w:asciiTheme="minorBidi" w:hAnsiTheme="minorBidi"/>
          </w:rPr>
          <w:t>https://impala.apache.org/</w:t>
        </w:r>
      </w:hyperlink>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HBase, The Apache Software Foundation. 2016. Avaliable: </w:t>
      </w:r>
      <w:hyperlink r:id="rId29" w:history="1">
        <w:r w:rsidRPr="003133EA">
          <w:rPr>
            <w:rStyle w:val="Hyperlink"/>
            <w:rFonts w:asciiTheme="minorBidi" w:hAnsiTheme="minorBidi"/>
          </w:rPr>
          <w:t>http://hbase.apache.org/</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r w:rsidRPr="003133EA">
        <w:rPr>
          <w:rFonts w:asciiTheme="minorBidi" w:hAnsiTheme="minorBidi"/>
          <w:sz w:val="32"/>
          <w:szCs w:val="32"/>
        </w:rPr>
        <w:t xml:space="preserve">PDFMiner, Yusuke Shinyama. 2013. Avaliable: </w:t>
      </w:r>
      <w:hyperlink r:id="rId30" w:history="1">
        <w:r w:rsidRPr="003133EA">
          <w:rPr>
            <w:rStyle w:val="Hyperlink"/>
            <w:rFonts w:asciiTheme="minorBidi" w:hAnsiTheme="minorBidi"/>
          </w:rPr>
          <w:t>http://www.unixuser.org/~euske/python/pdfminer/</w:t>
        </w:r>
      </w:hyperlink>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b/>
          <w:bCs/>
          <w:sz w:val="32"/>
          <w:szCs w:val="32"/>
          <w:cs/>
        </w:rPr>
      </w:pPr>
    </w:p>
    <w:sectPr w:rsidR="00200793" w:rsidRPr="00200793">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FFB" w:rsidRDefault="00303FFB" w:rsidP="00264A25">
      <w:pPr>
        <w:spacing w:after="0" w:line="240" w:lineRule="auto"/>
      </w:pPr>
      <w:r>
        <w:separator/>
      </w:r>
    </w:p>
  </w:endnote>
  <w:endnote w:type="continuationSeparator" w:id="0">
    <w:p w:rsidR="00303FFB" w:rsidRDefault="00303FFB"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FFB" w:rsidRDefault="00303FFB" w:rsidP="00264A25">
      <w:pPr>
        <w:spacing w:after="0" w:line="240" w:lineRule="auto"/>
      </w:pPr>
      <w:r>
        <w:separator/>
      </w:r>
    </w:p>
  </w:footnote>
  <w:footnote w:type="continuationSeparator" w:id="0">
    <w:p w:rsidR="00303FFB" w:rsidRDefault="00303FFB"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140918"/>
    <w:rsid w:val="00200793"/>
    <w:rsid w:val="00250070"/>
    <w:rsid w:val="00264A25"/>
    <w:rsid w:val="002E48F7"/>
    <w:rsid w:val="00303FFB"/>
    <w:rsid w:val="00333C81"/>
    <w:rsid w:val="003D2F3F"/>
    <w:rsid w:val="003E0E06"/>
    <w:rsid w:val="003E67D1"/>
    <w:rsid w:val="00425989"/>
    <w:rsid w:val="00541C6A"/>
    <w:rsid w:val="005A619B"/>
    <w:rsid w:val="006301F9"/>
    <w:rsid w:val="006A1914"/>
    <w:rsid w:val="007802AB"/>
    <w:rsid w:val="00883EBE"/>
    <w:rsid w:val="00895D9A"/>
    <w:rsid w:val="00921F82"/>
    <w:rsid w:val="00A3120A"/>
    <w:rsid w:val="00A95BFE"/>
    <w:rsid w:val="00A964B6"/>
    <w:rsid w:val="00AD0809"/>
    <w:rsid w:val="00AD5E28"/>
    <w:rsid w:val="00C327C1"/>
    <w:rsid w:val="00CF11C6"/>
    <w:rsid w:val="00DD037A"/>
    <w:rsid w:val="00EB1D2C"/>
    <w:rsid w:val="00EB6651"/>
    <w:rsid w:val="00EE039E"/>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rkzaki@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hadoop.apache.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cribd.com/document/113006633/2006-An-Empirical-Comparison-of-Supervised-Learning-Algorithms%20%5b2016"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hbase.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aylien.com/"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lchemy-language-demo.mybluemix.net/" TargetMode="External"/><Relationship Id="rId28" Type="http://schemas.openxmlformats.org/officeDocument/2006/relationships/hyperlink" Target="https://impala.apache.org/" TargetMode="External"/><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hyperlink" Target="http://cs.stanford.edu/people/czhang/zhang.thesis.pdf" TargetMode="External"/><Relationship Id="rId27" Type="http://schemas.openxmlformats.org/officeDocument/2006/relationships/hyperlink" Target="http://spark.apache.org/mllib/" TargetMode="External"/><Relationship Id="rId30" Type="http://schemas.openxmlformats.org/officeDocument/2006/relationships/hyperlink" Target="http://www.unixuser.org/~euske/python/pdfminer/"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9929B-A21B-4AEE-B837-01A8341F5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อารียา ทัตตินาพานิช</cp:lastModifiedBy>
  <cp:revision>2</cp:revision>
  <dcterms:created xsi:type="dcterms:W3CDTF">2016-11-13T12:11:00Z</dcterms:created>
  <dcterms:modified xsi:type="dcterms:W3CDTF">2016-11-13T12:11:00Z</dcterms:modified>
</cp:coreProperties>
</file>