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54" w:rsidRDefault="00333954" w:rsidP="003C3152">
      <w:pPr>
        <w:spacing w:after="0"/>
        <w:ind w:left="2880" w:firstLine="720"/>
        <w:jc w:val="center"/>
        <w:rPr>
          <w:rFonts w:ascii="Angsana New" w:hAnsi="Angsana New"/>
          <w:b/>
          <w:bCs/>
          <w:color w:val="008080"/>
          <w:sz w:val="72"/>
          <w:szCs w:val="7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s1026" type="#_x0000_t75" alt="" style="position:absolute;left:0;text-align:left;margin-left:-37.5pt;margin-top:-57.45pt;width:636.95pt;height:301.95pt;z-index:-251658240" o:regroupid="1">
            <v:imagedata r:id="rId4" r:href="rId5"/>
          </v:shape>
        </w:pict>
      </w:r>
      <w:r>
        <w:rPr>
          <w:noProof/>
        </w:rPr>
        <w:pict>
          <v:shape id="_x0000_s1027" type="#_x0000_t75" style="position:absolute;left:0;text-align:left;margin-left:52.5pt;margin-top:16.5pt;width:153pt;height:207pt;z-index:-251657216">
            <v:imagedata r:id="rId6" o:title=""/>
          </v:shape>
        </w:pict>
      </w:r>
      <w:r w:rsidRPr="00AB7FAD">
        <w:rPr>
          <w:rFonts w:ascii="Angsana New" w:hAnsi="Angsana New"/>
          <w:b/>
          <w:bCs/>
          <w:color w:val="008080"/>
          <w:sz w:val="72"/>
          <w:szCs w:val="72"/>
        </w:rPr>
        <w:t xml:space="preserve">  </w:t>
      </w:r>
      <w:r>
        <w:rPr>
          <w:rFonts w:ascii="Angsana New" w:hAnsi="Angsana New"/>
          <w:b/>
          <w:bCs/>
          <w:color w:val="008080"/>
          <w:sz w:val="72"/>
          <w:szCs w:val="72"/>
        </w:rPr>
        <w:t xml:space="preserve">  </w:t>
      </w:r>
    </w:p>
    <w:p w:rsidR="00333954" w:rsidRPr="00AB7FAD" w:rsidRDefault="00333954" w:rsidP="003C3152">
      <w:pPr>
        <w:spacing w:after="0"/>
        <w:ind w:left="2880" w:firstLine="720"/>
        <w:jc w:val="center"/>
        <w:rPr>
          <w:rFonts w:ascii="Angsana New" w:hAnsi="Angsana New"/>
          <w:b/>
          <w:bCs/>
          <w:color w:val="008080"/>
          <w:sz w:val="72"/>
          <w:szCs w:val="72"/>
          <w:cs/>
        </w:rPr>
      </w:pPr>
      <w:r>
        <w:rPr>
          <w:rFonts w:ascii="Angsana New" w:hAnsi="Angsana New"/>
          <w:b/>
          <w:bCs/>
          <w:color w:val="008080"/>
          <w:sz w:val="72"/>
          <w:szCs w:val="72"/>
        </w:rPr>
        <w:t xml:space="preserve">     </w:t>
      </w:r>
      <w:r w:rsidRPr="00AB7FAD">
        <w:rPr>
          <w:rFonts w:ascii="Angsana New" w:hAnsi="Angsana New"/>
          <w:b/>
          <w:bCs/>
          <w:color w:val="008080"/>
          <w:sz w:val="72"/>
          <w:szCs w:val="72"/>
          <w:cs/>
        </w:rPr>
        <w:t>นางสาวศรัญญา สุวันนะ</w:t>
      </w:r>
      <w:r w:rsidRPr="00AB7FAD">
        <w:rPr>
          <w:rFonts w:ascii="Angsana New" w:hAnsi="Angsana New"/>
          <w:b/>
          <w:bCs/>
          <w:color w:val="008080"/>
          <w:sz w:val="72"/>
          <w:szCs w:val="72"/>
        </w:rPr>
        <w:t xml:space="preserve"> </w:t>
      </w:r>
      <w:r>
        <w:rPr>
          <w:rFonts w:ascii="Angsana New" w:hAnsi="Angsana New"/>
          <w:b/>
          <w:bCs/>
          <w:color w:val="008080"/>
          <w:sz w:val="72"/>
          <w:szCs w:val="72"/>
          <w:cs/>
        </w:rPr>
        <w:t>(</w:t>
      </w:r>
      <w:r w:rsidRPr="00AB7FAD">
        <w:rPr>
          <w:rFonts w:ascii="Angsana New" w:hAnsi="Angsana New"/>
          <w:b/>
          <w:bCs/>
          <w:color w:val="008080"/>
          <w:sz w:val="72"/>
          <w:szCs w:val="72"/>
          <w:cs/>
        </w:rPr>
        <w:t>ครูจุ๋ม</w:t>
      </w:r>
      <w:r>
        <w:rPr>
          <w:rFonts w:ascii="Angsana New" w:hAnsi="Angsana New"/>
          <w:b/>
          <w:bCs/>
          <w:color w:val="008080"/>
          <w:sz w:val="72"/>
          <w:szCs w:val="72"/>
          <w:cs/>
        </w:rPr>
        <w:t>)</w:t>
      </w:r>
    </w:p>
    <w:p w:rsidR="00333954" w:rsidRPr="00AB7FAD" w:rsidRDefault="00333954" w:rsidP="003C3152">
      <w:pPr>
        <w:tabs>
          <w:tab w:val="center" w:pos="5400"/>
          <w:tab w:val="left" w:pos="8265"/>
        </w:tabs>
        <w:spacing w:after="0"/>
        <w:rPr>
          <w:rFonts w:ascii="Angsana New" w:hAnsi="Angsana New"/>
          <w:b/>
          <w:bCs/>
          <w:color w:val="008080"/>
          <w:sz w:val="72"/>
          <w:szCs w:val="72"/>
        </w:rPr>
      </w:pPr>
      <w:r w:rsidRPr="00AB7FAD">
        <w:rPr>
          <w:rFonts w:ascii="Angsana New" w:hAnsi="Angsana New"/>
          <w:b/>
          <w:bCs/>
          <w:color w:val="008080"/>
          <w:sz w:val="72"/>
          <w:szCs w:val="72"/>
          <w:cs/>
        </w:rPr>
        <w:tab/>
        <w:t xml:space="preserve">            </w:t>
      </w:r>
      <w:r>
        <w:rPr>
          <w:rFonts w:ascii="Angsana New" w:hAnsi="Angsana New"/>
          <w:b/>
          <w:bCs/>
          <w:color w:val="008080"/>
          <w:sz w:val="72"/>
          <w:szCs w:val="72"/>
          <w:cs/>
        </w:rPr>
        <w:t xml:space="preserve">                 </w:t>
      </w:r>
      <w:r w:rsidRPr="00AB7FAD">
        <w:rPr>
          <w:rFonts w:ascii="Angsana New" w:hAnsi="Angsana New"/>
          <w:b/>
          <w:bCs/>
          <w:color w:val="008080"/>
          <w:sz w:val="72"/>
          <w:szCs w:val="72"/>
          <w:cs/>
        </w:rPr>
        <w:t>หน่วยวิชาคณิตศาสตร์</w:t>
      </w:r>
      <w:r w:rsidRPr="00AB7FAD">
        <w:rPr>
          <w:rFonts w:ascii="Angsana New" w:hAnsi="Angsana New"/>
          <w:b/>
          <w:bCs/>
          <w:color w:val="008080"/>
          <w:sz w:val="72"/>
          <w:szCs w:val="72"/>
        </w:rPr>
        <w:tab/>
      </w:r>
    </w:p>
    <w:p w:rsidR="00333954" w:rsidRDefault="00333954" w:rsidP="00AB7FAD">
      <w:pPr>
        <w:spacing w:after="0"/>
        <w:jc w:val="center"/>
        <w:rPr>
          <w:rFonts w:ascii="Angsana New" w:hAnsi="Angsana New"/>
          <w:b/>
          <w:bCs/>
          <w:color w:val="000080"/>
          <w:sz w:val="56"/>
          <w:szCs w:val="56"/>
        </w:rPr>
      </w:pPr>
      <w:r w:rsidRPr="00AB7FAD">
        <w:rPr>
          <w:rFonts w:ascii="Angsana New" w:hAnsi="Angsana New"/>
          <w:b/>
          <w:bCs/>
          <w:color w:val="008080"/>
          <w:sz w:val="72"/>
          <w:szCs w:val="72"/>
          <w:cs/>
        </w:rPr>
        <w:t xml:space="preserve">             </w:t>
      </w:r>
      <w:r>
        <w:rPr>
          <w:rFonts w:ascii="Angsana New" w:hAnsi="Angsana New"/>
          <w:b/>
          <w:bCs/>
          <w:color w:val="008080"/>
          <w:sz w:val="72"/>
          <w:szCs w:val="72"/>
          <w:cs/>
        </w:rPr>
        <w:t xml:space="preserve">                </w:t>
      </w:r>
      <w:r w:rsidRPr="00AB7FAD">
        <w:rPr>
          <w:rFonts w:ascii="Angsana New" w:hAnsi="Angsana New"/>
          <w:b/>
          <w:bCs/>
          <w:color w:val="008080"/>
          <w:sz w:val="72"/>
          <w:szCs w:val="72"/>
          <w:cs/>
        </w:rPr>
        <w:t>ระดับชั้น</w:t>
      </w:r>
      <w:r>
        <w:rPr>
          <w:rFonts w:ascii="Angsana New" w:hAnsi="Angsana New"/>
          <w:b/>
          <w:bCs/>
          <w:color w:val="008080"/>
          <w:sz w:val="72"/>
          <w:szCs w:val="72"/>
          <w:cs/>
        </w:rPr>
        <w:t xml:space="preserve"> </w:t>
      </w:r>
      <w:r w:rsidRPr="00AB7FAD">
        <w:rPr>
          <w:rFonts w:ascii="Angsana New" w:hAnsi="Angsana New"/>
          <w:b/>
          <w:bCs/>
          <w:color w:val="008080"/>
          <w:sz w:val="72"/>
          <w:szCs w:val="72"/>
          <w:cs/>
        </w:rPr>
        <w:t>๖</w:t>
      </w:r>
    </w:p>
    <w:p w:rsidR="00333954" w:rsidRPr="00AB7FAD" w:rsidRDefault="00333954" w:rsidP="00AB7FAD">
      <w:pPr>
        <w:spacing w:after="0"/>
        <w:jc w:val="center"/>
        <w:rPr>
          <w:rFonts w:ascii="Angsana New" w:hAnsi="Angsana New"/>
          <w:b/>
          <w:bCs/>
          <w:color w:val="000080"/>
          <w:sz w:val="16"/>
          <w:szCs w:val="16"/>
        </w:rPr>
      </w:pPr>
    </w:p>
    <w:p w:rsidR="00333954" w:rsidRDefault="00333954" w:rsidP="00AB7FAD">
      <w:pPr>
        <w:spacing w:after="0"/>
        <w:jc w:val="center"/>
        <w:rPr>
          <w:rFonts w:ascii="Angsana New" w:hAnsi="Angsana New"/>
          <w:b/>
          <w:bCs/>
          <w:color w:val="000080"/>
          <w:sz w:val="48"/>
          <w:szCs w:val="48"/>
        </w:rPr>
      </w:pPr>
      <w:r>
        <w:rPr>
          <w:noProof/>
        </w:rPr>
        <w:pict>
          <v:shape id="_x0000_s1028" type="#_x0000_t75" alt="" style="position:absolute;left:0;text-align:left;margin-left:-37.5pt;margin-top:2.4pt;width:636.95pt;height:301.95pt;z-index:-251656192">
            <v:imagedata r:id="rId4" r:href="rId7"/>
          </v:shape>
        </w:pict>
      </w:r>
    </w:p>
    <w:p w:rsidR="00333954" w:rsidRPr="00D15D85" w:rsidRDefault="00333954" w:rsidP="00AB7FAD">
      <w:pPr>
        <w:spacing w:after="0"/>
        <w:jc w:val="center"/>
        <w:rPr>
          <w:rFonts w:ascii="Angsana New" w:hAnsi="Angsana New"/>
          <w:b/>
          <w:bCs/>
          <w:color w:val="000080"/>
          <w:sz w:val="48"/>
          <w:szCs w:val="48"/>
        </w:rPr>
      </w:pPr>
      <w:r w:rsidRPr="00D15D85">
        <w:rPr>
          <w:rFonts w:ascii="Angsana New" w:hAnsi="Angsana New"/>
          <w:b/>
          <w:bCs/>
          <w:color w:val="000080"/>
          <w:sz w:val="48"/>
          <w:szCs w:val="48"/>
          <w:cs/>
        </w:rPr>
        <w:t>เกมคำใบ้</w:t>
      </w:r>
    </w:p>
    <w:p w:rsidR="00333954" w:rsidRDefault="00333954" w:rsidP="00AB7FAD">
      <w:pPr>
        <w:spacing w:after="0"/>
        <w:ind w:firstLine="720"/>
        <w:jc w:val="thaiDistribute"/>
        <w:rPr>
          <w:rFonts w:ascii="Angsana New" w:hAnsi="Angsana New"/>
          <w:color w:val="0000FF"/>
          <w:sz w:val="48"/>
          <w:szCs w:val="48"/>
        </w:rPr>
      </w:pPr>
      <w:r w:rsidRPr="00D15D85">
        <w:rPr>
          <w:rFonts w:ascii="Angsana New" w:hAnsi="Angsana New"/>
          <w:b/>
          <w:bCs/>
          <w:color w:val="0000FF"/>
          <w:sz w:val="48"/>
          <w:szCs w:val="48"/>
          <w:cs/>
        </w:rPr>
        <w:t>กิจกรรมที่ก่อให้เกิดการเรียนรู้มากที่สุด</w:t>
      </w:r>
      <w:r w:rsidRPr="00D15D85">
        <w:rPr>
          <w:rFonts w:ascii="Angsana New" w:hAnsi="Angsana New"/>
          <w:color w:val="0000FF"/>
          <w:sz w:val="48"/>
          <w:szCs w:val="48"/>
          <w:cs/>
        </w:rPr>
        <w:t xml:space="preserve"> คือ กิจกรรมเกมคำใบ้ เข้าใจค่าประจำหลักและการกระจายทศนิยม ซึ่งเป็นกิจกรรมที่ให้นักเรียนฝึกฝนการการคำนวณค่าของทศนิยมในรูปแบบของการคิด อธิบายที่มาของการคำนวณ บอกได้ว่าทศนิยมจำนวนนั้นมีค่าประจำหลักและสามารถเขียนให้อยู่ในรูปของการกระจายได้หลายแบบที่แตกต่างกัน</w:t>
      </w:r>
    </w:p>
    <w:p w:rsidR="00333954" w:rsidRPr="00D15D85" w:rsidRDefault="00333954" w:rsidP="00AB7FAD">
      <w:pPr>
        <w:spacing w:after="0"/>
        <w:ind w:firstLine="720"/>
        <w:jc w:val="thaiDistribute"/>
        <w:rPr>
          <w:rFonts w:ascii="Angsana New" w:hAnsi="Angsana New"/>
          <w:color w:val="0000FF"/>
          <w:sz w:val="48"/>
          <w:szCs w:val="48"/>
        </w:rPr>
      </w:pPr>
      <w:r>
        <w:rPr>
          <w:noProof/>
        </w:rPr>
        <w:pict>
          <v:shape id="_x0000_s1029" type="#_x0000_t75" alt="" style="position:absolute;left:0;text-align:left;margin-left:-37.5pt;margin-top:29.15pt;width:636.95pt;height:301.95pt;z-index:-251655168">
            <v:imagedata r:id="rId4" r:href="rId8"/>
          </v:shape>
        </w:pict>
      </w:r>
    </w:p>
    <w:p w:rsidR="00333954" w:rsidRPr="00D15D85" w:rsidRDefault="00333954" w:rsidP="00AB7FAD">
      <w:pPr>
        <w:spacing w:after="0"/>
        <w:ind w:firstLine="720"/>
        <w:jc w:val="thaiDistribute"/>
        <w:rPr>
          <w:rFonts w:ascii="Angsana New" w:hAnsi="Angsana New"/>
          <w:color w:val="0000FF"/>
          <w:sz w:val="48"/>
          <w:szCs w:val="48"/>
        </w:rPr>
      </w:pPr>
      <w:r w:rsidRPr="00D15D85">
        <w:rPr>
          <w:rFonts w:ascii="Angsana New" w:hAnsi="Angsana New"/>
          <w:color w:val="0000FF"/>
          <w:sz w:val="48"/>
          <w:szCs w:val="48"/>
          <w:cs/>
        </w:rPr>
        <w:t>สำหรับ</w:t>
      </w:r>
      <w:r w:rsidRPr="00D15D85">
        <w:rPr>
          <w:rFonts w:ascii="Angsana New" w:hAnsi="Angsana New"/>
          <w:b/>
          <w:bCs/>
          <w:color w:val="0000FF"/>
          <w:sz w:val="48"/>
          <w:szCs w:val="48"/>
          <w:cs/>
        </w:rPr>
        <w:t>ความรู้เดิมของนักเรียน</w:t>
      </w:r>
      <w:r w:rsidRPr="00D15D85">
        <w:rPr>
          <w:rFonts w:ascii="Angsana New" w:hAnsi="Angsana New"/>
          <w:color w:val="0000FF"/>
          <w:sz w:val="48"/>
          <w:szCs w:val="48"/>
          <w:cs/>
        </w:rPr>
        <w:t>ก่อนทำกิจกรรมนี้ คือ การนำความรู้เรื่องการคำนวณ การหาค่าประจำหลัก  การกระจายเศษส่วน มาใช้เป็นตัวช่วยในสร้างความรู้ และใช้พื้นฐานความรู้เรื่องทศนิยมจากการเรียนรู้ในระดับชั้น</w:t>
      </w:r>
      <w:r>
        <w:rPr>
          <w:rFonts w:ascii="Angsana New" w:hAnsi="Angsana New"/>
          <w:color w:val="0000FF"/>
          <w:sz w:val="48"/>
          <w:szCs w:val="48"/>
          <w:cs/>
        </w:rPr>
        <w:t xml:space="preserve"> </w:t>
      </w:r>
      <w:r w:rsidRPr="00D15D85">
        <w:rPr>
          <w:rFonts w:ascii="Angsana New" w:hAnsi="Angsana New"/>
          <w:color w:val="0000FF"/>
          <w:sz w:val="48"/>
          <w:szCs w:val="48"/>
          <w:cs/>
        </w:rPr>
        <w:t xml:space="preserve">๕ มาใช้ </w:t>
      </w:r>
      <w:r>
        <w:rPr>
          <w:rFonts w:ascii="Angsana New" w:hAnsi="Angsana New"/>
          <w:color w:val="0000FF"/>
          <w:sz w:val="48"/>
          <w:szCs w:val="48"/>
          <w:cs/>
        </w:rPr>
        <w:t xml:space="preserve">      </w:t>
      </w:r>
      <w:r w:rsidRPr="00D15D85">
        <w:rPr>
          <w:rFonts w:ascii="Angsana New" w:hAnsi="Angsana New"/>
          <w:color w:val="0000FF"/>
          <w:sz w:val="48"/>
          <w:szCs w:val="48"/>
          <w:cs/>
        </w:rPr>
        <w:t>เป็นการทบทวนความรู้เดิมและสามารถสร้างความรู้ใหม่ที่แตกต่างได้</w:t>
      </w:r>
    </w:p>
    <w:p w:rsidR="00333954" w:rsidRDefault="00333954" w:rsidP="00AB7FAD">
      <w:pPr>
        <w:spacing w:after="0"/>
        <w:jc w:val="thaiDistribute"/>
        <w:rPr>
          <w:rFonts w:ascii="Angsana New" w:hAnsi="Angsana New"/>
          <w:color w:val="0000FF"/>
          <w:sz w:val="48"/>
          <w:szCs w:val="48"/>
        </w:rPr>
      </w:pPr>
      <w:r w:rsidRPr="00D15D85">
        <w:rPr>
          <w:rFonts w:ascii="Angsana New" w:hAnsi="Angsana New"/>
          <w:color w:val="0000FF"/>
          <w:sz w:val="48"/>
          <w:szCs w:val="48"/>
        </w:rPr>
        <w:tab/>
      </w:r>
    </w:p>
    <w:p w:rsidR="00333954" w:rsidRDefault="00333954" w:rsidP="00AB7FAD">
      <w:pPr>
        <w:spacing w:after="0"/>
        <w:jc w:val="thaiDistribute"/>
        <w:rPr>
          <w:rFonts w:ascii="Angsana New" w:hAnsi="Angsana New"/>
          <w:color w:val="0000FF"/>
          <w:sz w:val="48"/>
          <w:szCs w:val="48"/>
        </w:rPr>
      </w:pPr>
    </w:p>
    <w:p w:rsidR="00333954" w:rsidRDefault="00333954" w:rsidP="00AB7FAD">
      <w:pPr>
        <w:spacing w:after="0"/>
        <w:jc w:val="thaiDistribute"/>
        <w:rPr>
          <w:rFonts w:ascii="Angsana New" w:hAnsi="Angsana New"/>
          <w:color w:val="0000FF"/>
          <w:sz w:val="48"/>
          <w:szCs w:val="48"/>
        </w:rPr>
      </w:pPr>
      <w:r>
        <w:rPr>
          <w:noProof/>
        </w:rPr>
        <w:pict>
          <v:shape id="_x0000_s1030" type="#_x0000_t75" alt="" style="position:absolute;left:0;text-align:left;margin-left:-39pt;margin-top:-45.45pt;width:636.95pt;height:301.95pt;z-index:-251654144">
            <v:imagedata r:id="rId4" r:href="rId9"/>
          </v:shape>
        </w:pict>
      </w:r>
    </w:p>
    <w:p w:rsidR="00333954" w:rsidRPr="00D15D85" w:rsidRDefault="00333954" w:rsidP="00AB7FAD">
      <w:pPr>
        <w:spacing w:after="0"/>
        <w:jc w:val="thaiDistribute"/>
        <w:rPr>
          <w:rFonts w:ascii="Angsana New" w:eastAsia="MS Mincho" w:hAnsi="Angsana New"/>
          <w:color w:val="0000FF"/>
          <w:sz w:val="48"/>
          <w:szCs w:val="48"/>
        </w:rPr>
      </w:pPr>
      <w:r>
        <w:rPr>
          <w:rFonts w:ascii="Angsana New" w:hAnsi="Angsana New"/>
          <w:color w:val="0000FF"/>
          <w:sz w:val="48"/>
          <w:szCs w:val="48"/>
        </w:rPr>
        <w:t xml:space="preserve">      </w:t>
      </w:r>
      <w:r w:rsidRPr="00D15D85">
        <w:rPr>
          <w:rFonts w:ascii="Angsana New" w:hAnsi="Angsana New"/>
          <w:b/>
          <w:bCs/>
          <w:color w:val="0000FF"/>
          <w:sz w:val="48"/>
          <w:szCs w:val="48"/>
          <w:cs/>
        </w:rPr>
        <w:t>โจทย์สถานการณ์</w:t>
      </w:r>
      <w:r w:rsidRPr="00D15D85">
        <w:rPr>
          <w:rFonts w:ascii="Angsana New" w:hAnsi="Angsana New"/>
          <w:color w:val="0000FF"/>
          <w:sz w:val="48"/>
          <w:szCs w:val="48"/>
          <w:cs/>
        </w:rPr>
        <w:t xml:space="preserve"> คือ </w:t>
      </w:r>
      <w:r w:rsidRPr="00D15D85">
        <w:rPr>
          <w:rFonts w:ascii="Angsana New" w:hAnsi="Angsana New"/>
          <w:color w:val="0000FF"/>
          <w:sz w:val="48"/>
          <w:szCs w:val="48"/>
        </w:rPr>
        <w:t>”</w:t>
      </w:r>
      <w:r w:rsidRPr="00D15D85">
        <w:rPr>
          <w:rFonts w:ascii="Angsana New" w:hAnsi="Angsana New"/>
          <w:color w:val="0000FF"/>
          <w:sz w:val="48"/>
          <w:szCs w:val="48"/>
          <w:cs/>
        </w:rPr>
        <w:t>จงหาคำตอบจากคำใบ้ที่นักเรียนได้รับ  แล้วนำมาเติมลงในตารางที่กำหนดให้ให้สมบูรณ์พร้อมทั้งอธิบายเหตุผลว่าทำไมถึงใส่ในช่องนั้นๆ รวมทั้งเขียนในรูปของการกระจายในแบบต่างๆ</w:t>
      </w:r>
      <w:r w:rsidRPr="00D15D85">
        <w:rPr>
          <w:rFonts w:ascii="Angsana New" w:hAnsi="Angsana New"/>
          <w:color w:val="0000FF"/>
          <w:sz w:val="48"/>
          <w:szCs w:val="48"/>
        </w:rPr>
        <w:t>”</w:t>
      </w:r>
    </w:p>
    <w:p w:rsidR="00333954" w:rsidRPr="00D15D85" w:rsidRDefault="00333954" w:rsidP="00AB7FAD">
      <w:pPr>
        <w:spacing w:after="0"/>
        <w:jc w:val="thaiDistribute"/>
        <w:rPr>
          <w:rFonts w:ascii="Angsana New" w:eastAsia="MS Mincho" w:hAnsi="Angsana New"/>
          <w:color w:val="0000FF"/>
          <w:sz w:val="48"/>
          <w:szCs w:val="48"/>
        </w:rPr>
      </w:pPr>
    </w:p>
    <w:p w:rsidR="00333954" w:rsidRPr="00D15D85" w:rsidRDefault="00333954" w:rsidP="00AB7FAD">
      <w:pPr>
        <w:spacing w:after="0"/>
        <w:jc w:val="thaiDistribute"/>
        <w:rPr>
          <w:rFonts w:ascii="Angsana New" w:hAnsi="Angsana New"/>
          <w:color w:val="0000FF"/>
          <w:sz w:val="48"/>
          <w:szCs w:val="48"/>
        </w:rPr>
      </w:pPr>
      <w:r>
        <w:rPr>
          <w:noProof/>
        </w:rPr>
        <w:pict>
          <v:shape id="_x0000_s1031" type="#_x0000_t75" alt="" style="position:absolute;left:0;text-align:left;margin-left:-39pt;margin-top:69.15pt;width:636.95pt;height:301.95pt;z-index:-251653120">
            <v:imagedata r:id="rId4" r:href="rId10"/>
          </v:shape>
        </w:pict>
      </w:r>
      <w:r w:rsidRPr="00D15D85">
        <w:rPr>
          <w:rFonts w:ascii="Angsana New" w:hAnsi="Angsana New"/>
          <w:b/>
          <w:bCs/>
          <w:color w:val="0000FF"/>
          <w:sz w:val="48"/>
          <w:szCs w:val="48"/>
          <w:cs/>
        </w:rPr>
        <w:t xml:space="preserve">       สิ่งที่ได้เรียนรู้จากกิจกรรมครั้งนี้ </w:t>
      </w:r>
      <w:r w:rsidRPr="00D15D85">
        <w:rPr>
          <w:rFonts w:ascii="Angsana New" w:hAnsi="Angsana New"/>
          <w:color w:val="0000FF"/>
          <w:sz w:val="48"/>
          <w:szCs w:val="48"/>
          <w:cs/>
        </w:rPr>
        <w:t>คือ ได้เรียนรู้ว่าการที่นักเรียนนำพื้นฐานความรู้เดิมมาเป็นตัวช่วยในการสร้างความรู้ใหม่ จะช่วยให้นักเรียนสามารถเรียนรู้ได้ดี รวดเร็วเหมาะสมกับเวลา และทำให้ได้รู้ว่าการนำกิจกรรมที่มีความ</w:t>
      </w:r>
      <w:r>
        <w:rPr>
          <w:rFonts w:ascii="Angsana New" w:hAnsi="Angsana New"/>
          <w:color w:val="0000FF"/>
          <w:sz w:val="48"/>
          <w:szCs w:val="48"/>
          <w:cs/>
        </w:rPr>
        <w:t xml:space="preserve">      </w:t>
      </w:r>
      <w:r w:rsidRPr="00D15D85">
        <w:rPr>
          <w:rFonts w:ascii="Angsana New" w:hAnsi="Angsana New"/>
          <w:color w:val="0000FF"/>
          <w:sz w:val="48"/>
          <w:szCs w:val="48"/>
          <w:cs/>
        </w:rPr>
        <w:t xml:space="preserve">ท้าทายในเรื่องของตัวโจทย์และเวลาทำให้นักเรียนเกิดความสนุกในการคิด </w:t>
      </w:r>
      <w:r>
        <w:rPr>
          <w:rFonts w:ascii="Angsana New" w:hAnsi="Angsana New"/>
          <w:color w:val="0000FF"/>
          <w:sz w:val="48"/>
          <w:szCs w:val="48"/>
          <w:cs/>
        </w:rPr>
        <w:t xml:space="preserve">             </w:t>
      </w:r>
      <w:r w:rsidRPr="00D15D85">
        <w:rPr>
          <w:rFonts w:ascii="Angsana New" w:hAnsi="Angsana New"/>
          <w:color w:val="0000FF"/>
          <w:sz w:val="48"/>
          <w:szCs w:val="48"/>
          <w:cs/>
        </w:rPr>
        <w:t>และมีสมาธิจดจ่อกับการแก้ปัญหาได้ดี รวมทั้งยังได้เรียนรู้การทำแผนการสอนที่รอบคอบและควรคำนึงถึงความเข้าในในกระบวนการเรียนของผู้เรียนอีกด้วย</w:t>
      </w:r>
    </w:p>
    <w:p w:rsidR="00333954" w:rsidRPr="00D15D85" w:rsidRDefault="00333954" w:rsidP="00AB7FAD">
      <w:pPr>
        <w:spacing w:after="0"/>
        <w:jc w:val="thaiDistribute"/>
        <w:rPr>
          <w:rFonts w:ascii="Angsana New" w:eastAsia="MS Mincho" w:hAnsi="Angsana New"/>
          <w:color w:val="0000FF"/>
          <w:sz w:val="48"/>
          <w:szCs w:val="48"/>
        </w:rPr>
      </w:pPr>
    </w:p>
    <w:p w:rsidR="00333954" w:rsidRPr="00D15D85" w:rsidRDefault="00333954" w:rsidP="00AB7FAD">
      <w:pPr>
        <w:spacing w:after="0"/>
        <w:jc w:val="thaiDistribute"/>
        <w:rPr>
          <w:rFonts w:ascii="Angsana New" w:hAnsi="Angsana New"/>
          <w:color w:val="0000FF"/>
          <w:sz w:val="48"/>
          <w:szCs w:val="48"/>
          <w:cs/>
        </w:rPr>
      </w:pPr>
      <w:r>
        <w:rPr>
          <w:noProof/>
        </w:rPr>
        <w:pict>
          <v:shape id="_x0000_s1032" type="#_x0000_t75" alt="" style="position:absolute;left:0;text-align:left;margin-left:-39pt;margin-top:87.25pt;width:636.95pt;height:301.95pt;z-index:-251652096">
            <v:imagedata r:id="rId4" r:href="rId11"/>
          </v:shape>
        </w:pict>
      </w:r>
      <w:r w:rsidRPr="00D15D85">
        <w:rPr>
          <w:rFonts w:ascii="Angsana New" w:hAnsi="Angsana New"/>
          <w:color w:val="0000FF"/>
          <w:sz w:val="48"/>
          <w:szCs w:val="48"/>
          <w:cs/>
        </w:rPr>
        <w:tab/>
      </w:r>
      <w:r w:rsidRPr="00D15D85">
        <w:rPr>
          <w:rFonts w:ascii="Angsana New" w:hAnsi="Angsana New"/>
          <w:b/>
          <w:bCs/>
          <w:color w:val="0000FF"/>
          <w:sz w:val="48"/>
          <w:szCs w:val="48"/>
          <w:cs/>
        </w:rPr>
        <w:t xml:space="preserve">การเรียนรู้ที่เกิดขึ้นที่สามารถนำไปต่อยอดได้ </w:t>
      </w:r>
      <w:r w:rsidRPr="00D15D85">
        <w:rPr>
          <w:rFonts w:ascii="Angsana New" w:hAnsi="Angsana New"/>
          <w:color w:val="0000FF"/>
          <w:sz w:val="48"/>
          <w:szCs w:val="48"/>
          <w:cs/>
        </w:rPr>
        <w:t xml:space="preserve">คือ การทำแผนการสอนที่ต้องมีความละเอียด สามารถจัดลำดับขั้นตอนของแผนให้มีความเข้าใจได้ง่าย </w:t>
      </w:r>
      <w:r>
        <w:rPr>
          <w:rFonts w:ascii="Angsana New" w:hAnsi="Angsana New"/>
          <w:color w:val="0000FF"/>
          <w:sz w:val="48"/>
          <w:szCs w:val="48"/>
          <w:cs/>
        </w:rPr>
        <w:t xml:space="preserve">               </w:t>
      </w:r>
      <w:r w:rsidRPr="00D15D85">
        <w:rPr>
          <w:rFonts w:ascii="Angsana New" w:hAnsi="Angsana New"/>
          <w:color w:val="0000FF"/>
          <w:sz w:val="48"/>
          <w:szCs w:val="48"/>
          <w:cs/>
        </w:rPr>
        <w:t xml:space="preserve">ไม่สลับซับซ้อนจนเกินไป และต้องคำนึงด้วยว่าจะทำให้ผู้เรียนสามารถมีสมาธิ </w:t>
      </w:r>
      <w:r>
        <w:rPr>
          <w:rFonts w:ascii="Angsana New" w:hAnsi="Angsana New"/>
          <w:color w:val="0000FF"/>
          <w:sz w:val="48"/>
          <w:szCs w:val="48"/>
          <w:cs/>
        </w:rPr>
        <w:t xml:space="preserve">     </w:t>
      </w:r>
      <w:r w:rsidRPr="00D15D85">
        <w:rPr>
          <w:rFonts w:ascii="Angsana New" w:hAnsi="Angsana New"/>
          <w:color w:val="0000FF"/>
          <w:sz w:val="48"/>
          <w:szCs w:val="48"/>
          <w:cs/>
        </w:rPr>
        <w:t>ให้ความร่วมมือ และนำความรู้พื้นฐานที่มีมาใช้เป็นตัวช่วยในการสร้างความรู้ใหม่ได้เหมาะสมหรือไม่</w:t>
      </w:r>
      <w:bookmarkStart w:id="0" w:name="_GoBack"/>
      <w:bookmarkEnd w:id="0"/>
      <w:r w:rsidRPr="00D15D85">
        <w:rPr>
          <w:rFonts w:ascii="Angsana New" w:eastAsia="MS Mincho" w:hAnsi="Angsana New"/>
          <w:color w:val="0000FF"/>
          <w:sz w:val="48"/>
          <w:szCs w:val="48"/>
        </w:rPr>
        <w:tab/>
      </w:r>
    </w:p>
    <w:sectPr w:rsidR="00333954" w:rsidRPr="00D15D85" w:rsidSect="00D15D85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lr –พ’ฉ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38AF"/>
    <w:rsid w:val="000F01B2"/>
    <w:rsid w:val="00215FF5"/>
    <w:rsid w:val="002E02E2"/>
    <w:rsid w:val="003337DD"/>
    <w:rsid w:val="00333954"/>
    <w:rsid w:val="00380B3F"/>
    <w:rsid w:val="003C3152"/>
    <w:rsid w:val="003D02CF"/>
    <w:rsid w:val="00414932"/>
    <w:rsid w:val="004E77DF"/>
    <w:rsid w:val="00534409"/>
    <w:rsid w:val="005D26E7"/>
    <w:rsid w:val="007B741F"/>
    <w:rsid w:val="007B7C93"/>
    <w:rsid w:val="00AB7FAD"/>
    <w:rsid w:val="00BF696D"/>
    <w:rsid w:val="00D15D85"/>
    <w:rsid w:val="00E87219"/>
    <w:rsid w:val="00E94941"/>
    <w:rsid w:val="00EF38AF"/>
    <w:rsid w:val="00FB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941"/>
    <w:pPr>
      <w:spacing w:after="200" w:line="276" w:lineRule="auto"/>
    </w:pPr>
    <w:rPr>
      <w:rFonts w:cs="Angsana New"/>
      <w:sz w:val="22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0.gstatic.com/images?q=tbn:ANd9GcSXeEbu2Ki-sswleq30qL_ykH7_7BSrCziC-yt7fsYR5Qian8KVLDHYRskFF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t0.gstatic.com/images?q=tbn:ANd9GcSXeEbu2Ki-sswleq30qL_ykH7_7BSrCziC-yt7fsYR5Qian8KVLDHYRskFF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://t0.gstatic.com/images?q=tbn:ANd9GcSXeEbu2Ki-sswleq30qL_ykH7_7BSrCziC-yt7fsYR5Qian8KVLDHYRskFFA" TargetMode="External"/><Relationship Id="rId5" Type="http://schemas.openxmlformats.org/officeDocument/2006/relationships/image" Target="http://t0.gstatic.com/images?q=tbn:ANd9GcSXeEbu2Ki-sswleq30qL_ykH7_7BSrCziC-yt7fsYR5Qian8KVLDHYRskFFA" TargetMode="External"/><Relationship Id="rId10" Type="http://schemas.openxmlformats.org/officeDocument/2006/relationships/image" Target="http://t0.gstatic.com/images?q=tbn:ANd9GcSXeEbu2Ki-sswleq30qL_ykH7_7BSrCziC-yt7fsYR5Qian8KVLDHYRskFFA" TargetMode="External"/><Relationship Id="rId4" Type="http://schemas.openxmlformats.org/officeDocument/2006/relationships/image" Target="media/image1.jpeg"/><Relationship Id="rId9" Type="http://schemas.openxmlformats.org/officeDocument/2006/relationships/image" Target="http://t0.gstatic.com/images?q=tbn:ANd9GcSXeEbu2Ki-sswleq30qL_ykH7_7BSrCziC-yt7fsYR5Qian8KVLDHYRskF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2</Pages>
  <Words>252</Words>
  <Characters>1442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ชีวิตที่เรียนรู้</dc:title>
  <dc:subject/>
  <dc:creator>ASUS</dc:creator>
  <cp:keywords/>
  <dc:description/>
  <cp:lastModifiedBy>USER</cp:lastModifiedBy>
  <cp:revision>11</cp:revision>
  <dcterms:created xsi:type="dcterms:W3CDTF">2011-10-14T06:49:00Z</dcterms:created>
  <dcterms:modified xsi:type="dcterms:W3CDTF">2011-10-14T15:16:00Z</dcterms:modified>
</cp:coreProperties>
</file>