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56" w:rsidRPr="007B0D23" w:rsidRDefault="00F90756" w:rsidP="00E748F1">
      <w:pPr>
        <w:pStyle w:val="NoSpacing"/>
        <w:jc w:val="center"/>
        <w:rPr>
          <w:rFonts w:ascii="Cordia New" w:hAnsi="Cordia New"/>
          <w:b/>
          <w:bCs/>
          <w:sz w:val="64"/>
          <w:szCs w:val="6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87.95pt;margin-top:-23.7pt;width:125.45pt;height:143.3pt;z-index:251655680;mso-wrap-style:none;mso-width-relative:margin;mso-height-relative:margin" strokecolor="#00b0f0" strokeweight="3pt">
            <v:stroke dashstyle="dashDot"/>
            <v:textbox>
              <w:txbxContent>
                <w:p w:rsidR="00F90756" w:rsidRDefault="00F90756">
                  <w:r w:rsidRPr="00D50B1F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7.25pt;height:134.25pt">
                        <v:imagedata r:id="rId4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75" style="position:absolute;left:0;text-align:left;margin-left:-22.1pt;margin-top:-37.8pt;width:761.65pt;height:1076.2pt;z-index:-251659776">
            <v:imagedata r:id="rId5" o:title=""/>
          </v:shape>
        </w:pict>
      </w:r>
      <w:r w:rsidRPr="007B0D23">
        <w:rPr>
          <w:rFonts w:ascii="Cordia New" w:hAnsi="Cordia New"/>
          <w:b/>
          <w:bCs/>
          <w:sz w:val="64"/>
          <w:szCs w:val="64"/>
          <w:cs/>
        </w:rPr>
        <w:t>ชีวิตที่เรียนรู้.......ของครูเพลินฯ</w:t>
      </w:r>
    </w:p>
    <w:p w:rsidR="00F90756" w:rsidRPr="007B0D23" w:rsidRDefault="00F90756" w:rsidP="00E748F1">
      <w:pPr>
        <w:pStyle w:val="NoSpacing"/>
        <w:jc w:val="center"/>
        <w:rPr>
          <w:rFonts w:ascii="Cordia New" w:hAnsi="Cordia New"/>
          <w:b/>
          <w:bCs/>
          <w:sz w:val="56"/>
          <w:szCs w:val="56"/>
          <w:cs/>
        </w:rPr>
      </w:pPr>
      <w:r w:rsidRPr="007B0D23">
        <w:rPr>
          <w:rFonts w:ascii="Cordia New" w:hAnsi="Cordia New"/>
          <w:b/>
          <w:bCs/>
          <w:sz w:val="56"/>
          <w:szCs w:val="56"/>
          <w:cs/>
        </w:rPr>
        <w:t>นางสาวจุธารัตน์  ยุกตะบุตร</w:t>
      </w:r>
      <w:r w:rsidRPr="007B0D23">
        <w:rPr>
          <w:rFonts w:ascii="Cordia New" w:hAnsi="Cordia New"/>
          <w:b/>
          <w:bCs/>
          <w:sz w:val="56"/>
          <w:szCs w:val="56"/>
        </w:rPr>
        <w:t xml:space="preserve"> </w:t>
      </w:r>
      <w:r>
        <w:rPr>
          <w:rFonts w:ascii="Cordia New" w:hAnsi="Cordia New"/>
          <w:b/>
          <w:bCs/>
          <w:sz w:val="56"/>
          <w:szCs w:val="56"/>
          <w:cs/>
        </w:rPr>
        <w:t xml:space="preserve">ครูก้อย  </w:t>
      </w:r>
    </w:p>
    <w:p w:rsidR="00F90756" w:rsidRPr="007B0D23" w:rsidRDefault="00F90756" w:rsidP="007B0D23">
      <w:pPr>
        <w:pStyle w:val="NoSpacing"/>
        <w:jc w:val="center"/>
        <w:rPr>
          <w:rFonts w:ascii="Cordia New" w:hAnsi="Cordia New"/>
          <w:b/>
          <w:bCs/>
          <w:sz w:val="56"/>
          <w:szCs w:val="56"/>
        </w:rPr>
      </w:pPr>
      <w:r w:rsidRPr="007B0D23">
        <w:rPr>
          <w:rFonts w:ascii="Cordia New" w:hAnsi="Cordia New"/>
          <w:b/>
          <w:bCs/>
          <w:sz w:val="56"/>
          <w:szCs w:val="56"/>
          <w:cs/>
        </w:rPr>
        <w:t>หน่วยวิชาภูมิปัญญาภาษาไทย</w:t>
      </w:r>
      <w:r>
        <w:rPr>
          <w:rFonts w:ascii="Cordia New" w:hAnsi="Cordia New"/>
          <w:b/>
          <w:bCs/>
          <w:sz w:val="56"/>
          <w:szCs w:val="56"/>
          <w:cs/>
        </w:rPr>
        <w:t xml:space="preserve">   </w:t>
      </w:r>
      <w:r w:rsidRPr="007B0D23">
        <w:rPr>
          <w:rFonts w:ascii="Cordia New" w:hAnsi="Cordia New"/>
          <w:b/>
          <w:bCs/>
          <w:sz w:val="56"/>
          <w:szCs w:val="56"/>
          <w:cs/>
        </w:rPr>
        <w:t>ชั้น 6</w:t>
      </w:r>
    </w:p>
    <w:p w:rsidR="00F90756" w:rsidRPr="007B0D23" w:rsidRDefault="00F90756" w:rsidP="00451792">
      <w:pPr>
        <w:pStyle w:val="NoSpacing"/>
        <w:jc w:val="thaiDistribute"/>
        <w:rPr>
          <w:rFonts w:ascii="Cordia New" w:hAnsi="Cordia New"/>
          <w:b/>
          <w:bCs/>
          <w:sz w:val="56"/>
          <w:szCs w:val="56"/>
        </w:rPr>
      </w:pPr>
    </w:p>
    <w:p w:rsidR="00F90756" w:rsidRPr="007B0D23" w:rsidRDefault="00F90756" w:rsidP="007B0D23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การไปศึกษาภาคสนามที่จังหวัดสมุทรสงครามของนักเรียนชั้น ๖ นอกจากจะได้เรียนรู้ของดีของพื้นที่ราบลุ่มแม่น้ำแม่กลองแล้ว สิ่งหนึ่งที่ชาวแม่กลองยินดีและเต็มใจมอบให้ครูและนักเรียนทุกคนคือ “น้ำใจ”  ซึ่งเป็นความรู้สึกที่ประทับอยู่ในใจ    มิรู้ลืมและความรู้สึกนี้เองที่จุดประกายให้ครูเริ่มต้นการเรียนการสอนภาควิมังสาด้วยกิจกรรม </w:t>
      </w:r>
      <w:r w:rsidRPr="007B0D23">
        <w:rPr>
          <w:i/>
          <w:iCs/>
          <w:sz w:val="56"/>
          <w:szCs w:val="56"/>
          <w:cs/>
        </w:rPr>
        <w:t>“เมตตากรุณา</w:t>
      </w:r>
      <w:r w:rsidRPr="007B0D23">
        <w:rPr>
          <w:i/>
          <w:iCs/>
          <w:sz w:val="56"/>
          <w:szCs w:val="56"/>
        </w:rPr>
        <w:t>:</w:t>
      </w:r>
      <w:r w:rsidRPr="007B0D23">
        <w:rPr>
          <w:i/>
          <w:iCs/>
          <w:sz w:val="56"/>
          <w:szCs w:val="56"/>
          <w:cs/>
        </w:rPr>
        <w:t>ความรู้สึกดีที่สร้างได้”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  <w:cs/>
        </w:rPr>
      </w:pPr>
      <w:r w:rsidRPr="007B0D23">
        <w:rPr>
          <w:sz w:val="56"/>
          <w:szCs w:val="56"/>
          <w:cs/>
        </w:rPr>
        <w:t>แนวคิดหลักของการจัดกิจกรรมในครั้งนี้คือนักเรียนเข้าใจความหมายของคำว่า เมตตา กรุณา อย่างลึกซึ้งระบุพฤติกรรมของคำว่าเมตตา กรุณา ได้ชัดเจน และลักษณะการเรียนรู้ที่หวังให้เกิดขึ้นจากกิจกรรมนี้คือ นักเรียนนิยามความหมายของคำว่าเมตตา กรุณาได้ด้วยตนเอง ตลอดจนรู้จักการเป็นผู้รับอย่างรู้คุณค่าจนเสริมแรงใจในการเริ่มต้นเป็นผู้ให้ต่อไป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ทั้งนี้การเรียนการสอนจะบรรลุผลสำเร็จได้นั้น ปัจจัยหนึ่งที่ขาดไม่ได้คือ การสร้างบรรยากาศให้เกิดแรงบันดาลใจในการเรียนรู้ ครูก้อย ครูนัท และครูอ้อ จึงช่วยกันนำดอกบานไม่รู้โรยมาร้อยกับก้านมะพร้าวทีละดอก แล้วนำไปจัดแจกัน พร้อมทั้งจัดห้องริมตะวันให้เอื้อต่อการเรียนรู้มากที่สุด  จากนั้นเริ่มต้นกิจกรรมด้วยการให้นักเรียนนั่งเป็นวงกลม รวมทั้งใช้ระฆังสติเป็นสัญญาณให้แต่ละคนกลับมาอยู่กับความรู้สึกที่แท้จริงของตนเอง เพื่อระลึกถึงสิ่งดีๆ ที่ชาวแม่กลองปฏิบัติต่อนักเรียนในขณะที่ไปศึกษาภาคสนาม แล้วให้นักเรียนแลกเปลี่ยนคำที่สื่อถึงความรู้สึกที่ได้รับให้ชัดเจนที่สุด ซึ่งคำที่แต่ละคนร่วมกันสะท้อนประกอบไปด้วยคำว่า เอื้อเฟื้อ ช่วยเหลือ ให้ เมตตา กรุณา แบ่งปัน เกื้อกูล เผื่อแผ่ และทุกคนให้นิยามคำเหล่านี้ว่า </w:t>
      </w:r>
      <w:r w:rsidRPr="007B0D23">
        <w:rPr>
          <w:i/>
          <w:iCs/>
          <w:sz w:val="56"/>
          <w:szCs w:val="56"/>
          <w:cs/>
        </w:rPr>
        <w:t>“ชุดคำน้ำใจ</w:t>
      </w:r>
      <w:r w:rsidRPr="007B0D23">
        <w:rPr>
          <w:sz w:val="56"/>
          <w:szCs w:val="56"/>
          <w:cs/>
        </w:rPr>
        <w:t>”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เมื่อได้ </w:t>
      </w:r>
      <w:r w:rsidRPr="007B0D23">
        <w:rPr>
          <w:i/>
          <w:iCs/>
          <w:sz w:val="56"/>
          <w:szCs w:val="56"/>
          <w:cs/>
        </w:rPr>
        <w:t>“ชุดคำน้ำใจ</w:t>
      </w:r>
      <w:r w:rsidRPr="007B0D23">
        <w:rPr>
          <w:sz w:val="56"/>
          <w:szCs w:val="56"/>
          <w:cs/>
        </w:rPr>
        <w:t>” แล้ว นักเรียนจะนิยามความหมายของคำเหล่านั้นโดยเป็นความหมายที่มาจากความรู้สึก หรือประสบการณ์ที่เคยได้สัมผัส พร้อมทั้งเรียงลำดับว่าคำใดปฏิบัติได้ง่ายที่สุดและคำใดปฏิบัติได้ยากที่สุด ในขั้นตอนนี้ครูได้เห็นทักษะหลายอย่างที่เกิดขึ้น ไม่ว่าจะเป็นการแก้ปัญหาเฉพาะหน้าคือยกตัวอย่างเหตุการณ์ที่เคยเกิดขึ้นแทนการให้นิยามคำที่ไม่สามารถอธิบายได้  บางคนช่วยอธิบายให้เพื่อนเข้าใจถึงความแตกต่างของคำที่มีความใกล้เคียงกันมากเช่นเอื้อเฟื้อกับเผื่อแผ่   และยังได้เห็นความมุ่งมั่นพยายามในการคิดนิยามความหมาย โดยที่ไม่มีใครร้องขอพจนานุกรมเลยแม้แต่คนเดียว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>
        <w:rPr>
          <w:noProof/>
        </w:rPr>
        <w:pict>
          <v:shape id="_x0000_s1028" type="#_x0000_t75" style="position:absolute;left:0;text-align:left;margin-left:-10.1pt;margin-top:-214.35pt;width:761.65pt;height:1068.55pt;z-index:-251657728">
            <v:imagedata r:id="rId5" o:title=""/>
          </v:shape>
        </w:pict>
      </w:r>
      <w:r w:rsidRPr="007B0D23">
        <w:rPr>
          <w:sz w:val="56"/>
          <w:szCs w:val="56"/>
          <w:cs/>
        </w:rPr>
        <w:t xml:space="preserve">การแลกเปลี่ยนเรียนรู้ความหมายของ </w:t>
      </w:r>
      <w:r w:rsidRPr="007B0D23">
        <w:rPr>
          <w:i/>
          <w:iCs/>
          <w:sz w:val="56"/>
          <w:szCs w:val="56"/>
          <w:cs/>
        </w:rPr>
        <w:t>“ชุดคำน้ำใจ”</w:t>
      </w:r>
      <w:r w:rsidRPr="007B0D23">
        <w:rPr>
          <w:sz w:val="56"/>
          <w:szCs w:val="56"/>
          <w:cs/>
        </w:rPr>
        <w:t xml:space="preserve"> เป็นกิจกรรมถัดมาและเป็นสิ่งที่ทำให้ครูได้เห็นถึงพัฒนาการด้านการฟังจับประเด็นของนักเรียนได้อย่างชัดเจน เนื่องจากครูให้แลกเปลี่ยนทีละคน จากนั้นทุกคนจะช่วยกันสรุปให้เป็นนิยามที่มีประเด็นของคนที่เสนออยู่อย่างครบถ้วนเพื่อให้ครูเขียนขึ้นกระดาน ดังนั้นทุกถ้อยคำที่อยู่บนกระดานจึงเป็นการสรุปการเรียนรู้ร่วมกันของนักเรียนในห้องและเป็นความรู้ที่เขาเป็นเจ้าของอย่างแท้จริง เมื่อได้ความหมายของทุกคำแล้วนักเรียนร่วมกันให้เครื่องหมายดาว (*) เป็นสัญลักษณ์ของความยากง่ายในการปฏิบัติ กล่าวคือหากปฏิบัติได้ยากจะได้ดาวมากและปฏิบัติได้ง่ายจะได้ดาวน้อย สิ่งที่ครูเห็นอีกก้าวหนึ่งของการเรียนรู้คือ นักเรียนรู้จักที่จะให้เหตุผลในการตัดสินใจของตนพร้อมทั้งแย้งผู้อื่นได้โดยปราศจากอคติ และยังยอมรับมติส่วนมากของห้องในการเรียงลำดับความยากง่ายอีกด้วย</w:t>
      </w:r>
    </w:p>
    <w:p w:rsidR="00F90756" w:rsidRPr="007B0D23" w:rsidRDefault="00F90756" w:rsidP="00451792">
      <w:pPr>
        <w:ind w:firstLine="720"/>
        <w:jc w:val="thaiDistribute"/>
        <w:rPr>
          <w:i/>
          <w:iCs/>
          <w:sz w:val="56"/>
          <w:szCs w:val="56"/>
        </w:rPr>
      </w:pPr>
      <w:r w:rsidRPr="007B0D23">
        <w:rPr>
          <w:sz w:val="56"/>
          <w:szCs w:val="56"/>
          <w:cs/>
        </w:rPr>
        <w:t xml:space="preserve">ช่วงท้ายสุดของการทำกิจกรรมนักเรียนได้เขียนสิ่งที่ได้เรียนรู้ในวันนี้ สิ่งที่คิดว่าทำได้ดี และสิ่งที่คิดว่าทำได้ยากพร้อมเขียนอธิบายเหตุผลให้ชัดเจน ซึ่งสิ่งที่แต่ละคนสะท้อนมานั้นบ่งบอกถึงความรู้สึกนึกคิดของเขาได้ชัดเจนที่สุด  </w:t>
      </w:r>
      <w:r w:rsidRPr="007B0D23">
        <w:rPr>
          <w:i/>
          <w:iCs/>
          <w:sz w:val="56"/>
          <w:szCs w:val="56"/>
          <w:cs/>
        </w:rPr>
        <w:t>เมนี่สะท้อนว่าสิ่งที่ได้เรียนรู้คือ คำต่างๆ ในชุดคำน้ำใจเป็นคำที่เราพูดและได้ยินจนเคยชิน แต่กลับไม่เคยมองย้อนเลยว่าจริงๆ แล้วคำเหล่านั้นมีความหมายอย่างไร พอได้มานึกย้อนหาความหมายแล้วทำให้รู้ว่ามีความลึกซึ้งมาก สอดคล้องกับที่ปลายสะท้อนว่าสิ่งที่คิดว่าทำได้ยากคือการคิดความหมายของคำ เพราะใช้จนเป็นปกติแต่พอต้องเขียนออกมากลับเขียนไม่ออก ไม่รู้จะอธิบายว่าอย่างไร ในขณะที่กาสินสะท้อนว่าสิ่งที่ทำได้ดีและรู้สึกภาคภูมิใจที่สุดคือ สามารถนิยามและเข้าใจคำว่าเมตตา กรุณาได้ถูกต้องชัดเจน จนทำให้กล้านำเสนอความหมายที่คิดให้กับเพื่อนในห้องได้ ทำให้เขามีความมั่นใจในการแลกเปลี่ยนกับเพื่อนมากขึ้น</w:t>
      </w:r>
    </w:p>
    <w:p w:rsidR="00F90756" w:rsidRPr="007B0D23" w:rsidRDefault="00F90756" w:rsidP="00451792">
      <w:pPr>
        <w:ind w:firstLine="720"/>
        <w:jc w:val="thaiDistribute"/>
        <w:rPr>
          <w:b/>
          <w:bCs/>
          <w:sz w:val="56"/>
          <w:szCs w:val="56"/>
        </w:rPr>
      </w:pPr>
      <w:r>
        <w:rPr>
          <w:noProof/>
        </w:rPr>
        <w:pict>
          <v:shape id="_x0000_s1029" type="#_x0000_t75" style="position:absolute;left:0;text-align:left;margin-left:-8.3pt;margin-top:-13.8pt;width:757.5pt;height:1076.2pt;z-index:-251656704">
            <v:imagedata r:id="rId5" o:title=""/>
          </v:shape>
        </w:pict>
      </w:r>
      <w:r w:rsidRPr="007B0D23">
        <w:rPr>
          <w:sz w:val="56"/>
          <w:szCs w:val="56"/>
          <w:cs/>
        </w:rPr>
        <w:t xml:space="preserve">ในขณะที่เมนี่ แบมแบม  นิว มิ้นท์ และนักเรียนคนอื่นๆ มองลึกลงไปถึงการกระทำของชาวอัมพวาที่มีน้ำใจต่อพวกเขาว่าเป็นความดีที่ควรเอาเป็นแบบอย่าง จนเมนี่สะท้อนหลังจากหมดคาบเรียนว่า </w:t>
      </w:r>
      <w:r w:rsidRPr="007B0D23">
        <w:rPr>
          <w:b/>
          <w:bCs/>
          <w:sz w:val="56"/>
          <w:szCs w:val="56"/>
          <w:cs/>
        </w:rPr>
        <w:t>“หนูได้ยินมาว่าดอกบานไม่รู้โรยจะไม่ออกดอกถ้าต้นมันตาย แต่คนเรานี่ถ้าทำดีถึงตายไปความดีก็ยังอยู่ใช่ไหมคะ”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จะเห็นได้ว่ากิจกรรม </w:t>
      </w:r>
      <w:r w:rsidRPr="007B0D23">
        <w:rPr>
          <w:i/>
          <w:iCs/>
          <w:sz w:val="56"/>
          <w:szCs w:val="56"/>
          <w:cs/>
        </w:rPr>
        <w:t xml:space="preserve">“เมตตากรุณา </w:t>
      </w:r>
      <w:r w:rsidRPr="007B0D23">
        <w:rPr>
          <w:i/>
          <w:iCs/>
          <w:sz w:val="56"/>
          <w:szCs w:val="56"/>
        </w:rPr>
        <w:t>:</w:t>
      </w:r>
      <w:r w:rsidRPr="007B0D23">
        <w:rPr>
          <w:i/>
          <w:iCs/>
          <w:sz w:val="56"/>
          <w:szCs w:val="56"/>
          <w:cs/>
        </w:rPr>
        <w:t xml:space="preserve"> ความรู้สึกดีที่สร้างได้”</w:t>
      </w:r>
      <w:r w:rsidRPr="007B0D23">
        <w:rPr>
          <w:sz w:val="56"/>
          <w:szCs w:val="56"/>
          <w:cs/>
        </w:rPr>
        <w:t xml:space="preserve"> เป็นกิจกรรมที่นักเรียนต้องใช้</w:t>
      </w:r>
      <w:r w:rsidRPr="007B0D23">
        <w:rPr>
          <w:i/>
          <w:iCs/>
          <w:sz w:val="56"/>
          <w:szCs w:val="56"/>
          <w:cs/>
        </w:rPr>
        <w:t>ทักษะพื้นฐานด้านการใช้ภาษา</w:t>
      </w:r>
      <w:r w:rsidRPr="007B0D23">
        <w:rPr>
          <w:sz w:val="56"/>
          <w:szCs w:val="56"/>
          <w:cs/>
        </w:rPr>
        <w:t xml:space="preserve"> ทั้งการเขียนบรรยาย อธิบายและระดับภาษา เพื่อให้สามารถถ่ายทอดและเรียบเรียงความรู้สึกนึกคิดของตนให้ออกมาเป็นความหมายของคำที่ใช้ภาษาทางการ มีเนื้อหาครอบคลุมและสื่อความได้ชัดเจน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  <w:cs/>
        </w:rPr>
      </w:pPr>
      <w:r w:rsidRPr="007B0D23">
        <w:rPr>
          <w:sz w:val="56"/>
          <w:szCs w:val="56"/>
          <w:cs/>
        </w:rPr>
        <w:t>นอกจากนี้ยังเป็นโอกาสที่ดีที่ได้</w:t>
      </w:r>
      <w:r w:rsidRPr="007B0D23">
        <w:rPr>
          <w:i/>
          <w:iCs/>
          <w:sz w:val="56"/>
          <w:szCs w:val="56"/>
          <w:cs/>
        </w:rPr>
        <w:t>พื้นฐานจิตใจที่ดีงาม</w:t>
      </w:r>
      <w:r w:rsidRPr="007B0D23">
        <w:rPr>
          <w:sz w:val="56"/>
          <w:szCs w:val="56"/>
          <w:cs/>
        </w:rPr>
        <w:t>จากการไปภาคสนาม “ล่องน้ำแม่กลอง ท่องสวนอัมพวา” เนื่องจากการไปภาคสนามในครั้งนี้พวกเขาได้สัมผัสกับความมีน้ำใจของผู้ใหญ่ทุกๆ ท่านที่ได้พบเจอ  ทำให้เขาซึมซับความดีงามและนำมาต่อยอดการเรียนรู้ในห้องเรียนได้อย่างไม่ติดขัด ส่งผลให้เกิดการเรียนรู้ทั้งต่อตัวครูและต่อนักเรียน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การเรียนรู้ที่ครูได้จากกิจกรรมนี้มีสองประการด้วยกัน ประการแรกคือ </w:t>
      </w:r>
      <w:r w:rsidRPr="007B0D23">
        <w:rPr>
          <w:i/>
          <w:iCs/>
          <w:sz w:val="56"/>
          <w:szCs w:val="56"/>
          <w:cs/>
        </w:rPr>
        <w:t>การสร้างแรงบันดาลใจ</w:t>
      </w:r>
      <w:r w:rsidRPr="007B0D23">
        <w:rPr>
          <w:sz w:val="56"/>
          <w:szCs w:val="56"/>
          <w:cs/>
        </w:rPr>
        <w:t xml:space="preserve">ให้เกิดการเรียนรู้เป็นสิ่งสำคัญที่มองข้ามไม่ได้ แต่ต้องเป็นจังหวะสัมผัสที่พอดีคือไม่มากและไม่น้อยจนเกินไป ซึ่งจังหวะที่พอดีของครูแต่ละคนกับนักเรียนของตนนั้นจะเกิดขึ้นได้ก็ต่อเมื่อครูต้องทำความเข้าใจและมีแรงบันดาลใจในการจัดกิจกรรม  รวมถึงทำความเข้าใจลักษณะและอุปนิสัยของนักเรียนอย่างแท้จริง ประการที่สองคือ </w:t>
      </w:r>
      <w:r w:rsidRPr="007B0D23">
        <w:rPr>
          <w:i/>
          <w:iCs/>
          <w:sz w:val="56"/>
          <w:szCs w:val="56"/>
          <w:cs/>
        </w:rPr>
        <w:t>ควรจัดกิจกรรมการเรียนรู้ที่ย้อนทวนความรู้พื้นฐานของนักเรียน</w:t>
      </w:r>
      <w:r w:rsidRPr="007B0D23">
        <w:rPr>
          <w:sz w:val="56"/>
          <w:szCs w:val="56"/>
          <w:cs/>
        </w:rPr>
        <w:t>ทั้งด้านวิชาการและด้านจิตใจเพราะเป็นสิ่งที่จะทำให้เกิดการต่อยอด กล่าวคือนักเรียนจะมีพัฒนาการที่ดีขึ้นไม่ว่าจะเป็นด้านทักษะภาษาหรือทักษะชีวิต ซึ่งทักษะทั้งสองด้านนี้ล้วนแต่จำเป็นอย่างยิ่งในการเติบโตของพวกเขา</w:t>
      </w:r>
    </w:p>
    <w:p w:rsidR="00F90756" w:rsidRDefault="00F90756" w:rsidP="00451792">
      <w:pPr>
        <w:ind w:firstLine="720"/>
        <w:jc w:val="thaiDistribute"/>
        <w:rPr>
          <w:sz w:val="56"/>
          <w:szCs w:val="56"/>
        </w:rPr>
      </w:pPr>
    </w:p>
    <w:p w:rsidR="00F90756" w:rsidRDefault="00F90756" w:rsidP="00451792">
      <w:pPr>
        <w:ind w:firstLine="720"/>
        <w:jc w:val="thaiDistribute"/>
        <w:rPr>
          <w:sz w:val="56"/>
          <w:szCs w:val="56"/>
        </w:rPr>
      </w:pP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>
        <w:rPr>
          <w:noProof/>
        </w:rPr>
        <w:pict>
          <v:shape id="_x0000_s1030" type="#_x0000_t75" style="position:absolute;left:0;text-align:left;margin-left:-35.4pt;margin-top:-14.75pt;width:786.35pt;height:1059.15pt;z-index:-251658752">
            <v:imagedata r:id="rId5" o:title=""/>
          </v:shape>
        </w:pict>
      </w:r>
      <w:r w:rsidRPr="007B0D23">
        <w:rPr>
          <w:sz w:val="56"/>
          <w:szCs w:val="56"/>
          <w:cs/>
        </w:rPr>
        <w:t>สำหรับการเรียนรู้ที่เกิดขึ้นกับนักเรียน คือ</w:t>
      </w:r>
      <w:r w:rsidRPr="007B0D23">
        <w:rPr>
          <w:i/>
          <w:iCs/>
          <w:sz w:val="56"/>
          <w:szCs w:val="56"/>
          <w:cs/>
        </w:rPr>
        <w:t>ความเข้าใจจิตใจของผู้อื่นและการใช้ภาษาที่สื่อความรู้สึกได้อย่างตรงไปตรงมา</w:t>
      </w:r>
      <w:r w:rsidRPr="007B0D23">
        <w:rPr>
          <w:sz w:val="56"/>
          <w:szCs w:val="56"/>
          <w:cs/>
        </w:rPr>
        <w:t xml:space="preserve">  เห็นได้ชัดเจนจากการสะท้อนความรู้สึกที่มีต่อชาวแม่กลองเป็น “ชุดคำน้ำใจ” ทั้งยังร่วมกันแลกเปลี่ยนความหมายของคำแต่ละคำอย่างมีเหตุผล เสริมข้อมูลและโต้แย้งกันอย่างมีวิจารณญาณ  ถ่ายทอดสิ่งที่ตนรู้สึกออกมาเป็นภาษาที่เป็นทางการ สละสลวย       มีใจความครบถ้วนและตรงตามที่ใจคิด นอกจากนี้ยัง</w:t>
      </w:r>
      <w:r w:rsidRPr="007B0D23">
        <w:rPr>
          <w:i/>
          <w:iCs/>
          <w:sz w:val="56"/>
          <w:szCs w:val="56"/>
          <w:cs/>
        </w:rPr>
        <w:t>เรียนรู้ที่จะเป็นผู้ฟังที่ดี</w:t>
      </w:r>
      <w:r w:rsidRPr="007B0D23">
        <w:rPr>
          <w:sz w:val="56"/>
          <w:szCs w:val="56"/>
          <w:cs/>
        </w:rPr>
        <w:t xml:space="preserve"> คือฟังความคิดเห็นที่เพื่อนร่วมแลกเปลี่ยนและนำมาสรุปความรู้ร่วมกัน ซึ่งสิ่งที่นักเรียนได้เรียนรู้จากกิจกรรมนี้นับเป็นฐานที่สำคัญในการพัฒนาตนเองต่อไป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>ทั้งนี้ หากจะกล่าวถึงปัจจัยที่ทำให้กิจกรรมนี้บรรลุผลสำเร็จคงประกอบไปด้วยหลายปัจจัยด้วยกัน ปัจจัยที่หนึ่งคือการที่</w:t>
      </w:r>
      <w:r w:rsidRPr="007B0D23">
        <w:rPr>
          <w:i/>
          <w:iCs/>
          <w:sz w:val="56"/>
          <w:szCs w:val="56"/>
          <w:cs/>
        </w:rPr>
        <w:t>นักเรียนเปิดใจรับการเรียนรู้ทั้งในห้องเรียนและนอกห้องเรียน</w:t>
      </w:r>
      <w:r w:rsidRPr="007B0D23">
        <w:rPr>
          <w:sz w:val="56"/>
          <w:szCs w:val="56"/>
          <w:cs/>
        </w:rPr>
        <w:t xml:space="preserve"> และยังสามารถนำความรู้ดังกล่าวมาผสานเข้าด้วยกันได้อย่างกลมกลืน  ปัจจัยต่อมาคือ</w:t>
      </w:r>
      <w:r w:rsidRPr="007B0D23">
        <w:rPr>
          <w:i/>
          <w:iCs/>
          <w:sz w:val="56"/>
          <w:szCs w:val="56"/>
          <w:cs/>
        </w:rPr>
        <w:t>แหล่งการเรียนรู้และการจัดบรรยากาศที่เอื้อต่อการจัดกิจกรรม</w:t>
      </w:r>
      <w:r w:rsidRPr="007B0D23">
        <w:rPr>
          <w:sz w:val="56"/>
          <w:szCs w:val="56"/>
          <w:cs/>
        </w:rPr>
        <w:t xml:space="preserve"> ในที่นี้คือแหล่งการเรียนรู้ภาคสนามและการจัดบรรยากาศในห้องริมตะวัน ที่ทำให้นักเรียนทุกคนซึมซับและมีสติอยู่กับตนเองจนทำให้เกิดความเข้าใจในกระบวนการเรียนการสอน  ปัจจัยสุดท้ายคือ</w:t>
      </w:r>
      <w:r w:rsidRPr="007B0D23">
        <w:rPr>
          <w:i/>
          <w:iCs/>
          <w:sz w:val="56"/>
          <w:szCs w:val="56"/>
          <w:cs/>
        </w:rPr>
        <w:t>ครูต้องมีความเข้าใจ เชื่อมั่นในกิจกรรม และมีแรงบันดาลใจในการสอน</w:t>
      </w:r>
      <w:r w:rsidRPr="007B0D23">
        <w:rPr>
          <w:sz w:val="56"/>
          <w:szCs w:val="56"/>
          <w:cs/>
        </w:rPr>
        <w:t xml:space="preserve"> เพราะทั้งสามสิ่งนี้จะทำให้ครูมีพลังและพลังนี้เองที่จะส่งต่อไปยังนักเรียนของตน ส่งผลให้เกิดการเรียนรู้ตามที่มุ่งหวังได้ในที่สุด</w:t>
      </w:r>
    </w:p>
    <w:p w:rsidR="00F90756" w:rsidRPr="007B0D23" w:rsidRDefault="00F90756" w:rsidP="00CB7DBA">
      <w:pPr>
        <w:ind w:firstLine="720"/>
        <w:jc w:val="thaiDistribute"/>
        <w:rPr>
          <w:sz w:val="56"/>
          <w:szCs w:val="56"/>
        </w:rPr>
      </w:pPr>
      <w:r w:rsidRPr="007B0D23">
        <w:rPr>
          <w:sz w:val="56"/>
          <w:szCs w:val="56"/>
          <w:cs/>
        </w:rPr>
        <w:t xml:space="preserve">อนึ่ง </w:t>
      </w:r>
      <w:r w:rsidRPr="007B0D23">
        <w:rPr>
          <w:i/>
          <w:iCs/>
          <w:sz w:val="56"/>
          <w:szCs w:val="56"/>
          <w:cs/>
        </w:rPr>
        <w:t>ปัจจัยความสำเร็จจะไม่มีประโยชน์เลย หากขาดการนำไปปฏิบัติต่อยอดอย่างจริงจัง</w:t>
      </w:r>
      <w:r w:rsidRPr="007B0D23">
        <w:rPr>
          <w:sz w:val="56"/>
          <w:szCs w:val="56"/>
          <w:cs/>
        </w:rPr>
        <w:t xml:space="preserve"> ดังนั้นการสร้างแรงบันดาลใจในการเรียนรู้ควบคู่ไปกับการต่อยอดพื้นฐานความรู้ของนักเรียน  รวมทั้งพยายามหาแหล่งการเรียนรู้ที่เอื้อต่อพัฒนาการทั้งด้านวิชาการและด้านจิตใจ ประกอบกับจิตใจที่มุ่งมั่นของครูจึงเป็นสิ่งที่ควรนำไปพัฒนาอย่างต่อเนื่องและจริงจัง </w:t>
      </w:r>
    </w:p>
    <w:p w:rsidR="00F90756" w:rsidRPr="007B0D23" w:rsidRDefault="00F90756" w:rsidP="007B0D23">
      <w:pPr>
        <w:jc w:val="center"/>
        <w:rPr>
          <w:b/>
          <w:bCs/>
          <w:sz w:val="56"/>
          <w:szCs w:val="56"/>
          <w:cs/>
        </w:rPr>
      </w:pPr>
      <w:r w:rsidRPr="007B0D23">
        <w:rPr>
          <w:b/>
          <w:bCs/>
          <w:sz w:val="56"/>
          <w:szCs w:val="56"/>
          <w:cs/>
        </w:rPr>
        <w:t xml:space="preserve">เพราะหากครูเพลินกับการพัฒนาตนเองแล้ว </w:t>
      </w:r>
      <w:r>
        <w:rPr>
          <w:b/>
          <w:bCs/>
          <w:sz w:val="56"/>
          <w:szCs w:val="56"/>
          <w:cs/>
        </w:rPr>
        <w:t xml:space="preserve"> นักเ</w:t>
      </w:r>
      <w:r w:rsidRPr="007B0D23">
        <w:rPr>
          <w:b/>
          <w:bCs/>
          <w:sz w:val="56"/>
          <w:szCs w:val="56"/>
          <w:cs/>
        </w:rPr>
        <w:t>รียนย่อมเพลินกับการเรียนรู้เช่นกัน.</w:t>
      </w: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  <w:cs/>
        </w:rPr>
      </w:pPr>
    </w:p>
    <w:p w:rsidR="00F90756" w:rsidRPr="007B0D23" w:rsidRDefault="00F90756" w:rsidP="00451792">
      <w:pPr>
        <w:ind w:firstLine="720"/>
        <w:jc w:val="thaiDistribute"/>
        <w:rPr>
          <w:sz w:val="56"/>
          <w:szCs w:val="56"/>
          <w:cs/>
        </w:rPr>
      </w:pPr>
    </w:p>
    <w:sectPr w:rsidR="00F90756" w:rsidRPr="007B0D23" w:rsidSect="00D50B1F">
      <w:pgSz w:w="16839" w:h="23814" w:code="8"/>
      <w:pgMar w:top="1135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DF9"/>
    <w:rsid w:val="00046ABD"/>
    <w:rsid w:val="000A14AD"/>
    <w:rsid w:val="000D65F9"/>
    <w:rsid w:val="001512A6"/>
    <w:rsid w:val="00215FC9"/>
    <w:rsid w:val="00293E3C"/>
    <w:rsid w:val="003A196C"/>
    <w:rsid w:val="00451792"/>
    <w:rsid w:val="004A3385"/>
    <w:rsid w:val="00535732"/>
    <w:rsid w:val="005D788C"/>
    <w:rsid w:val="00680AB3"/>
    <w:rsid w:val="00723CCC"/>
    <w:rsid w:val="007A2497"/>
    <w:rsid w:val="007A5FB9"/>
    <w:rsid w:val="007B0D23"/>
    <w:rsid w:val="00834AA8"/>
    <w:rsid w:val="00887838"/>
    <w:rsid w:val="009365A0"/>
    <w:rsid w:val="009E4E6C"/>
    <w:rsid w:val="00B76EFB"/>
    <w:rsid w:val="00B877C0"/>
    <w:rsid w:val="00CB463B"/>
    <w:rsid w:val="00CB7DBA"/>
    <w:rsid w:val="00D43B03"/>
    <w:rsid w:val="00D50B1F"/>
    <w:rsid w:val="00E748F1"/>
    <w:rsid w:val="00E80DF9"/>
    <w:rsid w:val="00EA0498"/>
    <w:rsid w:val="00F564F4"/>
    <w:rsid w:val="00F90756"/>
    <w:rsid w:val="00FC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3B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F9"/>
    <w:rPr>
      <w:rFonts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F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5FB9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2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197</TotalTime>
  <Pages>4</Pages>
  <Words>1018</Words>
  <Characters>5807</Characters>
  <Application>Microsoft Office Outlook</Application>
  <DocSecurity>0</DocSecurity>
  <Lines>0</Lines>
  <Paragraphs>0</Paragraphs>
  <ScaleCrop>false</ScaleCrop>
  <Company>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jutharat_y</cp:lastModifiedBy>
  <cp:revision>15</cp:revision>
  <dcterms:created xsi:type="dcterms:W3CDTF">2012-04-30T11:27:00Z</dcterms:created>
  <dcterms:modified xsi:type="dcterms:W3CDTF">2012-05-03T20:45:00Z</dcterms:modified>
</cp:coreProperties>
</file>