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4D" w:rsidRPr="0030659E" w:rsidRDefault="00E5214D" w:rsidP="00BB49DB">
      <w:pPr>
        <w:jc w:val="thaiDistribute"/>
        <w:rPr>
          <w:rFonts w:ascii="Cordia New" w:hAnsi="Cordia New"/>
          <w:b/>
          <w:bCs/>
          <w:sz w:val="32"/>
          <w:szCs w:val="32"/>
          <w:lang w:bidi="th-TH"/>
        </w:rPr>
      </w:pPr>
      <w:r>
        <w:rPr>
          <w:noProof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6.25pt;margin-top:29.2pt;width:172.45pt;height:176.25pt;z-index:-251658240">
            <v:imagedata r:id="rId5" o:title=""/>
          </v:shape>
        </w:pict>
      </w:r>
      <w:r>
        <w:rPr>
          <w:rFonts w:ascii="Cordia New" w:hAnsi="Cordia New"/>
          <w:b/>
          <w:b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b/>
          <w:b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b/>
          <w:b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b/>
          <w:b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b/>
          <w:bCs/>
          <w:sz w:val="32"/>
          <w:szCs w:val="32"/>
          <w:cs/>
          <w:lang w:bidi="th-TH"/>
        </w:rPr>
        <w:tab/>
        <w:t>ชื่นใจได้เรียนรู้...ครูเพลิน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คุณครูนันทกานต์  อัศวตั้งตระกูลดี  (ครูนัท)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หน่วยวิชาภูมิปัญญาภาษาไทย</w:t>
      </w:r>
      <w:r w:rsidRPr="0030659E">
        <w:rPr>
          <w:rFonts w:ascii="Cordia New" w:hAnsi="Cordia New"/>
          <w:sz w:val="32"/>
          <w:szCs w:val="32"/>
          <w:lang w:bidi="th-TH"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ชั้น ๔</w:t>
      </w:r>
    </w:p>
    <w:p w:rsidR="00E5214D" w:rsidRPr="0030659E" w:rsidRDefault="00E5214D" w:rsidP="00BB49DB">
      <w:pPr>
        <w:jc w:val="thaiDistribute"/>
        <w:rPr>
          <w:rFonts w:ascii="Cordia New" w:hAnsi="Cordia New"/>
          <w:i/>
          <w:iCs/>
          <w:sz w:val="32"/>
          <w:szCs w:val="32"/>
          <w:lang w:bidi="th-TH"/>
        </w:rPr>
      </w:pPr>
      <w:r w:rsidRPr="0030659E">
        <w:rPr>
          <w:rFonts w:ascii="Cordia New" w:hAnsi="Cordia New"/>
          <w:i/>
          <w:i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i/>
          <w:iCs/>
          <w:sz w:val="32"/>
          <w:szCs w:val="32"/>
          <w:cs/>
          <w:lang w:bidi="th-TH"/>
        </w:rPr>
        <w:tab/>
        <w:t xml:space="preserve">“... หอมดอกผักกะแยง  ยามฟ้าแดงค่ำลงมา  </w:t>
      </w:r>
    </w:p>
    <w:p w:rsidR="00E5214D" w:rsidRPr="0030659E" w:rsidRDefault="00E5214D" w:rsidP="00BB49DB">
      <w:pPr>
        <w:jc w:val="thaiDistribute"/>
        <w:rPr>
          <w:rFonts w:ascii="Cordia New" w:hAnsi="Cordia New"/>
          <w:i/>
          <w:iCs/>
          <w:sz w:val="32"/>
          <w:szCs w:val="32"/>
          <w:lang w:bidi="th-TH"/>
        </w:rPr>
      </w:pPr>
      <w:r w:rsidRPr="0030659E">
        <w:rPr>
          <w:rFonts w:ascii="Cordia New" w:hAnsi="Cordia New"/>
          <w:i/>
          <w:iCs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i/>
          <w:iCs/>
          <w:sz w:val="32"/>
          <w:szCs w:val="32"/>
          <w:cs/>
          <w:lang w:bidi="th-TH"/>
        </w:rPr>
        <w:tab/>
        <w:t>แอ๊บๆเขียดจะนา ร้องยามฟ้าอ้อนหวนๆ ...</w:t>
      </w:r>
    </w:p>
    <w:p w:rsidR="00E5214D" w:rsidRPr="0030659E" w:rsidRDefault="00E5214D" w:rsidP="00925BB8">
      <w:pPr>
        <w:rPr>
          <w:rFonts w:ascii="Cordia New" w:hAnsi="Cordia New"/>
          <w:i/>
          <w:iCs/>
          <w:sz w:val="32"/>
          <w:szCs w:val="32"/>
          <w:lang w:bidi="th-TH"/>
        </w:rPr>
      </w:pP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ab/>
        <w:t>เขียดโม่เขียดขาคำ</w:t>
      </w:r>
      <w:r w:rsidRPr="0030659E">
        <w:rPr>
          <w:rFonts w:ascii="Cordia New" w:hAnsi="Cordia New"/>
          <w:i/>
          <w:iCs/>
          <w:color w:val="000000"/>
          <w:sz w:val="32"/>
          <w:szCs w:val="32"/>
        </w:rPr>
        <w:t xml:space="preserve"> </w:t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>เหมือนหมอลำพากันม่วน</w:t>
      </w:r>
      <w:r w:rsidRPr="0030659E">
        <w:rPr>
          <w:rFonts w:ascii="Cordia New" w:hAnsi="Cordia New"/>
          <w:i/>
          <w:iCs/>
          <w:color w:val="000000"/>
          <w:sz w:val="32"/>
          <w:szCs w:val="32"/>
        </w:rPr>
        <w:br/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ab/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ab/>
        <w:t>เมฆดำลอยปั่นป่วน</w:t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  <w:lang w:bidi="th-TH"/>
        </w:rPr>
        <w:t>ฝนตกมาสู่อีสาน</w:t>
      </w:r>
      <w:r w:rsidRPr="0030659E">
        <w:rPr>
          <w:rFonts w:ascii="Cordia New" w:hAnsi="Cordia New"/>
          <w:i/>
          <w:iCs/>
          <w:color w:val="000000"/>
          <w:sz w:val="32"/>
          <w:szCs w:val="32"/>
          <w:cs/>
        </w:rPr>
        <w:t xml:space="preserve"> ...</w:t>
      </w:r>
      <w:r w:rsidRPr="0030659E">
        <w:rPr>
          <w:rFonts w:ascii="Cordia New" w:hAnsi="Cordia New"/>
          <w:i/>
          <w:iCs/>
          <w:sz w:val="32"/>
          <w:szCs w:val="32"/>
          <w:cs/>
          <w:lang w:bidi="th-TH"/>
        </w:rPr>
        <w:t>”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เสียงเพลงสำเนียงอีสาน  แว่วดังมาจากห้องเรียนชั้นประถมศึกษาปีที่๔  คุณครูได้เริ่มการสอนด้วยการสร้างแรงบันดาลใจให้นักเรียนได้ซึมซับสำเนียงภาษาของภาคอีสานผ่านการฟังเพลงที่บ่งบอกถึง</w:t>
      </w:r>
      <w:r>
        <w:rPr>
          <w:rFonts w:ascii="Cordia New" w:hAnsi="Cordia New"/>
          <w:sz w:val="32"/>
          <w:szCs w:val="32"/>
          <w:cs/>
          <w:lang w:bidi="th-TH"/>
        </w:rPr>
        <w:t>วิถีชีวิต</w:t>
      </w:r>
      <w:r w:rsidRPr="0030659E">
        <w:rPr>
          <w:rFonts w:ascii="Cordia New" w:hAnsi="Cordia New"/>
          <w:sz w:val="32"/>
          <w:szCs w:val="32"/>
          <w:cs/>
          <w:lang w:bidi="th-TH"/>
        </w:rPr>
        <w:t>ชาวอีสาน ไม่ว่าจะเป็น บรรยากาศ พืชพันธุ์ อาหารการกิน ฯลฯ  โดยคุณครูได้เลือกเพลง “อีสานบ้านเฮา” มาใช้เพื่อเชื่อมโยงกับการเรียนรู้ตำนานนิทานพื้นบ้าน ๔ ภาคของภาคอีสาน คือ ตำนานพระยาคันคากและตำนานก่องข้าวน้อยฆ่าแม่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เมื่อนักเรียนได้ฟังเพลงจนจบ ครูจึงให้นักเรียนเขียนบรรยายลักษณะของภาคอีสานจากการฟังเพลงดังกล่าวอย่างละเอียดที่สุด  จากนั้นให้นักเรียนร่วมกันแลกเปลี่ยนคำตอบร่วมกัน เมื่อได้คำตอบเกี่ยวกับลักษณะของภาคอีสานแล้ว  จึงร่วมกันทบทวนเรื่องราวในตำนานภาคอีสานทั้ง ๒ เรื่อง แล้วเปิดโจทย์</w:t>
      </w:r>
      <w:r w:rsidRPr="00466076">
        <w:rPr>
          <w:rFonts w:ascii="Cordia New" w:hAnsi="Cordia New"/>
          <w:sz w:val="32"/>
          <w:szCs w:val="32"/>
          <w:cs/>
          <w:lang w:bidi="th-TH"/>
        </w:rPr>
        <w:t>ว่า “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จากตำนานทั้ง</w:t>
      </w:r>
      <w:r w:rsidRPr="0030659E">
        <w:rPr>
          <w:rFonts w:ascii="Cordia New" w:hAnsi="Cordia New"/>
          <w:sz w:val="32"/>
          <w:szCs w:val="32"/>
          <w:u w:val="single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๒</w:t>
      </w:r>
      <w:r w:rsidRPr="0030659E">
        <w:rPr>
          <w:rFonts w:ascii="Cordia New" w:hAnsi="Cordia New"/>
          <w:sz w:val="32"/>
          <w:szCs w:val="32"/>
          <w:u w:val="single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เรื่อง</w:t>
      </w:r>
      <w:r w:rsidRPr="0030659E">
        <w:rPr>
          <w:rFonts w:ascii="Cordia New" w:hAnsi="Cordia New"/>
          <w:sz w:val="32"/>
          <w:szCs w:val="32"/>
          <w:u w:val="single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นักเรียนคิดว่าภาคอีสานมีลักษณะเด่นอย่างไรและทั้ง</w:t>
      </w:r>
      <w:r w:rsidRPr="0030659E">
        <w:rPr>
          <w:rFonts w:ascii="Cordia New" w:hAnsi="Cordia New"/>
          <w:sz w:val="32"/>
          <w:szCs w:val="32"/>
          <w:u w:val="single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๒</w:t>
      </w:r>
      <w:r w:rsidRPr="0030659E">
        <w:rPr>
          <w:rFonts w:ascii="Cordia New" w:hAnsi="Cordia New"/>
          <w:sz w:val="32"/>
          <w:szCs w:val="32"/>
          <w:u w:val="single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ตำนานนี้มีความเกี่ยวข้องกันอย่างไรบ้าง</w:t>
      </w:r>
      <w:r w:rsidRPr="00466076">
        <w:rPr>
          <w:rFonts w:ascii="Cordia New" w:hAnsi="Cordia New"/>
          <w:sz w:val="32"/>
          <w:szCs w:val="32"/>
          <w:cs/>
          <w:lang w:bidi="th-TH"/>
        </w:rPr>
        <w:t>”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 และให้นักเรียนลองเขียนคำตอบของตนเอง แล้วร่วมกันแลกเปลี่ยนความคิดเห็นพร้อมทั้งสรุปการเรียนรู้เกี่ยวกับภาคอีสาน  ซึ่งนักเรียนจะได้เห็นลักษณะของภาคอีสานที่มีความโดดเด่นและคติความเชื่อจากตำนานดังกล่าวด้วย  จากนั้นครูจึงให้นักเรียนนำสิ่งที่ได้เรียนรู้ในวันนี้มาสร้างสรร</w:t>
      </w:r>
      <w:r>
        <w:rPr>
          <w:rFonts w:ascii="Cordia New" w:hAnsi="Cordia New"/>
          <w:sz w:val="32"/>
          <w:szCs w:val="32"/>
          <w:cs/>
          <w:lang w:bidi="th-TH"/>
        </w:rPr>
        <w:t>ค์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ชุดคำคล้องจองเป็นการฝึกใช้สัมผัสใน(สัมผัสคำที่ ๒-๓ และ ๕-๖) โดยมีเงื่อนไข คือ </w:t>
      </w:r>
      <w:r w:rsidRPr="0030659E">
        <w:rPr>
          <w:rFonts w:ascii="Cordia New" w:hAnsi="Cordia New"/>
          <w:sz w:val="32"/>
          <w:szCs w:val="32"/>
          <w:u w:val="single"/>
          <w:cs/>
          <w:lang w:bidi="th-TH"/>
        </w:rPr>
        <w:t>ให้นักเรียนคิดชุดคำคล้องจอง ๓ คู่ ๖ คำ จำนวน ๔ ชุด สะท้อนความโดดเด่นของภาคอีสานและร้อยเรียงเป็นเรื่องราวเดียวกัน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จากการทำกิจกรรมดังกล่าวนี้ ความรู้ที่นักเรียนจะต้องมีมาก่อน คือ การใช้ทักษะการฟังและอ่านจับใจความ  ตำนานทั้ง ๒ เรื่อง และการแต่งชุดคำคล้องจอง ๓ คู่ ๖ คำ เพื่อใช้ต่อยอดการเรียนรู้และการทำงานในครั้งนี้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สำหรับโจทย์สถานการณ์เปิดในกิจกรรมนี้ คือ “จากตำนานทั้ง</w:t>
      </w:r>
      <w:r w:rsidRPr="0030659E">
        <w:rPr>
          <w:rFonts w:ascii="Cordia New" w:hAnsi="Cordia New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๒</w:t>
      </w:r>
      <w:r w:rsidRPr="0030659E">
        <w:rPr>
          <w:rFonts w:ascii="Cordia New" w:hAnsi="Cordia New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เรื่อง</w:t>
      </w:r>
      <w:r w:rsidRPr="0030659E">
        <w:rPr>
          <w:rFonts w:ascii="Cordia New" w:hAnsi="Cordia New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นักเรียนคิดว่าภาคอีสานมีลักษณะเด่นอย่างไรและทั้ง</w:t>
      </w:r>
      <w:r w:rsidRPr="0030659E">
        <w:rPr>
          <w:rFonts w:ascii="Cordia New" w:hAnsi="Cordia New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๒</w:t>
      </w:r>
      <w:r w:rsidRPr="0030659E">
        <w:rPr>
          <w:rFonts w:ascii="Cordia New" w:hAnsi="Cordia New"/>
          <w:sz w:val="32"/>
          <w:szCs w:val="32"/>
          <w:cs/>
        </w:rPr>
        <w:t xml:space="preserve"> </w:t>
      </w:r>
      <w:r w:rsidRPr="0030659E">
        <w:rPr>
          <w:rFonts w:ascii="Cordia New" w:hAnsi="Cordia New"/>
          <w:sz w:val="32"/>
          <w:szCs w:val="32"/>
          <w:cs/>
          <w:lang w:bidi="th-TH"/>
        </w:rPr>
        <w:t>ตำนานนี้มีความเกี่ยวข้องกันอย่างไรบ้าง” ซึ่งเป็นโจทย์ที่นักเรียนต้องอ่านตำนานทั้ง ๒ เรื่อง อย่างละเอียดและทำความเข้าใจเรื่องราว รวมทั้งรู้ลักษณะของภาคอีสานจากการสร้าง</w:t>
      </w:r>
      <w:r>
        <w:rPr>
          <w:rFonts w:ascii="Cordia New" w:hAnsi="Cordia New"/>
          <w:sz w:val="32"/>
          <w:szCs w:val="32"/>
          <w:cs/>
          <w:lang w:bidi="th-TH"/>
        </w:rPr>
        <w:t>แรงบันดาลใจ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 แล้วเชื่อมโยงความโดดเด่นดังกล่าวจากทั้งสองเรื่องที่มีความเกี่ยวข้องกันได้  โจทย์ดังกล่าวนี้ครูได้คิดขึ้นจากการมองเป้าหมายของการเรียนรู้ตำนานนิทานพื้นบ้านทั้ง ๔ ภาค  โดยปลายทางการเรียนรู้นักเรียนจะได้เห็นความโดดเด่นหรือเอกลักษณ์</w:t>
      </w:r>
      <w:r>
        <w:rPr>
          <w:rFonts w:ascii="Cordia New" w:hAnsi="Cordia New"/>
          <w:sz w:val="32"/>
          <w:szCs w:val="32"/>
          <w:cs/>
          <w:lang w:bidi="th-TH"/>
        </w:rPr>
        <w:t>ของแต่ละภาคแล้วเลือกภาคที่ตนสนใจออกมานำเสนอ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 ครูจึงให้นักเรียนได้สรุปลักษณะและความโดดเด่นทุกๆครั้ง  </w:t>
      </w:r>
      <w:r>
        <w:rPr>
          <w:rFonts w:ascii="Cordia New" w:hAnsi="Cordia New"/>
          <w:sz w:val="32"/>
          <w:szCs w:val="32"/>
          <w:cs/>
          <w:lang w:bidi="th-TH"/>
        </w:rPr>
        <w:t>และ</w:t>
      </w:r>
      <w:r w:rsidRPr="0030659E">
        <w:rPr>
          <w:rFonts w:ascii="Cordia New" w:hAnsi="Cordia New"/>
          <w:sz w:val="32"/>
          <w:szCs w:val="32"/>
          <w:cs/>
          <w:lang w:bidi="th-TH"/>
        </w:rPr>
        <w:t>ตำนานทั้ง ๒ เรื่อง</w:t>
      </w:r>
      <w:r>
        <w:rPr>
          <w:rFonts w:ascii="Cordia New" w:hAnsi="Cordia New"/>
          <w:sz w:val="32"/>
          <w:szCs w:val="32"/>
          <w:cs/>
          <w:lang w:bidi="th-TH"/>
        </w:rPr>
        <w:t>ก็</w:t>
      </w:r>
      <w:r w:rsidRPr="0030659E">
        <w:rPr>
          <w:rFonts w:ascii="Cordia New" w:hAnsi="Cordia New"/>
          <w:sz w:val="32"/>
          <w:szCs w:val="32"/>
          <w:cs/>
          <w:lang w:bidi="th-TH"/>
        </w:rPr>
        <w:t>มีความโดดเด่นของภาคอีสาน</w:t>
      </w:r>
      <w:r>
        <w:rPr>
          <w:rFonts w:ascii="Cordia New" w:hAnsi="Cordia New"/>
          <w:sz w:val="32"/>
          <w:szCs w:val="32"/>
          <w:cs/>
          <w:lang w:bidi="th-TH"/>
        </w:rPr>
        <w:t>ชัดเจน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 เช่น  ด้านอาชีพ  ด้านสภาพภูมิประเทศ  ภูมิอากาศ คติความเชื่อ เป็นต้น จึงเกิดเป็นโจทย์สถานการณ์ในการทำกิจกรรมในครั้งนี้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นอกจากนี้ยังมีโจทย์ที่ให้นักเรียนได้สร้างสรรค์อีก ๑ โจทย์ คือ ให้นักเรียนคิดชุดคำคล้องจอง ๓ คู่ ๖ คำ จำนวน ๔ ชุด สะท้อนความโดดเด่นของภาคอีสานและร้อยเรียงเป็นเรื่องราวเดียวกัน ซึ่งคิดมาจากการให้นักเรียนได้ฝึกฝนการสร้างชุดคำให้มีสัมผัส แล้วจะนำไปใช้ต่อยอดการแต่งกาพย์ฉบัง๑๖ ให้มีสัมผัสใน</w:t>
      </w:r>
      <w:r>
        <w:rPr>
          <w:rFonts w:ascii="Cordia New" w:hAnsi="Cordia New"/>
          <w:sz w:val="32"/>
          <w:szCs w:val="32"/>
          <w:cs/>
          <w:lang w:bidi="th-TH"/>
        </w:rPr>
        <w:t>แบบ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กลบทดุริยางคจำเรียงต่อไป 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จากกิจกรรมดังกล่าวทำให้ครูได้เรียนรู้ว่าการใช้สื่อประกอบการเรียนรู้</w:t>
      </w:r>
      <w:r>
        <w:rPr>
          <w:rFonts w:ascii="Cordia New" w:hAnsi="Cordia New"/>
          <w:sz w:val="32"/>
          <w:szCs w:val="32"/>
          <w:cs/>
          <w:lang w:bidi="th-TH"/>
        </w:rPr>
        <w:t>ที่หลากหลาย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 โดยให้ซึมซับภาษา</w:t>
      </w:r>
      <w:r>
        <w:rPr>
          <w:rFonts w:ascii="Cordia New" w:hAnsi="Cordia New"/>
          <w:sz w:val="32"/>
          <w:szCs w:val="32"/>
          <w:cs/>
          <w:lang w:bidi="th-TH"/>
        </w:rPr>
        <w:t>ทั้งจาก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การดู การฟัง การอ่าน สามารถช่วยให้เกิดการเรียนรู้ภาษาได้ง่ายมากขึ้น </w:t>
      </w:r>
      <w:r>
        <w:rPr>
          <w:rFonts w:ascii="Cordia New" w:hAnsi="Cordia New"/>
          <w:sz w:val="32"/>
          <w:szCs w:val="32"/>
          <w:cs/>
          <w:lang w:bidi="th-TH"/>
        </w:rPr>
        <w:t>และ</w:t>
      </w:r>
      <w:r w:rsidRPr="0030659E">
        <w:rPr>
          <w:rFonts w:ascii="Cordia New" w:hAnsi="Cordia New"/>
          <w:sz w:val="32"/>
          <w:szCs w:val="32"/>
          <w:cs/>
          <w:lang w:bidi="th-TH"/>
        </w:rPr>
        <w:t>ผู้เรียน</w:t>
      </w:r>
      <w:r>
        <w:rPr>
          <w:rFonts w:ascii="Cordia New" w:hAnsi="Cordia New"/>
          <w:sz w:val="32"/>
          <w:szCs w:val="32"/>
          <w:cs/>
          <w:lang w:bidi="th-TH"/>
        </w:rPr>
        <w:t>ยัง</w:t>
      </w:r>
      <w:r w:rsidRPr="0030659E">
        <w:rPr>
          <w:rFonts w:ascii="Cordia New" w:hAnsi="Cordia New"/>
          <w:sz w:val="32"/>
          <w:szCs w:val="32"/>
          <w:cs/>
          <w:lang w:bidi="th-TH"/>
        </w:rPr>
        <w:t>ได้ความเพลิดเพลินสนุกสนานไปพร้อม</w:t>
      </w:r>
      <w:r>
        <w:rPr>
          <w:rFonts w:ascii="Cordia New" w:hAnsi="Cordia New"/>
          <w:sz w:val="32"/>
          <w:szCs w:val="32"/>
          <w:cs/>
          <w:lang w:bidi="th-TH"/>
        </w:rPr>
        <w:t>กันด้วย  แม้ว่า</w:t>
      </w:r>
      <w:r w:rsidRPr="0030659E">
        <w:rPr>
          <w:rFonts w:ascii="Cordia New" w:hAnsi="Cordia New"/>
          <w:sz w:val="32"/>
          <w:szCs w:val="32"/>
          <w:cs/>
          <w:lang w:bidi="th-TH"/>
        </w:rPr>
        <w:t>การฟังเพลง และการอ่านเรื่องราวตำนานที่มีภาษาอีสานปรากฏอย</w:t>
      </w:r>
      <w:r>
        <w:rPr>
          <w:rFonts w:ascii="Cordia New" w:hAnsi="Cordia New"/>
          <w:sz w:val="32"/>
          <w:szCs w:val="32"/>
          <w:cs/>
          <w:lang w:bidi="th-TH"/>
        </w:rPr>
        <w:t>ู่นั้นจะ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เข้าใจยาก  </w:t>
      </w:r>
      <w:r>
        <w:rPr>
          <w:rFonts w:ascii="Cordia New" w:hAnsi="Cordia New"/>
          <w:sz w:val="32"/>
          <w:szCs w:val="32"/>
          <w:cs/>
          <w:lang w:bidi="th-TH"/>
        </w:rPr>
        <w:t>แต่</w:t>
      </w:r>
      <w:r w:rsidRPr="0030659E">
        <w:rPr>
          <w:rFonts w:ascii="Cordia New" w:hAnsi="Cordia New"/>
          <w:sz w:val="32"/>
          <w:szCs w:val="32"/>
          <w:cs/>
          <w:lang w:bidi="th-TH"/>
        </w:rPr>
        <w:t>นักเรียนก็รู้สึกสนุกสนานในการ</w:t>
      </w:r>
      <w:r>
        <w:rPr>
          <w:rFonts w:ascii="Cordia New" w:hAnsi="Cordia New"/>
          <w:sz w:val="32"/>
          <w:szCs w:val="32"/>
          <w:cs/>
          <w:lang w:bidi="th-TH"/>
        </w:rPr>
        <w:t>ฝึก</w:t>
      </w:r>
      <w:r w:rsidRPr="0030659E">
        <w:rPr>
          <w:rFonts w:ascii="Cordia New" w:hAnsi="Cordia New"/>
          <w:sz w:val="32"/>
          <w:szCs w:val="32"/>
          <w:cs/>
          <w:lang w:bidi="th-TH"/>
        </w:rPr>
        <w:t xml:space="preserve">ออกเสียงสำเนียงอีสาน </w:t>
      </w:r>
      <w:r>
        <w:rPr>
          <w:rFonts w:ascii="Cordia New" w:hAnsi="Cordia New"/>
          <w:sz w:val="32"/>
          <w:szCs w:val="32"/>
          <w:cs/>
          <w:lang w:bidi="th-TH"/>
        </w:rPr>
        <w:t>และ</w:t>
      </w:r>
      <w:r w:rsidRPr="0030659E">
        <w:rPr>
          <w:rFonts w:ascii="Cordia New" w:hAnsi="Cordia New"/>
          <w:sz w:val="32"/>
          <w:szCs w:val="32"/>
          <w:cs/>
          <w:lang w:bidi="th-TH"/>
        </w:rPr>
        <w:t>เมื่อให้นักเรียนคิดชุดคำคล้องก็มีการสอดแทรกภาษาอีสานไว้ในชุดคำคล้องจองด้วย</w:t>
      </w:r>
      <w:r>
        <w:rPr>
          <w:rFonts w:ascii="Cordia New" w:hAnsi="Cordia New"/>
          <w:sz w:val="32"/>
          <w:szCs w:val="32"/>
          <w:cs/>
          <w:lang w:bidi="th-TH"/>
        </w:rPr>
        <w:t xml:space="preserve"> จะเห็นได้ว่าสื่อที่หลากหลายเปิดโอกาสให้ผู้เรียนได้ซึมซับภาษาได้จากหลายช่องทาง ส่งผลให้ผู้เรียนเกิดทั้งความรู้และสุนทรียภาพได้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สิ่งที่เป็นปัจจัยแห่งความสำเร็จ  คือ  การใช้เพลง</w:t>
      </w:r>
      <w:r>
        <w:rPr>
          <w:rFonts w:ascii="Cordia New" w:hAnsi="Cordia New"/>
          <w:sz w:val="32"/>
          <w:szCs w:val="32"/>
          <w:cs/>
          <w:lang w:bidi="th-TH"/>
        </w:rPr>
        <w:t>ที่มีจังหวะและทำนองที่มีความสนุกสนานทำให้นักเรียนรู้สึกสนใจฟังและมีอารมณ์ร่วมกับเพลงได้ด้วย  รวมทั้งเมื่อครูได้อธิบายคำศัพท์ในเพลงให้นักเรียนเข้าใจความหมายและรู้จักชื่อเฉพาะต่างๆ ก็ทำให้นักเรียนเกิดความเข้าใจในวิถีชีวิตของชาวอีสานมากขึ้น ทำให้กำแพงทางภาษาลดน้อยลง  ส่งผลให้เมื่ออ่านตำนานก็เข้าใจและมีอารมณ์ร่วมกับเนื้อเรื่องมากขึ้น  จึงส่งผลให้นักเรียนสามารถสร้างสรรค์และเรียบเรียงถ้อยคำออกมาเป็นชุดคำคล้องจองได้ไพเราะ มีชีวิตชีวา สอดแทรกภาษาอีสานได้อย่างสละสลวย</w:t>
      </w:r>
    </w:p>
    <w:p w:rsidR="00E5214D" w:rsidRPr="0030659E" w:rsidRDefault="00E5214D" w:rsidP="00BB49DB">
      <w:pPr>
        <w:jc w:val="thaiDistribute"/>
        <w:rPr>
          <w:rFonts w:ascii="Cordia New" w:hAnsi="Cordia New"/>
          <w:sz w:val="32"/>
          <w:szCs w:val="32"/>
          <w:cs/>
          <w:lang w:bidi="th-TH"/>
        </w:rPr>
      </w:pPr>
      <w:r w:rsidRPr="0030659E">
        <w:rPr>
          <w:rFonts w:ascii="Cordia New" w:hAnsi="Cordia New"/>
          <w:sz w:val="32"/>
          <w:szCs w:val="32"/>
          <w:cs/>
          <w:lang w:bidi="th-TH"/>
        </w:rPr>
        <w:tab/>
        <w:t>ส่วนประเด็นที่จะพัฒนาต่อ คือ ครูควรฝึกพูดสำเนียงภาษาอีสานให้ถูกต้อง หรือขณะสอนตำนานในภาคอื่นๆ ควรพูดสำเนียงภาษาในภาคนั้น จะช่วยให้เกิดความสนุกสนานและผู้เรียนจะซึมซับภาษาผ่านการฟังได้ดีมากขึ้น</w:t>
      </w:r>
    </w:p>
    <w:p w:rsidR="00E5214D" w:rsidRPr="00E74EB8" w:rsidRDefault="00E5214D" w:rsidP="00E74EB8">
      <w:pPr>
        <w:tabs>
          <w:tab w:val="left" w:pos="4020"/>
          <w:tab w:val="center" w:pos="5130"/>
        </w:tabs>
        <w:jc w:val="center"/>
        <w:rPr>
          <w:rFonts w:ascii="Cordia New" w:hAnsi="Cordia New"/>
          <w:b/>
          <w:bCs/>
          <w:sz w:val="32"/>
          <w:szCs w:val="32"/>
          <w:u w:val="single"/>
          <w:cs/>
          <w:lang w:bidi="th-TH"/>
        </w:rPr>
      </w:pPr>
      <w:r>
        <w:rPr>
          <w:noProof/>
          <w:lang w:bidi="th-TH"/>
        </w:rPr>
        <w:pict>
          <v:roundrect id="_x0000_s1027" style="position:absolute;left:0;text-align:left;margin-left:414.35pt;margin-top:34.6pt;width:121.15pt;height:163.5pt;z-index:251659264" arcsize="5446f">
            <v:shadow on="t"/>
            <v:textbox style="mso-next-textbox:#_x0000_s1027">
              <w:txbxContent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ดนตรี อีสาน บ้านเฮา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เสียงแคน ไพเราะ เสนาะหู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โปงลาง สร้างเพลง เร่งรำ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สีซอ พอดี มีเพลง</w:t>
                  </w:r>
                </w:p>
                <w:p w:rsidR="00E5214D" w:rsidRPr="0030659E" w:rsidRDefault="00E5214D" w:rsidP="0030659E">
                  <w:pPr>
                    <w:jc w:val="center"/>
                    <w:rPr>
                      <w:rFonts w:ascii="Cordia New" w:hAnsi="Cordia New"/>
                      <w:sz w:val="28"/>
                      <w:szCs w:val="28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(เพียว๔/๑)</w:t>
                  </w:r>
                </w:p>
              </w:txbxContent>
            </v:textbox>
            <w10:wrap type="square"/>
          </v:roundrect>
        </w:pict>
      </w:r>
      <w:r>
        <w:rPr>
          <w:noProof/>
          <w:lang w:bidi="th-TH"/>
        </w:rPr>
        <w:pict>
          <v:roundrect id="_x0000_s1028" style="position:absolute;left:0;text-align:left;margin-left:256.7pt;margin-top:45.75pt;width:138.55pt;height:164.65pt;z-index:251660288" arcsize="5219f">
            <v:shadow on="t"/>
            <v:textbox>
              <w:txbxContent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อีสาน บ้านแล้ง แห้งเหี่ยว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ข้าวเหนียว เคี้ยวหนุบ กรุบกรับ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ปลาร้า ปลาส้ม ต้มแซ่บ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อาหาร การกิน ชินจัง</w:t>
                  </w:r>
                </w:p>
                <w:p w:rsidR="00E5214D" w:rsidRPr="0030659E" w:rsidRDefault="00E5214D" w:rsidP="0030659E">
                  <w:pPr>
                    <w:jc w:val="center"/>
                    <w:rPr>
                      <w:rFonts w:ascii="Cordia New" w:hAnsi="Cordia New"/>
                      <w:sz w:val="28"/>
                      <w:szCs w:val="28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(จ้ำ ๔/๑)</w:t>
                  </w:r>
                </w:p>
              </w:txbxContent>
            </v:textbox>
            <w10:wrap type="square"/>
          </v:roundrect>
        </w:pict>
      </w:r>
      <w:r>
        <w:rPr>
          <w:noProof/>
          <w:lang w:bidi="th-TH"/>
        </w:rPr>
        <w:pict>
          <v:roundrect id="_x0000_s1029" style="position:absolute;left:0;text-align:left;margin-left:120.3pt;margin-top:35.35pt;width:113.7pt;height:150pt;z-index:251661312" arcsize="5422f">
            <v:shadow on="t"/>
            <v:textbox>
              <w:txbxContent>
                <w:p w:rsidR="00E5214D" w:rsidRPr="0030659E" w:rsidRDefault="00E5214D" w:rsidP="009D2A01">
                  <w:pPr>
                    <w:spacing w:after="0"/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ท้องนา หาฝน จนค่ำ</w:t>
                  </w:r>
                </w:p>
                <w:p w:rsidR="00E5214D" w:rsidRPr="0030659E" w:rsidRDefault="00E5214D" w:rsidP="009D2A01">
                  <w:pPr>
                    <w:spacing w:after="0"/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อดทน ฝนแล้ง แห้งเหือด</w:t>
                  </w:r>
                </w:p>
                <w:p w:rsidR="00E5214D" w:rsidRPr="0030659E" w:rsidRDefault="00E5214D" w:rsidP="009D2A01">
                  <w:pPr>
                    <w:spacing w:after="0"/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นาแล้ง แฝงทุกข์ ลุกไหม้</w:t>
                  </w:r>
                </w:p>
                <w:p w:rsidR="00E5214D" w:rsidRPr="0030659E" w:rsidRDefault="00E5214D" w:rsidP="009D2A01">
                  <w:pPr>
                    <w:spacing w:after="0"/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ฤดูฝน ทนได้ ไม่แล้ง</w:t>
                  </w:r>
                </w:p>
                <w:p w:rsidR="00E5214D" w:rsidRPr="0030659E" w:rsidRDefault="00E5214D" w:rsidP="009D2A01">
                  <w:pPr>
                    <w:spacing w:after="0"/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อีสาน บ้านนา พาสุข</w:t>
                  </w:r>
                </w:p>
                <w:p w:rsidR="00E5214D" w:rsidRPr="0030659E" w:rsidRDefault="00E5214D" w:rsidP="0030659E">
                  <w:pPr>
                    <w:spacing w:after="0"/>
                    <w:jc w:val="center"/>
                    <w:rPr>
                      <w:rFonts w:ascii="Cordia New" w:hAnsi="Cordia New"/>
                      <w:sz w:val="28"/>
                      <w:szCs w:val="28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(มิลค์ ๔/๑)</w:t>
                  </w:r>
                </w:p>
              </w:txbxContent>
            </v:textbox>
            <w10:wrap type="square"/>
          </v:roundrect>
        </w:pict>
      </w:r>
      <w:r>
        <w:rPr>
          <w:noProof/>
          <w:lang w:bidi="th-TH"/>
        </w:rPr>
        <w:pict>
          <v:roundrect id="_x0000_s1030" style="position:absolute;left:0;text-align:left;margin-left:-25.9pt;margin-top:45.75pt;width:123pt;height:165.9pt;z-index:251662336" arcsize="6817f">
            <v:shadow on="t"/>
            <v:textbox>
              <w:txbxContent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ทำไร่ ไถนา หาปลา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แห้งแล้ง แสงแดด แผดเผา</w:t>
                  </w:r>
                </w:p>
                <w:p w:rsidR="00E5214D" w:rsidRPr="0030659E" w:rsidRDefault="00E5214D" w:rsidP="00BB49DB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ส้มตำ ลำซิ่ง จริงใจ</w:t>
                  </w:r>
                </w:p>
                <w:p w:rsidR="00E5214D" w:rsidRPr="0030659E" w:rsidRDefault="00E5214D" w:rsidP="00CE65D8">
                  <w:pPr>
                    <w:jc w:val="thaiDistribute"/>
                    <w:rPr>
                      <w:rFonts w:ascii="Cordia New" w:hAnsi="Cordia New"/>
                      <w:sz w:val="28"/>
                      <w:szCs w:val="28"/>
                      <w:lang w:bidi="th-TH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น้ำใจ ใสสด งดงาม</w:t>
                  </w:r>
                </w:p>
                <w:p w:rsidR="00E5214D" w:rsidRPr="0030659E" w:rsidRDefault="00E5214D" w:rsidP="0030659E">
                  <w:pPr>
                    <w:ind w:firstLine="720"/>
                    <w:rPr>
                      <w:rFonts w:ascii="Cordia New" w:hAnsi="Cordia New"/>
                      <w:sz w:val="28"/>
                      <w:szCs w:val="28"/>
                    </w:rPr>
                  </w:pPr>
                  <w:r w:rsidRPr="0030659E">
                    <w:rPr>
                      <w:rFonts w:ascii="Cordia New" w:hAnsi="Cordia New"/>
                      <w:sz w:val="28"/>
                      <w:szCs w:val="28"/>
                      <w:cs/>
                      <w:lang w:bidi="th-TH"/>
                    </w:rPr>
                    <w:t>(ข้าวปุ้น๔/๑)</w:t>
                  </w:r>
                </w:p>
              </w:txbxContent>
            </v:textbox>
            <w10:wrap type="square"/>
          </v:roundrect>
        </w:pict>
      </w:r>
      <w:r w:rsidRPr="0030659E">
        <w:rPr>
          <w:rFonts w:ascii="Cordia New" w:hAnsi="Cordia New"/>
          <w:b/>
          <w:bCs/>
          <w:sz w:val="32"/>
          <w:szCs w:val="32"/>
          <w:u w:val="single"/>
          <w:cs/>
          <w:lang w:bidi="th-TH"/>
        </w:rPr>
        <w:t>ตัวอย่างผลงานนักเรียน</w:t>
      </w:r>
    </w:p>
    <w:sectPr w:rsidR="00E5214D" w:rsidRPr="00E74EB8" w:rsidSect="00BB49DB">
      <w:pgSz w:w="12240" w:h="15840"/>
      <w:pgMar w:top="450" w:right="90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D5C0F"/>
    <w:multiLevelType w:val="hybridMultilevel"/>
    <w:tmpl w:val="74623542"/>
    <w:lvl w:ilvl="0" w:tplc="429E2FB4">
      <w:start w:val="1"/>
      <w:numFmt w:val="thaiNumbers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55E7"/>
    <w:rsid w:val="00001348"/>
    <w:rsid w:val="001C331C"/>
    <w:rsid w:val="00210D7C"/>
    <w:rsid w:val="0030659E"/>
    <w:rsid w:val="003933BC"/>
    <w:rsid w:val="003F6B79"/>
    <w:rsid w:val="00466076"/>
    <w:rsid w:val="00487E0F"/>
    <w:rsid w:val="0052607E"/>
    <w:rsid w:val="00581BC0"/>
    <w:rsid w:val="006041FA"/>
    <w:rsid w:val="006C19E3"/>
    <w:rsid w:val="007F08B3"/>
    <w:rsid w:val="008B3416"/>
    <w:rsid w:val="00925BB8"/>
    <w:rsid w:val="009A55E7"/>
    <w:rsid w:val="009D2A01"/>
    <w:rsid w:val="00AB012D"/>
    <w:rsid w:val="00B12144"/>
    <w:rsid w:val="00B81782"/>
    <w:rsid w:val="00BB49DB"/>
    <w:rsid w:val="00CD793B"/>
    <w:rsid w:val="00CE65D8"/>
    <w:rsid w:val="00D75573"/>
    <w:rsid w:val="00E5214D"/>
    <w:rsid w:val="00E74EB8"/>
    <w:rsid w:val="00EC782C"/>
    <w:rsid w:val="00F12B28"/>
    <w:rsid w:val="00FD6C35"/>
    <w:rsid w:val="00FE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6"/>
    <w:pPr>
      <w:spacing w:after="200" w:line="276" w:lineRule="auto"/>
    </w:pPr>
    <w:rPr>
      <w:rFonts w:cs="Cordia New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2</Pages>
  <Words>616</Words>
  <Characters>3514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</dc:creator>
  <cp:keywords/>
  <dc:description/>
  <cp:lastModifiedBy>AdMiN</cp:lastModifiedBy>
  <cp:revision>10</cp:revision>
  <cp:lastPrinted>2012-10-16T01:37:00Z</cp:lastPrinted>
  <dcterms:created xsi:type="dcterms:W3CDTF">2012-10-15T14:31:00Z</dcterms:created>
  <dcterms:modified xsi:type="dcterms:W3CDTF">2012-10-18T06:43:00Z</dcterms:modified>
</cp:coreProperties>
</file>