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EF" w:rsidRDefault="00F441EF" w:rsidP="00C118B9">
      <w:pPr>
        <w:jc w:val="right"/>
        <w:rPr>
          <w:rFonts w:cs="FreesiaUPC" w:hint="cs"/>
          <w:b/>
          <w:bCs/>
          <w:sz w:val="124"/>
          <w:szCs w:val="124"/>
        </w:rPr>
      </w:pPr>
    </w:p>
    <w:p w:rsidR="00A3606C" w:rsidRPr="00C118B9" w:rsidRDefault="00A3606C" w:rsidP="00C118B9">
      <w:pPr>
        <w:jc w:val="right"/>
        <w:rPr>
          <w:rFonts w:cs="FreesiaUPC"/>
          <w:b/>
          <w:bCs/>
          <w:sz w:val="124"/>
          <w:szCs w:val="124"/>
        </w:rPr>
      </w:pPr>
      <w:r w:rsidRPr="00C118B9">
        <w:rPr>
          <w:rFonts w:cs="FreesiaUPC" w:hint="cs"/>
          <w:b/>
          <w:bCs/>
          <w:sz w:val="124"/>
          <w:szCs w:val="124"/>
          <w:cs/>
        </w:rPr>
        <w:t>จากแววตาที่วับวาวสู่ผลงานที่วาววับ</w:t>
      </w:r>
    </w:p>
    <w:p w:rsidR="00C118B9" w:rsidRPr="00C118B9" w:rsidRDefault="00C118B9" w:rsidP="00C118B9">
      <w:pPr>
        <w:jc w:val="right"/>
        <w:rPr>
          <w:rFonts w:cs="FreesiaUPC"/>
          <w:b/>
          <w:bCs/>
          <w:sz w:val="52"/>
          <w:szCs w:val="52"/>
        </w:rPr>
      </w:pPr>
      <w:r>
        <w:rPr>
          <w:rFonts w:cs="FreesiaUPC" w:hint="cs"/>
          <w:b/>
          <w:bCs/>
          <w:sz w:val="52"/>
          <w:szCs w:val="52"/>
          <w:cs/>
        </w:rPr>
        <w:t>ครูชนก สามิติ</w:t>
      </w:r>
    </w:p>
    <w:p w:rsidR="00C118B9" w:rsidRPr="00C118B9" w:rsidRDefault="00C118B9" w:rsidP="00C118B9">
      <w:pPr>
        <w:jc w:val="right"/>
        <w:rPr>
          <w:rFonts w:cs="FreesiaUPC"/>
          <w:b/>
          <w:bCs/>
          <w:sz w:val="48"/>
          <w:szCs w:val="48"/>
          <w:cs/>
        </w:rPr>
      </w:pPr>
      <w:r w:rsidRPr="00C118B9">
        <w:rPr>
          <w:rFonts w:cs="FreesiaUPC" w:hint="cs"/>
          <w:b/>
          <w:bCs/>
          <w:sz w:val="48"/>
          <w:szCs w:val="48"/>
          <w:cs/>
        </w:rPr>
        <w:t>หน่วยวิชาภูมิปัญญาภาษาไทย  ชั้น ๖</w:t>
      </w:r>
    </w:p>
    <w:p w:rsidR="00A3606C" w:rsidRDefault="00C118B9" w:rsidP="00C118B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40005</wp:posOffset>
            </wp:positionV>
            <wp:extent cx="2619375" cy="3437890"/>
            <wp:effectExtent l="323850" t="323850" r="333375" b="314960"/>
            <wp:wrapSquare wrapText="bothSides"/>
            <wp:docPr id="1" name="รูปภาพ 1" descr="Z:\ครูชน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ครูชนก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619375" cy="34378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3606C" w:rsidRDefault="00A3606C" w:rsidP="00C118B9">
      <w:pPr>
        <w:rPr>
          <w:sz w:val="32"/>
          <w:szCs w:val="32"/>
        </w:rPr>
      </w:pPr>
    </w:p>
    <w:p w:rsidR="00C6048D" w:rsidRPr="00E379AA" w:rsidRDefault="00C6048D" w:rsidP="00C118B9">
      <w:pPr>
        <w:rPr>
          <w:sz w:val="32"/>
        </w:rPr>
      </w:pPr>
      <w:r>
        <w:rPr>
          <w:rFonts w:cs="FreesiaUPC" w:hint="cs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1705610</wp:posOffset>
            </wp:positionH>
            <wp:positionV relativeFrom="paragraph">
              <wp:posOffset>3585210</wp:posOffset>
            </wp:positionV>
            <wp:extent cx="4123690" cy="3157220"/>
            <wp:effectExtent l="171450" t="171450" r="372110" b="367030"/>
            <wp:wrapSquare wrapText="bothSides"/>
            <wp:docPr id="2" name="รูปภาพ 2" descr="Z:\2012-10-24 13.18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2012-10-24 13.18.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157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606C" w:rsidRPr="00C118B9">
        <w:rPr>
          <w:rFonts w:cs="EucrosiaUPC"/>
          <w:b/>
          <w:bCs/>
          <w:sz w:val="32"/>
          <w:szCs w:val="32"/>
          <w:cs/>
        </w:rPr>
        <w:t xml:space="preserve">วิชาภูมิปัญญาภาษาไทย นอกจากทำให้เด็กอ่านออกเขียนได้ ทำให้เด็กรู้จักหลักการอันเป็นข้อบังคับทางภาษาไทยและเนื้อหาวรรณคดีนิทานแล้ว ยังสร้างศักยภาพอะไรให้กับเด็ก </w:t>
      </w:r>
      <w:r w:rsidR="00A3606C" w:rsidRPr="00C118B9">
        <w:rPr>
          <w:rFonts w:cs="EucrosiaUPC"/>
          <w:b/>
          <w:bCs/>
          <w:sz w:val="32"/>
        </w:rPr>
        <w:t>?</w:t>
      </w:r>
      <w:r w:rsidR="00A3606C" w:rsidRPr="00C118B9">
        <w:rPr>
          <w:rFonts w:cs="EucrosiaUPC"/>
          <w:b/>
          <w:bCs/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>จะว่าไปแล้ว วิชาภาษาไทยหรือโรงเรียนเพลินพัฒนาเรียกวิชาภูมิปัญญาภาษาไทยนั้น เป็นวิชาที่อาภัพอยู่สักหน่อย เพราะว่าโดยฉากหน้าแล้วก็เห็นแต่ว่าเด็กๆ ต้องอ่านวรรณคดี อ่านกาพย์อ่านกลอน ท่องอาขยาน อ่านทำนองเสนาะ เขียนกาพย์เขียนกลอน หรือเขียนอะไรเพ้อฝันไปตามเรื่องตามราว คนส่วนใหญ่จึงไม่ได้เพ่งเล็งหรือคาดหวังอะไรกับวิชานี้สักเท่าไหร่ กลายเป็นวิชาหลักที่ถ้าไม่เอ่ยถึงก็ลืมๆ ไปบ้าง</w:t>
      </w:r>
      <w:r w:rsidR="00A3606C">
        <w:rPr>
          <w:sz w:val="32"/>
        </w:rPr>
        <w:t>...</w:t>
      </w:r>
      <w:r w:rsidR="00A3606C">
        <w:rPr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 xml:space="preserve">แท้ที่จริงวิชานี้เป็นเสมือนคนที่ทำงานอยู่เบื้องหลัง เป็นประเภทที่สำนวนไทยท่านว่า </w:t>
      </w:r>
      <w:r w:rsidR="00A3606C" w:rsidRPr="00E379AA">
        <w:rPr>
          <w:i/>
          <w:iCs/>
          <w:sz w:val="32"/>
        </w:rPr>
        <w:t>"</w:t>
      </w:r>
      <w:r w:rsidR="00A3606C" w:rsidRPr="00E379AA">
        <w:rPr>
          <w:i/>
          <w:iCs/>
          <w:sz w:val="32"/>
          <w:szCs w:val="32"/>
          <w:cs/>
        </w:rPr>
        <w:t>ปิดทองหลังพระ</w:t>
      </w:r>
      <w:r w:rsidR="00A3606C" w:rsidRPr="00E379AA">
        <w:rPr>
          <w:i/>
          <w:iCs/>
          <w:sz w:val="32"/>
        </w:rPr>
        <w:t>"</w:t>
      </w:r>
      <w:r w:rsidR="00A3606C" w:rsidRPr="00E379AA">
        <w:rPr>
          <w:i/>
          <w:iCs/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>ประเดี๋ยวจะเล่าสู่กันฟัง</w:t>
      </w:r>
      <w:r w:rsidR="00A3606C">
        <w:rPr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 xml:space="preserve">ก่อนเปิดภาคเรียนวิริยะ ครูที่สอนแต่ละวิชาในชั้น ๖ ก็ต้องตกลงปลงประเด็นกันเสียก่อนว่า อยากให้เกิดดอกออกผลอย่างไรในตัวเด็ก วิชาไหนจะช่วยเป็นกำลังในด้านใด ตกลงกันเป็นที่เรียบร้อยแล้วถึงจะไปวางแผนการสอนของแต่วิชาแล้วเอามานำเสนอรวมกันอีกที ด้านภาษาไทยก็รับเอาหลักการการเขียนเปรียบเทียบ การเขียนสรุปการเปรียบเทียบ การพูดนำเสนอ การอภิปรายแสดงความคิดเห็นมา </w:t>
      </w:r>
      <w:r w:rsidR="00A3606C">
        <w:rPr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 xml:space="preserve">วิธีนี้ได้ผลชะงัดมาแล้วในภาคฉันทะ พอเด็กนำเสนอชื่นใจฯ ปลายภาค ทำให้เห็นไปถึงเบื้องหลังของเขาว่า ไม่ใช่เป็นการทำงานเฉพาะในวิชาประยุกต์ฯ เท่านั้น แต่มันคือการเอาศักยภาพของสรรพวิชามาฟั่นรวมกันแล้วสะท้อนออกมาผ่านกระบวนการของวิชาประยุกต์ฯ นักวิชาการเขาเรียกให้หรูว่า </w:t>
      </w:r>
      <w:r w:rsidR="00A3606C">
        <w:rPr>
          <w:sz w:val="32"/>
        </w:rPr>
        <w:t>"</w:t>
      </w:r>
      <w:r w:rsidR="00A3606C">
        <w:rPr>
          <w:sz w:val="32"/>
          <w:szCs w:val="32"/>
          <w:cs/>
        </w:rPr>
        <w:t>การบูรณาการ</w:t>
      </w:r>
      <w:r w:rsidR="00A3606C">
        <w:rPr>
          <w:sz w:val="32"/>
        </w:rPr>
        <w:t xml:space="preserve">" </w:t>
      </w:r>
      <w:r w:rsidR="00A3606C">
        <w:rPr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 xml:space="preserve">ทั้งนี้ภาษาไทยก็มีจุดยืนประจำวิชา ไม่ได้หมายความว่าจะสร้างแต่กระบวนการทางวิชาการการเท่านั้น นั่นก็หมายความว่าด้านจิตวิญญาณความเป็นไทย ก็ต้อง </w:t>
      </w:r>
      <w:r w:rsidR="00A3606C">
        <w:rPr>
          <w:sz w:val="32"/>
        </w:rPr>
        <w:t>"</w:t>
      </w:r>
      <w:r w:rsidR="00A3606C">
        <w:rPr>
          <w:sz w:val="32"/>
          <w:szCs w:val="32"/>
          <w:cs/>
        </w:rPr>
        <w:t>ลงราก</w:t>
      </w:r>
      <w:r w:rsidR="00A3606C">
        <w:rPr>
          <w:sz w:val="32"/>
        </w:rPr>
        <w:t xml:space="preserve">" </w:t>
      </w:r>
      <w:r w:rsidR="00A3606C">
        <w:rPr>
          <w:sz w:val="32"/>
          <w:szCs w:val="32"/>
          <w:cs/>
        </w:rPr>
        <w:t>ในตัวเด็กเช่นกัน</w:t>
      </w:r>
      <w:r w:rsidR="00A3606C">
        <w:rPr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>ในการเล่าครั้งนี้ จึงขอแบ่งออกเป็น ๒ ประเด็น คือ ด้านวิชาการ กับด้านจิตวิญญาณความเป็นไทย</w:t>
      </w:r>
      <w:r w:rsidR="00A3606C">
        <w:rPr>
          <w:sz w:val="32"/>
        </w:rPr>
        <w:cr/>
      </w:r>
      <w:r w:rsidR="00A3606C" w:rsidRPr="00C118B9">
        <w:rPr>
          <w:sz w:val="32"/>
        </w:rPr>
        <w:tab/>
      </w:r>
      <w:r w:rsidR="00A3606C" w:rsidRPr="00C118B9">
        <w:rPr>
          <w:sz w:val="32"/>
          <w:szCs w:val="32"/>
          <w:cs/>
        </w:rPr>
        <w:t xml:space="preserve">ด้านวิชาการ ครูตั้งสร้างกระบวนการต่างๆ เพื่อออกมาเป็นชิ้นงานการเขียนเชิงเปรียบเทียบ </w:t>
      </w:r>
      <w:r w:rsidR="00A3606C" w:rsidRPr="00C118B9">
        <w:rPr>
          <w:sz w:val="32"/>
        </w:rPr>
        <w:t>"</w:t>
      </w:r>
      <w:r w:rsidR="00A3606C" w:rsidRPr="00C118B9">
        <w:rPr>
          <w:sz w:val="32"/>
          <w:szCs w:val="32"/>
          <w:cs/>
        </w:rPr>
        <w:t>จากรามายณะสู่รามเกียรติ์</w:t>
      </w:r>
      <w:r w:rsidR="00A3606C" w:rsidRPr="00C118B9">
        <w:rPr>
          <w:sz w:val="32"/>
        </w:rPr>
        <w:t>"</w:t>
      </w:r>
      <w:r w:rsidR="00A3606C" w:rsidRPr="00C118B9">
        <w:rPr>
          <w:sz w:val="32"/>
        </w:rPr>
        <w:cr/>
      </w:r>
      <w:r w:rsidR="00A3606C" w:rsidRPr="00C118B9">
        <w:rPr>
          <w:sz w:val="32"/>
        </w:rPr>
        <w:tab/>
      </w:r>
      <w:r w:rsidR="00A3606C" w:rsidRPr="00C118B9">
        <w:rPr>
          <w:sz w:val="32"/>
          <w:szCs w:val="32"/>
          <w:cs/>
        </w:rPr>
        <w:t xml:space="preserve">ด้านจิตวิญญาณ ครูสร้างกระบวนการเพื่อให้เห็นผลผ่าน </w:t>
      </w:r>
      <w:r w:rsidR="00A3606C" w:rsidRPr="00C118B9">
        <w:rPr>
          <w:sz w:val="32"/>
        </w:rPr>
        <w:t>"</w:t>
      </w:r>
      <w:r w:rsidR="00A3606C" w:rsidRPr="00C118B9">
        <w:rPr>
          <w:sz w:val="32"/>
          <w:szCs w:val="32"/>
          <w:cs/>
        </w:rPr>
        <w:t>กาพย์ประดับโคลง รามเกียรติ์</w:t>
      </w:r>
      <w:r w:rsidR="00A3606C" w:rsidRPr="00C118B9">
        <w:rPr>
          <w:sz w:val="32"/>
        </w:rPr>
        <w:t>"</w:t>
      </w:r>
      <w:r w:rsidR="00A3606C" w:rsidRPr="00C118B9">
        <w:rPr>
          <w:sz w:val="32"/>
        </w:rPr>
        <w:cr/>
      </w:r>
      <w:r w:rsidR="00A3606C">
        <w:rPr>
          <w:sz w:val="32"/>
        </w:rPr>
        <w:cr/>
      </w:r>
    </w:p>
    <w:p w:rsidR="00C118B9" w:rsidRDefault="00C6048D" w:rsidP="00C118B9">
      <w:pPr>
        <w:rPr>
          <w:b/>
          <w:sz w:val="36"/>
          <w:szCs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426085</wp:posOffset>
            </wp:positionV>
            <wp:extent cx="3543300" cy="2745105"/>
            <wp:effectExtent l="0" t="0" r="0" b="0"/>
            <wp:wrapSquare wrapText="bothSides"/>
            <wp:docPr id="5" name="รูปภาพ 5" descr="Z:\2012-10-24 13.18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2012-10-24 13.18.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869" r="2894" b="2976"/>
                    <a:stretch/>
                  </pic:blipFill>
                  <pic:spPr bwMode="auto">
                    <a:xfrm>
                      <a:off x="0" y="0"/>
                      <a:ext cx="35433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606C" w:rsidRPr="00C118B9">
        <w:rPr>
          <w:b/>
          <w:bCs/>
          <w:sz w:val="36"/>
          <w:szCs w:val="36"/>
          <w:cs/>
        </w:rPr>
        <w:t>จากรามายณะสู่รามเกียรติ์ จากกระบวนการคิด สู่ท่าทีการแสดงออกทั้งการเขียนและการพูด</w:t>
      </w:r>
      <w:r w:rsidR="00A3606C" w:rsidRPr="00C118B9">
        <w:rPr>
          <w:b/>
          <w:sz w:val="36"/>
          <w:szCs w:val="36"/>
        </w:rPr>
        <w:cr/>
      </w:r>
    </w:p>
    <w:p w:rsidR="00C118B9" w:rsidRDefault="00A3606C" w:rsidP="00C118B9">
      <w:pPr>
        <w:rPr>
          <w:sz w:val="32"/>
        </w:rPr>
      </w:pPr>
      <w:r>
        <w:rPr>
          <w:sz w:val="32"/>
        </w:rPr>
        <w:tab/>
      </w:r>
      <w:r>
        <w:rPr>
          <w:sz w:val="32"/>
          <w:szCs w:val="32"/>
          <w:cs/>
        </w:rPr>
        <w:t>เนื้อหาที่ใช้นั้น ครูคัดมาเฉพาะตอนต้นเรื่องจากผลงานการเล่าของ ส</w:t>
      </w:r>
      <w:r>
        <w:rPr>
          <w:sz w:val="32"/>
        </w:rPr>
        <w:t>.</w:t>
      </w:r>
      <w:r>
        <w:rPr>
          <w:sz w:val="32"/>
          <w:szCs w:val="32"/>
          <w:cs/>
        </w:rPr>
        <w:t>พลายน้อย ซึ่งเป็นฉบับเล่าอย่างย่อ การเรียนเนื้อหาทั้งสองเรื่อง เด็กๆ ต้องอาศัยทักษะการอ่านจับประเด็นที่เคยสั่งสมมาตั้งแต่ชั้น ๕ เพื่ออ่านให้เข้าใจก่อนว่าใคร ทำอะไรที่ไหน อย่างไร ผลเป็นอย่างไร จากนั้นก็เป็นจะเข้าสู่กระบวนการต่าง</w:t>
      </w:r>
      <w:r w:rsidR="0020545B">
        <w:rPr>
          <w:rFonts w:hint="cs"/>
          <w:sz w:val="32"/>
          <w:szCs w:val="32"/>
          <w:cs/>
        </w:rPr>
        <w:t xml:space="preserve">ๆ </w:t>
      </w:r>
      <w:r>
        <w:rPr>
          <w:sz w:val="32"/>
          <w:szCs w:val="32"/>
          <w:cs/>
        </w:rPr>
        <w:t>ที่ครูจะค่อยๆ พาเด็กๆ ไปสู่จุดหมายปลายทาง</w:t>
      </w:r>
      <w:r>
        <w:rPr>
          <w:sz w:val="32"/>
        </w:rPr>
        <w:t xml:space="preserve">... </w:t>
      </w:r>
      <w:r>
        <w:rPr>
          <w:sz w:val="32"/>
          <w:szCs w:val="32"/>
          <w:cs/>
        </w:rPr>
        <w:t>สถานการณ์ปัญหาที่ครูคิดให้เด็กๆ แก้นั้น ถูกส่งและรั</w:t>
      </w:r>
      <w:r w:rsidR="0020545B">
        <w:rPr>
          <w:sz w:val="32"/>
          <w:szCs w:val="32"/>
          <w:cs/>
        </w:rPr>
        <w:t>บกันเป็นทอดๆ ตั้งแต่ต้นเทอมจน</w:t>
      </w:r>
      <w:r>
        <w:rPr>
          <w:sz w:val="32"/>
          <w:szCs w:val="32"/>
          <w:cs/>
        </w:rPr>
        <w:t>ถึงช่วงที่สั่งชิ้นงาน คือ สัปดาห์ที่ ๗ กันเลยทีเดียว</w:t>
      </w:r>
      <w:r>
        <w:rPr>
          <w:sz w:val="32"/>
        </w:rPr>
        <w:cr/>
      </w:r>
      <w:r>
        <w:rPr>
          <w:sz w:val="32"/>
        </w:rPr>
        <w:tab/>
      </w:r>
      <w:r>
        <w:rPr>
          <w:sz w:val="32"/>
          <w:szCs w:val="32"/>
          <w:cs/>
        </w:rPr>
        <w:t>การที่เด็กได้คิดอย่างเป็นระบบ คิดแล้วเขียนอย่างเป็นกระบวน ค่อยๆ เอาความรู้ที่ได้</w:t>
      </w:r>
      <w:r>
        <w:rPr>
          <w:sz w:val="32"/>
          <w:szCs w:val="32"/>
          <w:cs/>
        </w:rPr>
        <w:lastRenderedPageBreak/>
        <w:t>และที่เกิด มาปะติดปะต่อกันด้วยตัวของเขาเอง เด็กจะเข้าใจเนื้อหาอย่างลึกซึ้งตลอดจนเกิดทักษะการคิดวิเคราะห์อย่างเป็นเนื้อตัวของเขา เท่ากับเป็นความรู้ที่เกิดจากการสร้างความรู้ ไม่ได้เป็นการรับความรู้ เป็นการเรียนรู้ที่ไม่จบอยู่เพียงแค่นั้น แต่เป็นความรู้ที่จะทำให้เขารู้และหาทางรู้ต่อไปจากเรื่องหนึ่ง ไปสู่อีกเรื่องหนึ่งอย่างไม่มีที่สิ้นสุด ในขณะเดียวกัน ความรู้ความเข้าใจที่เกิดจากตัวเขานั้น เมื่อจะต้องเขียนเล่าออกมา เขาจะไม่รู้สึกติดขัด ตรงกันข้ามคือข้อความจะหลั</w:t>
      </w:r>
      <w:r w:rsidR="0020545B">
        <w:rPr>
          <w:rFonts w:hint="cs"/>
          <w:sz w:val="32"/>
          <w:szCs w:val="32"/>
          <w:cs/>
        </w:rPr>
        <w:t>่</w:t>
      </w:r>
      <w:r>
        <w:rPr>
          <w:sz w:val="32"/>
          <w:szCs w:val="32"/>
          <w:cs/>
        </w:rPr>
        <w:t xml:space="preserve">งไหลออกมาจากความนึกคิดของเขาอย่างต่อเนื่อง เด็กๆ หลายคน เขียนสรุปประเด็นออกมาได้ ๓ </w:t>
      </w:r>
      <w:r>
        <w:rPr>
          <w:sz w:val="32"/>
        </w:rPr>
        <w:t xml:space="preserve">- </w:t>
      </w:r>
      <w:r>
        <w:rPr>
          <w:sz w:val="32"/>
          <w:szCs w:val="32"/>
          <w:cs/>
        </w:rPr>
        <w:t>๔ หน้า เลยทีเดียว</w:t>
      </w:r>
      <w:r>
        <w:rPr>
          <w:sz w:val="32"/>
        </w:rPr>
        <w:cr/>
      </w:r>
      <w:r>
        <w:rPr>
          <w:sz w:val="32"/>
        </w:rPr>
        <w:tab/>
      </w:r>
      <w:r>
        <w:rPr>
          <w:sz w:val="32"/>
          <w:szCs w:val="32"/>
          <w:cs/>
        </w:rPr>
        <w:t>เมื่อเขาได้ความรู้มาชุดหนึ่งแล้ว ต่อมาคือการที่เขาจะต้องนำเสนอมุมมองของตนเองผ่านการอภิปราย วิธีและท่าทีในการพูด</w:t>
      </w:r>
      <w:r w:rsidR="0020545B">
        <w:rPr>
          <w:rFonts w:hint="cs"/>
          <w:sz w:val="32"/>
          <w:szCs w:val="32"/>
          <w:cs/>
        </w:rPr>
        <w:t>นั้น</w:t>
      </w:r>
      <w:r>
        <w:rPr>
          <w:sz w:val="32"/>
          <w:szCs w:val="32"/>
          <w:cs/>
        </w:rPr>
        <w:t>เด็ก</w:t>
      </w:r>
      <w:r w:rsidR="0020545B">
        <w:rPr>
          <w:rFonts w:hint="cs"/>
          <w:sz w:val="32"/>
          <w:szCs w:val="32"/>
          <w:cs/>
        </w:rPr>
        <w:t>ๆ</w:t>
      </w:r>
      <w:r>
        <w:rPr>
          <w:sz w:val="32"/>
          <w:szCs w:val="32"/>
          <w:cs/>
        </w:rPr>
        <w:t>มีฐานความรู้เดิมอยู่แล้วตั้งแต่ชั้น ๕ และ ชั้น ๖ ภาคฉันทะ ในวงนี้ครูให้เด็กๆ เป็นพี่เลี้ยงของกันและกัน เพื่อให้เขาได้รู้ว่า เมื่อเขาเป็นผู้พูด ผู้ชม</w:t>
      </w:r>
      <w:r>
        <w:rPr>
          <w:sz w:val="32"/>
        </w:rPr>
        <w:t>/</w:t>
      </w:r>
      <w:r w:rsidR="0020545B">
        <w:rPr>
          <w:rFonts w:hint="cs"/>
          <w:sz w:val="32"/>
          <w:szCs w:val="32"/>
          <w:cs/>
        </w:rPr>
        <w:t>ผู้</w:t>
      </w:r>
      <w:r>
        <w:rPr>
          <w:sz w:val="32"/>
          <w:szCs w:val="32"/>
          <w:cs/>
        </w:rPr>
        <w:t>ฟังมองเห็นข้อดีและข้อควรปรับปรุงอะไรในการพูดอภิปราย ในขณะเดียวกัน ครูก็ช่วยเป็นพี่เลี้ยงให้เขาอีกแรงหนึ่ง พี่เลี้ยงที่ไม่ใช่เป็นเพียงชมและติ แต่ทำให้เห็นเป็นให้เขาดูไปด้วย</w:t>
      </w:r>
      <w:r>
        <w:rPr>
          <w:sz w:val="32"/>
        </w:rPr>
        <w:cr/>
      </w:r>
      <w:r>
        <w:rPr>
          <w:sz w:val="32"/>
        </w:rPr>
        <w:cr/>
      </w:r>
    </w:p>
    <w:p w:rsidR="00C118B9" w:rsidRDefault="00C6048D" w:rsidP="00C118B9">
      <w:pPr>
        <w:rPr>
          <w:b/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5781675</wp:posOffset>
            </wp:positionH>
            <wp:positionV relativeFrom="paragraph">
              <wp:posOffset>-2326640</wp:posOffset>
            </wp:positionV>
            <wp:extent cx="3467100" cy="4048125"/>
            <wp:effectExtent l="0" t="0" r="0" b="9525"/>
            <wp:wrapSquare wrapText="bothSides"/>
            <wp:docPr id="3" name="รูปภาพ 3" descr="Z:\2012-10-24 13.19.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2012-10-24 13.19.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606C" w:rsidRPr="00C118B9">
        <w:rPr>
          <w:b/>
          <w:bCs/>
          <w:sz w:val="36"/>
          <w:szCs w:val="36"/>
          <w:cs/>
        </w:rPr>
        <w:t>กาพย์ประดับโคลง คุณค่าทางวัฒนธรรม สู่คุณค่าทางจิตใจ</w:t>
      </w:r>
      <w:r w:rsidR="00A3606C">
        <w:rPr>
          <w:b/>
          <w:sz w:val="32"/>
        </w:rPr>
        <w:cr/>
      </w:r>
    </w:p>
    <w:p w:rsidR="00A3606C" w:rsidRDefault="00A3606C" w:rsidP="00C118B9">
      <w:pPr>
        <w:rPr>
          <w:sz w:val="32"/>
        </w:rPr>
      </w:pPr>
      <w:r>
        <w:rPr>
          <w:sz w:val="32"/>
        </w:rPr>
        <w:tab/>
      </w:r>
      <w:r>
        <w:rPr>
          <w:sz w:val="32"/>
          <w:szCs w:val="32"/>
          <w:cs/>
        </w:rPr>
        <w:t>ขณะที่เด็กๆ เรียนเนื้อหารามายณะและรามเกียรติ์ ครูก็จะพาเด็กๆ เข้าไปสัมผัสกับภูมิปัญญาที่สอดแทรกอยู่ในเรื่อง และวิเคราะห์บทบาทหรืออิทธิพลที่จะสร้างคุณค่าทางจิตใจจากเรื่องนั้นๆ จากนั้นก็ค่อยสร้างงานออกมาเป็นลำดับ ซึ่งผลงานกาพย์ประดับโคลงนั้</w:t>
      </w:r>
      <w:r w:rsidR="0020545B">
        <w:rPr>
          <w:sz w:val="32"/>
          <w:szCs w:val="32"/>
          <w:cs/>
        </w:rPr>
        <w:t>น ไม่ได้ถูกสร้างเสร็จในครั้งเดี</w:t>
      </w:r>
      <w:r>
        <w:rPr>
          <w:sz w:val="32"/>
          <w:szCs w:val="32"/>
          <w:cs/>
        </w:rPr>
        <w:t>ยว แต่เป็นการรวบรวมเอาผลงานที่เด็กๆ ได้กลั่นความคิดและเขียนไว้ในระหว่างเรียน มาเป็นเป็นชิ้นงานอีกครั้งหนึ่ง</w:t>
      </w:r>
      <w:r>
        <w:rPr>
          <w:sz w:val="32"/>
        </w:rPr>
        <w:cr/>
      </w:r>
      <w:r>
        <w:rPr>
          <w:sz w:val="32"/>
        </w:rPr>
        <w:cr/>
      </w:r>
      <w:r>
        <w:rPr>
          <w:b/>
          <w:bCs/>
          <w:sz w:val="32"/>
          <w:szCs w:val="32"/>
          <w:cs/>
        </w:rPr>
        <w:t>โคลงเปิด</w:t>
      </w:r>
      <w:r>
        <w:rPr>
          <w:sz w:val="32"/>
          <w:szCs w:val="32"/>
          <w:cs/>
        </w:rPr>
        <w:t>ได้จากการที่เด็กๆ ไ</w:t>
      </w:r>
      <w:r w:rsidR="0020545B">
        <w:rPr>
          <w:sz w:val="32"/>
          <w:szCs w:val="32"/>
          <w:cs/>
        </w:rPr>
        <w:t>ด้อ่านและช่วยกันถอดคำประพันธ์โค</w:t>
      </w:r>
      <w:r w:rsidR="0020545B">
        <w:rPr>
          <w:rFonts w:hint="cs"/>
          <w:sz w:val="32"/>
          <w:szCs w:val="32"/>
          <w:cs/>
        </w:rPr>
        <w:t>ล</w:t>
      </w:r>
      <w:r>
        <w:rPr>
          <w:sz w:val="32"/>
          <w:szCs w:val="32"/>
          <w:cs/>
        </w:rPr>
        <w:t>งประกอบภาพรามเ</w:t>
      </w:r>
      <w:r w:rsidR="0020545B">
        <w:rPr>
          <w:sz w:val="32"/>
          <w:szCs w:val="32"/>
          <w:cs/>
        </w:rPr>
        <w:t>กียรติ์ ช่วงเหตุการพระรามเดินดง</w:t>
      </w:r>
      <w:r>
        <w:rPr>
          <w:sz w:val="32"/>
          <w:szCs w:val="32"/>
          <w:cs/>
        </w:rPr>
        <w:t>และครูเปิดโจทย์ให้เขียนล้อบทครู ดังนี้</w:t>
      </w:r>
    </w:p>
    <w:p w:rsidR="00A3606C" w:rsidRDefault="00A3606C" w:rsidP="00C118B9">
      <w:pPr>
        <w:rPr>
          <w:sz w:val="32"/>
        </w:rPr>
      </w:pPr>
      <w:r>
        <w:rPr>
          <w:sz w:val="32"/>
        </w:rPr>
        <w:tab/>
      </w:r>
      <w:r>
        <w:rPr>
          <w:sz w:val="32"/>
          <w:szCs w:val="32"/>
          <w:cs/>
        </w:rPr>
        <w:t>๏ ครั้นองค์พงษขัติยพร้อม</w:t>
      </w:r>
      <w:r>
        <w:rPr>
          <w:sz w:val="32"/>
        </w:rPr>
        <w:tab/>
      </w:r>
      <w:r>
        <w:rPr>
          <w:sz w:val="32"/>
          <w:szCs w:val="32"/>
          <w:cs/>
        </w:rPr>
        <w:t>เหนกัน</w:t>
      </w:r>
      <w:r>
        <w:rPr>
          <w:sz w:val="32"/>
        </w:rPr>
        <w:cr/>
      </w:r>
      <w:r>
        <w:rPr>
          <w:sz w:val="32"/>
          <w:szCs w:val="32"/>
          <w:cs/>
        </w:rPr>
        <w:t>รามลักษณอรรคเรศอัญ</w:t>
      </w:r>
      <w:r>
        <w:rPr>
          <w:sz w:val="32"/>
        </w:rPr>
        <w:tab/>
      </w:r>
      <w:r>
        <w:rPr>
          <w:sz w:val="32"/>
          <w:szCs w:val="32"/>
          <w:cs/>
        </w:rPr>
        <w:t>ชลิตน้อม</w:t>
      </w:r>
      <w:r>
        <w:rPr>
          <w:sz w:val="32"/>
        </w:rPr>
        <w:cr/>
      </w:r>
      <w:r>
        <w:rPr>
          <w:sz w:val="32"/>
          <w:szCs w:val="32"/>
          <w:cs/>
        </w:rPr>
        <w:t>มาตุรงค์ท่านรำพรรณ์</w:t>
      </w:r>
      <w:r>
        <w:rPr>
          <w:sz w:val="32"/>
        </w:rPr>
        <w:tab/>
      </w:r>
      <w:r>
        <w:rPr>
          <w:sz w:val="32"/>
          <w:szCs w:val="32"/>
          <w:cs/>
        </w:rPr>
        <w:t>เชิญเดจ กลับนา</w:t>
      </w:r>
      <w:r>
        <w:rPr>
          <w:sz w:val="32"/>
        </w:rPr>
        <w:cr/>
      </w:r>
      <w:r>
        <w:rPr>
          <w:sz w:val="32"/>
          <w:szCs w:val="32"/>
          <w:cs/>
        </w:rPr>
        <w:t>กฤษณรักษรับสัตยซ้อม</w:t>
      </w:r>
      <w:r>
        <w:rPr>
          <w:sz w:val="32"/>
        </w:rPr>
        <w:tab/>
      </w:r>
      <w:r>
        <w:rPr>
          <w:sz w:val="32"/>
          <w:szCs w:val="32"/>
          <w:cs/>
        </w:rPr>
        <w:t>มั่นแล้วฤๅคืน ๚๛</w:t>
      </w:r>
      <w:r>
        <w:rPr>
          <w:sz w:val="32"/>
        </w:rPr>
        <w:cr/>
      </w:r>
    </w:p>
    <w:p w:rsidR="002C7465" w:rsidRPr="00E379AA" w:rsidRDefault="00C6048D" w:rsidP="00C118B9">
      <w:pPr>
        <w:rPr>
          <w:i/>
          <w:iCs/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3148965</wp:posOffset>
            </wp:positionV>
            <wp:extent cx="3000375" cy="2668270"/>
            <wp:effectExtent l="0" t="0" r="9525" b="0"/>
            <wp:wrapSquare wrapText="bothSides"/>
            <wp:docPr id="4" name="รูปภาพ 4" descr="Z:\2012-10-24 13.17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2012-10-24 13.17.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606C">
        <w:rPr>
          <w:b/>
          <w:bCs/>
          <w:sz w:val="32"/>
          <w:szCs w:val="32"/>
          <w:cs/>
        </w:rPr>
        <w:t>กาพย์ยานี ๑๑ เล่าเรื่องพระราม</w:t>
      </w:r>
      <w:r w:rsidR="00A3606C">
        <w:rPr>
          <w:sz w:val="32"/>
          <w:szCs w:val="32"/>
          <w:cs/>
        </w:rPr>
        <w:t xml:space="preserve">ได้จากการเรียนรามเกียรติ์โดยสังเขปตอนพระรามเดินดง แล้วได้เปิดโอกาส </w:t>
      </w:r>
      <w:r w:rsidR="00A3606C">
        <w:rPr>
          <w:sz w:val="32"/>
        </w:rPr>
        <w:t>(</w:t>
      </w:r>
      <w:r w:rsidR="00A3606C">
        <w:rPr>
          <w:sz w:val="32"/>
          <w:szCs w:val="32"/>
          <w:cs/>
        </w:rPr>
        <w:t>โจทย์</w:t>
      </w:r>
      <w:r w:rsidR="00A3606C">
        <w:rPr>
          <w:sz w:val="32"/>
        </w:rPr>
        <w:t xml:space="preserve">) </w:t>
      </w:r>
      <w:r w:rsidR="00A3606C">
        <w:rPr>
          <w:sz w:val="32"/>
          <w:szCs w:val="32"/>
          <w:cs/>
        </w:rPr>
        <w:t xml:space="preserve">ว่า </w:t>
      </w:r>
      <w:r w:rsidR="00A3606C">
        <w:rPr>
          <w:sz w:val="32"/>
        </w:rPr>
        <w:t>"</w:t>
      </w:r>
      <w:r w:rsidR="00A3606C">
        <w:rPr>
          <w:sz w:val="32"/>
          <w:szCs w:val="32"/>
          <w:cs/>
        </w:rPr>
        <w:t>ให้นักเรียนถ่ายทอดความดีของพระราม ออกมาเป็นกาพย์ยานี ๑๑ ด้วยจิตใจที่เทิดทูนในคุณธรรมของพระราม</w:t>
      </w:r>
      <w:r w:rsidR="00A3606C">
        <w:rPr>
          <w:sz w:val="32"/>
        </w:rPr>
        <w:t>"</w:t>
      </w:r>
      <w:r w:rsidR="00A3606C">
        <w:rPr>
          <w:sz w:val="32"/>
        </w:rPr>
        <w:cr/>
      </w:r>
      <w:r w:rsidR="00A3606C">
        <w:rPr>
          <w:b/>
          <w:bCs/>
          <w:sz w:val="32"/>
          <w:szCs w:val="32"/>
          <w:cs/>
        </w:rPr>
        <w:t>กาพย์ยานี ๑๑ เล่าเรื่องความเสียสละ</w:t>
      </w:r>
      <w:r w:rsidR="00A3606C">
        <w:rPr>
          <w:sz w:val="32"/>
        </w:rPr>
        <w:t xml:space="preserve"> (</w:t>
      </w:r>
      <w:r w:rsidR="00A3606C">
        <w:rPr>
          <w:sz w:val="32"/>
          <w:szCs w:val="32"/>
          <w:cs/>
        </w:rPr>
        <w:t>ของพระรามและของนักเรียนเอง</w:t>
      </w:r>
      <w:r w:rsidR="00A3606C">
        <w:rPr>
          <w:sz w:val="32"/>
        </w:rPr>
        <w:t xml:space="preserve">)  </w:t>
      </w:r>
      <w:r w:rsidR="00A3606C">
        <w:rPr>
          <w:sz w:val="32"/>
          <w:szCs w:val="32"/>
          <w:cs/>
        </w:rPr>
        <w:t xml:space="preserve">ได้จากการที่ครูพาให้เด็กๆ ได้สัมผัสกับความเสียสละเพื่อจะรักษาความดีงามเอาไว้ และเปิดโอกาส </w:t>
      </w:r>
      <w:r w:rsidR="00A3606C">
        <w:rPr>
          <w:sz w:val="32"/>
        </w:rPr>
        <w:t>(</w:t>
      </w:r>
      <w:r w:rsidR="00A3606C">
        <w:rPr>
          <w:sz w:val="32"/>
          <w:szCs w:val="32"/>
          <w:cs/>
        </w:rPr>
        <w:t>โจทย์</w:t>
      </w:r>
      <w:r w:rsidR="00A3606C">
        <w:rPr>
          <w:sz w:val="32"/>
        </w:rPr>
        <w:t xml:space="preserve">) </w:t>
      </w:r>
      <w:r w:rsidR="00A3606C">
        <w:rPr>
          <w:sz w:val="32"/>
          <w:szCs w:val="32"/>
          <w:cs/>
        </w:rPr>
        <w:t xml:space="preserve">ว่า </w:t>
      </w:r>
      <w:r w:rsidR="00A3606C">
        <w:rPr>
          <w:sz w:val="32"/>
        </w:rPr>
        <w:t>"</w:t>
      </w:r>
      <w:r w:rsidR="00A3606C">
        <w:rPr>
          <w:sz w:val="32"/>
          <w:szCs w:val="32"/>
          <w:cs/>
        </w:rPr>
        <w:t>ถ้านักเรียนจะต้องประพฤติตนเป็นผู้เสียสละ จะต้องทำอย่างไร จะเริ่มอย่างไร</w:t>
      </w:r>
      <w:r w:rsidR="00A3606C">
        <w:rPr>
          <w:sz w:val="32"/>
        </w:rPr>
        <w:t>"</w:t>
      </w:r>
      <w:r w:rsidR="00A3606C">
        <w:rPr>
          <w:sz w:val="32"/>
        </w:rPr>
        <w:cr/>
      </w:r>
      <w:r w:rsidR="00A3606C">
        <w:rPr>
          <w:b/>
          <w:bCs/>
          <w:sz w:val="32"/>
          <w:szCs w:val="32"/>
          <w:cs/>
        </w:rPr>
        <w:t>โคลงปิด</w:t>
      </w:r>
      <w:r w:rsidR="00A3606C">
        <w:rPr>
          <w:sz w:val="32"/>
          <w:szCs w:val="32"/>
          <w:cs/>
        </w:rPr>
        <w:t>เกิดจากที่เมื่อเด็กๆ รวบรวมบทประพันธ์ทั้ง</w:t>
      </w:r>
      <w:r w:rsidR="00BC4AB6">
        <w:rPr>
          <w:rFonts w:hint="cs"/>
          <w:sz w:val="32"/>
          <w:szCs w:val="32"/>
          <w:cs/>
        </w:rPr>
        <w:t>หลาย</w:t>
      </w:r>
      <w:r w:rsidR="00A3606C">
        <w:rPr>
          <w:sz w:val="32"/>
          <w:szCs w:val="32"/>
          <w:cs/>
        </w:rPr>
        <w:t xml:space="preserve">นั้นมาทำเป็นชิ้นงานแล้ว ครูก็ให้เด็กๆ ได้สรุปเนื้อหาที่ตนเองเขียนทั้งหมดอีกครั้ง </w:t>
      </w:r>
      <w:r w:rsidR="00BC4AB6">
        <w:rPr>
          <w:rFonts w:hint="cs"/>
          <w:sz w:val="32"/>
          <w:szCs w:val="32"/>
          <w:cs/>
        </w:rPr>
        <w:t>เป็น</w:t>
      </w:r>
      <w:r w:rsidR="00A3606C">
        <w:rPr>
          <w:sz w:val="32"/>
          <w:szCs w:val="32"/>
          <w:cs/>
        </w:rPr>
        <w:t>บทโคลง ๑ บท</w:t>
      </w:r>
      <w:r w:rsidR="00A3606C">
        <w:rPr>
          <w:sz w:val="32"/>
        </w:rPr>
        <w:cr/>
        <w:t>(</w:t>
      </w:r>
      <w:r w:rsidR="00A3606C">
        <w:rPr>
          <w:sz w:val="32"/>
          <w:szCs w:val="32"/>
          <w:cs/>
        </w:rPr>
        <w:t>โคลงที่ให้เด็กๆ เขียน ไม่เรียกว่าโคลงสี่สุภาพ เพราะว่าครูตัดข้อบังคับ เอก ๗ โท ๔ ออก</w:t>
      </w:r>
      <w:r w:rsidR="00A3606C">
        <w:rPr>
          <w:sz w:val="32"/>
        </w:rPr>
        <w:t>)</w:t>
      </w:r>
      <w:r w:rsidR="00A3606C">
        <w:rPr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>อย่างหนึ่งที่ซ่อนอยู่ในกระบวนการแต่งคำประพันธ์ จนแทบไม่มีใครเห็นคือ การคิดรวบยอด และการเลือกแฟ้นประเด็นเพื่อถ่ายทอดออกมาเป็นลำดับ โดยไม่เยิ่นเย้อฟุ่มเฟือย</w:t>
      </w:r>
      <w:r w:rsidR="00A3606C">
        <w:rPr>
          <w:sz w:val="32"/>
        </w:rPr>
        <w:cr/>
      </w:r>
      <w:r w:rsidR="00A3606C">
        <w:rPr>
          <w:sz w:val="32"/>
        </w:rPr>
        <w:cr/>
      </w:r>
      <w:r w:rsidR="00A3606C" w:rsidRPr="00E379AA">
        <w:rPr>
          <w:b/>
          <w:bCs/>
          <w:sz w:val="36"/>
          <w:szCs w:val="36"/>
          <w:cs/>
        </w:rPr>
        <w:t>อะไรที่ได้เรียนรู้และปัจจัยของความสำเร็จ</w:t>
      </w:r>
      <w:r w:rsidR="00A3606C" w:rsidRPr="00E379AA">
        <w:rPr>
          <w:b/>
          <w:sz w:val="36"/>
          <w:szCs w:val="36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>เด็กๆ ชั้น ๖ เป็นช่วงวัยที่ต้องเตรียมเพื่อเข้าสู่การเรียนรู้อย่างเข้มข้นในชั้นมัธยม ในขณะที่ตัวเด็กเองก็โตพอที่จะคิดวิเคราะห์ในเชิงลึกได้แล้ว เช่น การ</w:t>
      </w:r>
      <w:r w:rsidR="007E660E">
        <w:rPr>
          <w:rFonts w:hint="cs"/>
          <w:sz w:val="32"/>
          <w:szCs w:val="32"/>
          <w:cs/>
        </w:rPr>
        <w:t>หา</w:t>
      </w:r>
      <w:r w:rsidR="00A3606C">
        <w:rPr>
          <w:sz w:val="32"/>
          <w:szCs w:val="32"/>
          <w:cs/>
        </w:rPr>
        <w:t>แรงจูงใจของตัวละคร การเชื่อมโยงการกระทำของตัวละครในวรรณกรรมกับเหตุการณ์ในประวัติศาสตร์ ซึ่งเมื่อครูนำไปเรื่อยๆ เด็กก็อ๋อไปเรื่อยๆ ยิ่งอ๋อ ก็ยิ่งตื่นเต้น ครูมองเห็นได้ชัดว่า เด็กๆ มีประกายตาแวววาวสนุกไปกับการชวนคิดของครู</w:t>
      </w:r>
      <w:r w:rsidR="00A3606C">
        <w:rPr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 xml:space="preserve">ดังนั้น ประเด็นที่ได้เรียนรู้ของครู จึงอยู่ที่หากครูเข้าใจเรื่องที่สอนอย่างลึกซึ้งอย่างเป็นเนื้อเป็นหนังของครู มองกระบวนการได้ขาด เห็นภาพเป้าหมายว่าเด็กจะต้องได้อะไร คำถามตามโจทย์ก็เป็นเพียงฉากหน้าที่จะพาเด็กๆ คิดตามไปเรื่อยๆ แต่สีหน้า แววตา น้ำเสียง ความกระตือรือร้นของครูต่างหากที่เป็นเสมือน </w:t>
      </w:r>
      <w:r w:rsidR="00A3606C">
        <w:rPr>
          <w:sz w:val="32"/>
        </w:rPr>
        <w:t>"</w:t>
      </w:r>
      <w:r w:rsidR="00A3606C">
        <w:rPr>
          <w:sz w:val="32"/>
          <w:szCs w:val="32"/>
          <w:cs/>
        </w:rPr>
        <w:t>แม่เหล็ก</w:t>
      </w:r>
      <w:r w:rsidR="00A3606C">
        <w:rPr>
          <w:sz w:val="32"/>
        </w:rPr>
        <w:t xml:space="preserve">" </w:t>
      </w:r>
      <w:r w:rsidR="00A3606C">
        <w:rPr>
          <w:sz w:val="32"/>
          <w:szCs w:val="32"/>
          <w:cs/>
        </w:rPr>
        <w:t>ที่จะดึงดูดหรือกระตุ้นให้เด็กรู้สึกร่วมไปกับการเรียนรู้นั้นๆ ด้วย</w:t>
      </w:r>
      <w:r w:rsidR="00A3606C">
        <w:rPr>
          <w:sz w:val="32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>วิชาภูมิปัญญาภาษาไทย เป็นทั้ง</w:t>
      </w:r>
      <w:bookmarkStart w:id="0" w:name="_GoBack"/>
      <w:bookmarkEnd w:id="0"/>
      <w:r w:rsidR="00A3606C">
        <w:rPr>
          <w:sz w:val="32"/>
          <w:szCs w:val="32"/>
          <w:cs/>
        </w:rPr>
        <w:t xml:space="preserve">ศาสตร์และศิลป์ คือเป็นทั้งวิชาการ เป็นทั้งจิตวิญญาณ ถ้าครูเป็นเพียงหุ่นยนต์เข้าไปป้อนคำถามในห้องเรียนตามกระบวนการที่วางเอาไว้ในแผน ไม่ได้รู้สึกร่วมไปกับเรื่องที่สอนด้วย ก็จะไม่เกิดผลสะเทือนไปถึงเด็ก ผลสัมฤทธิ์ที่ออกมาย่อมไม่มี </w:t>
      </w:r>
      <w:r w:rsidR="00A3606C">
        <w:rPr>
          <w:sz w:val="32"/>
        </w:rPr>
        <w:t>"</w:t>
      </w:r>
      <w:r w:rsidR="00A3606C">
        <w:rPr>
          <w:sz w:val="32"/>
          <w:szCs w:val="32"/>
          <w:cs/>
        </w:rPr>
        <w:t>ความคม</w:t>
      </w:r>
      <w:r w:rsidR="00A3606C">
        <w:rPr>
          <w:sz w:val="32"/>
        </w:rPr>
        <w:t xml:space="preserve">" </w:t>
      </w:r>
      <w:r w:rsidR="00A3606C">
        <w:rPr>
          <w:sz w:val="32"/>
          <w:szCs w:val="32"/>
          <w:cs/>
        </w:rPr>
        <w:t xml:space="preserve">และ </w:t>
      </w:r>
      <w:r w:rsidR="00A3606C">
        <w:rPr>
          <w:sz w:val="32"/>
        </w:rPr>
        <w:t>"</w:t>
      </w:r>
      <w:r w:rsidR="00A3606C">
        <w:rPr>
          <w:sz w:val="32"/>
          <w:szCs w:val="32"/>
          <w:cs/>
        </w:rPr>
        <w:t>ความขำ</w:t>
      </w:r>
      <w:r w:rsidR="00A3606C">
        <w:rPr>
          <w:sz w:val="32"/>
        </w:rPr>
        <w:t xml:space="preserve">" </w:t>
      </w:r>
      <w:r w:rsidR="00A3606C">
        <w:rPr>
          <w:sz w:val="32"/>
          <w:szCs w:val="32"/>
          <w:cs/>
        </w:rPr>
        <w:t>ใดๆ</w:t>
      </w:r>
      <w:r w:rsidR="00A3606C">
        <w:rPr>
          <w:sz w:val="32"/>
        </w:rPr>
        <w:cr/>
      </w:r>
      <w:r w:rsidR="00A3606C">
        <w:rPr>
          <w:sz w:val="32"/>
        </w:rPr>
        <w:cr/>
      </w:r>
      <w:r w:rsidR="00A3606C" w:rsidRPr="00E379AA">
        <w:rPr>
          <w:b/>
          <w:bCs/>
          <w:sz w:val="36"/>
          <w:szCs w:val="36"/>
          <w:cs/>
        </w:rPr>
        <w:t>อะไรที่อยากนำมาพัฒนาต่อยอด</w:t>
      </w:r>
      <w:r w:rsidR="00A3606C" w:rsidRPr="00E379AA">
        <w:rPr>
          <w:b/>
          <w:sz w:val="36"/>
          <w:szCs w:val="36"/>
        </w:rPr>
        <w:cr/>
      </w:r>
      <w:r w:rsidR="00A3606C">
        <w:rPr>
          <w:sz w:val="32"/>
        </w:rPr>
        <w:tab/>
      </w:r>
      <w:r w:rsidR="00A3606C">
        <w:rPr>
          <w:sz w:val="32"/>
          <w:szCs w:val="32"/>
          <w:cs/>
        </w:rPr>
        <w:t xml:space="preserve">เด็กๆ ส่วนใหญ่อ่านจับประเด็นได้ชัดเจน รวบยอดความคิดได้ เขียนขยายความได้ ใช้ภาษาในการเขียนร้อยกรองได้สละสวยดี แต่ยังพบว่ายังใช้ภาษาในการเขียนร้อยแก้ว </w:t>
      </w:r>
      <w:r w:rsidR="00A3606C">
        <w:rPr>
          <w:sz w:val="32"/>
        </w:rPr>
        <w:t>(</w:t>
      </w:r>
      <w:r w:rsidR="00A3606C">
        <w:rPr>
          <w:sz w:val="32"/>
          <w:szCs w:val="32"/>
          <w:cs/>
        </w:rPr>
        <w:t>ความเรียง</w:t>
      </w:r>
      <w:r w:rsidR="00A3606C">
        <w:rPr>
          <w:sz w:val="32"/>
        </w:rPr>
        <w:t xml:space="preserve">) </w:t>
      </w:r>
      <w:r w:rsidR="00A3606C">
        <w:rPr>
          <w:sz w:val="32"/>
          <w:szCs w:val="32"/>
          <w:cs/>
        </w:rPr>
        <w:t xml:space="preserve">ได้ไม่เหมาะสม คือมีการใช้ภาษาปากเช่น </w:t>
      </w:r>
      <w:r w:rsidR="00A3606C">
        <w:rPr>
          <w:sz w:val="32"/>
        </w:rPr>
        <w:t>…</w:t>
      </w:r>
      <w:r w:rsidR="00A3606C">
        <w:rPr>
          <w:sz w:val="32"/>
          <w:szCs w:val="32"/>
          <w:cs/>
        </w:rPr>
        <w:t xml:space="preserve">เยอะมากๆ </w:t>
      </w:r>
      <w:r w:rsidR="00A3606C">
        <w:rPr>
          <w:sz w:val="32"/>
        </w:rPr>
        <w:t>…</w:t>
      </w:r>
      <w:r w:rsidR="00A3606C">
        <w:rPr>
          <w:sz w:val="32"/>
          <w:szCs w:val="32"/>
          <w:cs/>
        </w:rPr>
        <w:t>ดีสุดๆ แล้วก็</w:t>
      </w:r>
      <w:r w:rsidR="00A3606C">
        <w:rPr>
          <w:sz w:val="32"/>
        </w:rPr>
        <w:t xml:space="preserve">... </w:t>
      </w:r>
      <w:r w:rsidR="00A3606C">
        <w:rPr>
          <w:sz w:val="32"/>
          <w:szCs w:val="32"/>
          <w:cs/>
        </w:rPr>
        <w:t xml:space="preserve">ปะปนอยู่ทั่วไป ข้อนี้เป็นการบ้านที่ครูต้องพยายาม </w:t>
      </w:r>
      <w:r w:rsidR="00A3606C">
        <w:rPr>
          <w:sz w:val="32"/>
        </w:rPr>
        <w:t>"</w:t>
      </w:r>
      <w:r w:rsidR="00A3606C">
        <w:rPr>
          <w:sz w:val="32"/>
          <w:szCs w:val="32"/>
          <w:cs/>
        </w:rPr>
        <w:t>ตบแต่ง</w:t>
      </w:r>
      <w:r w:rsidR="00A3606C">
        <w:rPr>
          <w:sz w:val="32"/>
        </w:rPr>
        <w:t xml:space="preserve">" </w:t>
      </w:r>
      <w:r w:rsidR="00A3606C">
        <w:rPr>
          <w:sz w:val="32"/>
          <w:szCs w:val="32"/>
          <w:cs/>
        </w:rPr>
        <w:t>เพิ่มในภาคเรียนต่อไป</w:t>
      </w:r>
      <w:r w:rsidR="00A3606C">
        <w:rPr>
          <w:sz w:val="32"/>
        </w:rPr>
        <w:cr/>
      </w:r>
      <w:r w:rsidR="00A3606C">
        <w:rPr>
          <w:sz w:val="32"/>
        </w:rPr>
        <w:lastRenderedPageBreak/>
        <w:tab/>
      </w:r>
      <w:r w:rsidR="00A3606C" w:rsidRPr="00E379AA">
        <w:rPr>
          <w:i/>
          <w:iCs/>
          <w:sz w:val="32"/>
          <w:szCs w:val="32"/>
          <w:cs/>
        </w:rPr>
        <w:t>อีกทั้ง เด็กๆ ส่วนใหญ่ของรุ่นนี้ มีพัฒนาการในการพูดนำเสนอที่ดี หลายคนมีบุคลิกและท่าทีที่โดดเด่นดึงดูดผู้ฟังได้ ในภาคเรียนหน้าครูอยากหยิบทักษะนี้มาพัฒนาต่อให้เด็กๆ พูดนำเสนอได้เป็นมืออาชีพมากขึ้น</w:t>
      </w:r>
    </w:p>
    <w:sectPr w:rsidR="002C7465" w:rsidRPr="00E379AA" w:rsidSect="00C6048D">
      <w:pgSz w:w="16840" w:h="23814" w:code="8"/>
      <w:pgMar w:top="1440" w:right="1440" w:bottom="1135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A3606C"/>
    <w:rsid w:val="001967E1"/>
    <w:rsid w:val="0020545B"/>
    <w:rsid w:val="002C7465"/>
    <w:rsid w:val="00342733"/>
    <w:rsid w:val="006C7325"/>
    <w:rsid w:val="007E660E"/>
    <w:rsid w:val="00A3606C"/>
    <w:rsid w:val="00BC4AB6"/>
    <w:rsid w:val="00C118B9"/>
    <w:rsid w:val="00C6048D"/>
    <w:rsid w:val="00E379AA"/>
    <w:rsid w:val="00F44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Theme="minorHAnsi" w:hAnsi="Cordia New" w:cs="Cordi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6C"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6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6C"/>
    <w:rPr>
      <w:rFonts w:ascii="Tahoma" w:eastAsia="Browall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Theme="minorHAnsi" w:hAnsi="Cordia New" w:cs="Cordi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06C"/>
    <w:rPr>
      <w:rFonts w:ascii="Browallia New" w:eastAsia="Browallia New" w:hAnsi="Browallia New" w:cs="Browalli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06C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606C"/>
    <w:rPr>
      <w:rFonts w:ascii="Tahoma" w:eastAsia="Browall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stylesWithEffects" Target="stylesWithEffects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</dc:creator>
  <cp:keywords/>
  <dc:description/>
  <cp:lastModifiedBy>user</cp:lastModifiedBy>
  <cp:revision>6</cp:revision>
  <dcterms:created xsi:type="dcterms:W3CDTF">2012-10-24T09:25:00Z</dcterms:created>
  <dcterms:modified xsi:type="dcterms:W3CDTF">2013-08-19T04:23:00Z</dcterms:modified>
</cp:coreProperties>
</file>