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9A" w:rsidRPr="00525769" w:rsidRDefault="003D1EDD" w:rsidP="00D97330">
      <w:pPr>
        <w:ind w:firstLine="567"/>
        <w:jc w:val="center"/>
        <w:rPr>
          <w:rFonts w:ascii="4805_KwangMD_Melt" w:hAnsi="4805_KwangMD_Melt" w:cs="4805_KwangMD_Melt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1714500" cy="2381250"/>
            <wp:effectExtent l="19050" t="0" r="0" b="0"/>
            <wp:wrapTight wrapText="bothSides">
              <wp:wrapPolygon edited="0">
                <wp:start x="-240" y="0"/>
                <wp:lineTo x="-240" y="21427"/>
                <wp:lineTo x="21600" y="21427"/>
                <wp:lineTo x="21600" y="0"/>
                <wp:lineTo x="-240" y="0"/>
              </wp:wrapPolygon>
            </wp:wrapTight>
            <wp:docPr id="3" name="Picture 2" descr="531628_3513231429602_19917086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628_3513231429602_1991708685_n.jpg"/>
                    <pic:cNvPicPr/>
                  </pic:nvPicPr>
                  <pic:blipFill>
                    <a:blip r:embed="rId8"/>
                    <a:srcRect l="6818" r="25000" b="4545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-1489710</wp:posOffset>
            </wp:positionV>
            <wp:extent cx="11306175" cy="12211050"/>
            <wp:effectExtent l="19050" t="0" r="9525" b="0"/>
            <wp:wrapNone/>
            <wp:docPr id="12" name="irc_mi" descr="http://www.colourbox.com/preview/1972590-464139-pink-and-purple-vintage-background-with-dried-ro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lourbox.com/preview/1972590-464139-pink-and-purple-vintage-background-with-dried-ros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1221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033" w:rsidRPr="00525769">
        <w:rPr>
          <w:rFonts w:ascii="4805_KwangMD_Melt" w:hAnsi="4805_KwangMD_Melt" w:cs="4805_KwangMD_Melt"/>
          <w:b/>
          <w:bCs/>
          <w:sz w:val="40"/>
          <w:szCs w:val="40"/>
          <w:cs/>
        </w:rPr>
        <w:t>เรียนภาษาแบบธรรมชาติ ควบคู่กับวิทยาศาสตร์</w:t>
      </w:r>
    </w:p>
    <w:p w:rsidR="00391033" w:rsidRPr="00525769" w:rsidRDefault="00391033" w:rsidP="00D97330">
      <w:pPr>
        <w:ind w:firstLine="567"/>
        <w:jc w:val="both"/>
        <w:rPr>
          <w:rFonts w:ascii="4804_KwangMD_PukluK" w:hAnsi="4804_KwangMD_PukluK" w:cs="4804_KwangMD_PukluK"/>
          <w:sz w:val="36"/>
          <w:szCs w:val="36"/>
          <w:cs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จากการจัดการเรียนสอนของดิฉันที่ผ่านมา ดิฉันสังเกตเห็นว่า เด็กๆชั้น ๑ ที่ฉันสอนในวิชามานุษกับโลก นอกจากเด็กๆ จะต้องสื่อสารผ่านการพูดอธิบายเพื่อแลกเปลี่ยนเรียนรู้กันแล้ว อีกสิ่งหนึ่งที่สำคัญคือ การสรุปการเรียนรู้และบันทึกสิ่งที่ได้เรียนรู้ในแต่ละครั้ง อุปสรรคที่เกิดขึ้นเมื่อเด็กๆ ต้องถ่ายทอดความรู้ผ่านการเขียน นั้นคือ เด็กๆมีทัศนคติที่ไม่ดีต่อการเขียน เด็กๆ จะ</w:t>
      </w:r>
      <w:r w:rsidR="00B3234A" w:rsidRPr="00525769">
        <w:rPr>
          <w:rFonts w:ascii="4804_KwangMD_PukluK" w:hAnsi="4804_KwangMD_PukluK" w:cs="4804_KwangMD_PukluK"/>
          <w:sz w:val="36"/>
          <w:szCs w:val="36"/>
          <w:cs/>
        </w:rPr>
        <w:t xml:space="preserve"> “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กลัว</w:t>
      </w:r>
      <w:r w:rsidR="00B3234A" w:rsidRPr="00525769">
        <w:rPr>
          <w:rFonts w:ascii="4804_KwangMD_PukluK" w:hAnsi="4804_KwangMD_PukluK" w:cs="4804_KwangMD_PukluK"/>
          <w:sz w:val="36"/>
          <w:szCs w:val="36"/>
          <w:cs/>
        </w:rPr>
        <w:t xml:space="preserve">” 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การเขียนอธิบายในวิชาของดิฉัน </w:t>
      </w:r>
      <w:r w:rsidR="00D97330" w:rsidRPr="00525769">
        <w:rPr>
          <w:rFonts w:ascii="4804_KwangMD_PukluK" w:hAnsi="4804_KwangMD_PukluK" w:cs="4804_KwangMD_PukluK"/>
          <w:sz w:val="36"/>
          <w:szCs w:val="36"/>
          <w:cs/>
        </w:rPr>
        <w:t>เด็กๆมองว่ามันเป็นเรื่องที่ยากลำบาก สิ่งที่เกิดขึ้นเมื่อต้องเขียน</w:t>
      </w:r>
      <w:r w:rsidR="00B3234A" w:rsidRPr="00525769">
        <w:rPr>
          <w:rFonts w:ascii="4804_KwangMD_PukluK" w:hAnsi="4804_KwangMD_PukluK" w:cs="4804_KwangMD_PukluK"/>
          <w:sz w:val="36"/>
          <w:szCs w:val="36"/>
          <w:cs/>
        </w:rPr>
        <w:t>อธิบาย</w:t>
      </w:r>
      <w:r w:rsidR="00D97330" w:rsidRPr="00525769">
        <w:rPr>
          <w:rFonts w:ascii="4804_KwangMD_PukluK" w:hAnsi="4804_KwangMD_PukluK" w:cs="4804_KwangMD_PukluK"/>
          <w:sz w:val="36"/>
          <w:szCs w:val="36"/>
          <w:cs/>
        </w:rPr>
        <w:t>คือ</w:t>
      </w:r>
    </w:p>
    <w:p w:rsidR="00391033" w:rsidRPr="00525769" w:rsidRDefault="00391033" w:rsidP="001F5E4F">
      <w:pPr>
        <w:pStyle w:val="ListParagraph"/>
        <w:numPr>
          <w:ilvl w:val="0"/>
          <w:numId w:val="1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เด็กๆจะรอให้เขียนคลังคำให้บนกระดานทุกครั้ง </w:t>
      </w:r>
    </w:p>
    <w:p w:rsidR="00391033" w:rsidRPr="00525769" w:rsidRDefault="00B3234A" w:rsidP="001F5E4F">
      <w:pPr>
        <w:pStyle w:val="ListParagraph"/>
        <w:numPr>
          <w:ilvl w:val="0"/>
          <w:numId w:val="1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บางคน</w:t>
      </w:r>
      <w:r w:rsidR="00391033" w:rsidRPr="00525769">
        <w:rPr>
          <w:rFonts w:ascii="4804_KwangMD_PukluK" w:hAnsi="4804_KwangMD_PukluK" w:cs="4804_KwangMD_PukluK"/>
          <w:sz w:val="36"/>
          <w:szCs w:val="36"/>
          <w:cs/>
        </w:rPr>
        <w:t>ยกมือ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 </w:t>
      </w:r>
      <w:r w:rsidR="00391033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รอ 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ลำดับคิว</w:t>
      </w:r>
      <w:r w:rsidR="00391033" w:rsidRPr="00525769">
        <w:rPr>
          <w:rFonts w:ascii="4804_KwangMD_PukluK" w:hAnsi="4804_KwangMD_PukluK" w:cs="4804_KwangMD_PukluK"/>
          <w:sz w:val="36"/>
          <w:szCs w:val="36"/>
          <w:cs/>
        </w:rPr>
        <w:t>จนลืมว่าตัวเองจะเขียนอะไร</w:t>
      </w:r>
    </w:p>
    <w:p w:rsidR="00B3234A" w:rsidRPr="00525769" w:rsidRDefault="00391033" w:rsidP="001F5E4F">
      <w:pPr>
        <w:pStyle w:val="ListParagraph"/>
        <w:numPr>
          <w:ilvl w:val="0"/>
          <w:numId w:val="1"/>
        </w:numPr>
        <w:jc w:val="both"/>
        <w:rPr>
          <w:rFonts w:ascii="4804_KwangMD_PukluK" w:hAnsi="4804_KwangMD_PukluK" w:cs="4804_KwangMD_PukluK"/>
          <w:sz w:val="36"/>
          <w:szCs w:val="36"/>
          <w:cs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หลายคนนำคลัง</w:t>
      </w:r>
      <w:r w:rsidR="001F5E4F" w:rsidRPr="00525769">
        <w:rPr>
          <w:rFonts w:ascii="4804_KwangMD_PukluK" w:hAnsi="4804_KwangMD_PukluK" w:cs="4804_KwangMD_PukluK"/>
          <w:sz w:val="36"/>
          <w:szCs w:val="36"/>
          <w:cs/>
        </w:rPr>
        <w:t>คำ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บนกระดานไปเขียนโดยไม่รู้ว่า คำนั้นคืออะไร อ่านว่าอย่างไร</w:t>
      </w:r>
    </w:p>
    <w:p w:rsidR="00391033" w:rsidRPr="00525769" w:rsidRDefault="00525769" w:rsidP="00D97330">
      <w:pPr>
        <w:ind w:firstLine="567"/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ฉันจึงตั้งเป้าหมายว่า 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>จะให้แรงเสริมทางบวก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 เปิดโอกาสให้เด็กๆ ได้คลี่คลายก่อนแล้วค่อยเสริมระเบียบแบบแผน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 xml:space="preserve"> เพื่อให้บรรลุเป้าหมายดังกล่าวฉันจึงได้นำเอา</w:t>
      </w:r>
      <w:r w:rsidR="005A2FC3" w:rsidRPr="00525769">
        <w:rPr>
          <w:rFonts w:ascii="4804_KwangMD_PukluK" w:hAnsi="4804_KwangMD_PukluK" w:cs="4804_KwangMD_PukluK"/>
          <w:sz w:val="36"/>
          <w:szCs w:val="36"/>
          <w:cs/>
        </w:rPr>
        <w:t xml:space="preserve"> การสอน</w:t>
      </w:r>
      <w:r w:rsidR="00391033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ภาษาแบบธรรมชาติ </w:t>
      </w:r>
      <w:r w:rsidR="005A2FC3" w:rsidRPr="00525769">
        <w:rPr>
          <w:rFonts w:ascii="4804_KwangMD_PukluK" w:hAnsi="4804_KwangMD_PukluK" w:cs="4804_KwangMD_PukluK"/>
          <w:sz w:val="36"/>
          <w:szCs w:val="36"/>
        </w:rPr>
        <w:t>Whole</w:t>
      </w:r>
      <w:r w:rsidR="00D97330" w:rsidRPr="00525769">
        <w:rPr>
          <w:rFonts w:ascii="4804_KwangMD_PukluK" w:hAnsi="4804_KwangMD_PukluK" w:cs="4804_KwangMD_PukluK"/>
          <w:sz w:val="36"/>
          <w:szCs w:val="36"/>
        </w:rPr>
        <w:t xml:space="preserve"> </w:t>
      </w:r>
      <w:r w:rsidR="005A2FC3" w:rsidRPr="00525769">
        <w:rPr>
          <w:rFonts w:ascii="4804_KwangMD_PukluK" w:hAnsi="4804_KwangMD_PukluK" w:cs="4804_KwangMD_PukluK"/>
          <w:sz w:val="36"/>
          <w:szCs w:val="36"/>
        </w:rPr>
        <w:t>Language</w:t>
      </w:r>
      <w:r w:rsidR="00391033" w:rsidRPr="00525769">
        <w:rPr>
          <w:rFonts w:ascii="4804_KwangMD_PukluK" w:hAnsi="4804_KwangMD_PukluK" w:cs="4804_KwangMD_PukluK"/>
          <w:sz w:val="36"/>
          <w:szCs w:val="36"/>
        </w:rPr>
        <w:t xml:space="preserve"> </w:t>
      </w:r>
      <w:r w:rsidR="00D97330" w:rsidRPr="00525769">
        <w:rPr>
          <w:rFonts w:ascii="4804_KwangMD_PukluK" w:hAnsi="4804_KwangMD_PukluK" w:cs="4804_KwangMD_PukluK"/>
          <w:sz w:val="36"/>
          <w:szCs w:val="36"/>
        </w:rPr>
        <w:t xml:space="preserve">Approach </w:t>
      </w:r>
      <w:r w:rsidR="00D97330" w:rsidRPr="00525769">
        <w:rPr>
          <w:rFonts w:ascii="4804_KwangMD_PukluK" w:hAnsi="4804_KwangMD_PukluK" w:cs="4804_KwangMD_PukluK"/>
          <w:sz w:val="36"/>
          <w:szCs w:val="36"/>
          <w:cs/>
        </w:rPr>
        <w:t>คือการจัดการเรียนการสอนโดยให้การเรียนภาษาของเด็กๆ</w:t>
      </w:r>
      <w:r w:rsidR="005A2FC3" w:rsidRPr="00525769">
        <w:rPr>
          <w:rFonts w:ascii="4804_KwangMD_PukluK" w:hAnsi="4804_KwangMD_PukluK" w:cs="4804_KwangMD_PukluK"/>
          <w:sz w:val="36"/>
          <w:szCs w:val="36"/>
          <w:cs/>
        </w:rPr>
        <w:t xml:space="preserve"> </w:t>
      </w:r>
      <w:r w:rsidR="00D97330" w:rsidRPr="00525769">
        <w:rPr>
          <w:rFonts w:ascii="4804_KwangMD_PukluK" w:hAnsi="4804_KwangMD_PukluK" w:cs="4804_KwangMD_PukluK"/>
          <w:sz w:val="36"/>
          <w:szCs w:val="36"/>
          <w:cs/>
        </w:rPr>
        <w:t>เป็นไปแบบธรรมชาติ</w:t>
      </w:r>
      <w:r w:rsidR="00D97330" w:rsidRPr="00525769">
        <w:rPr>
          <w:rFonts w:ascii="4804_KwangMD_PukluK" w:hAnsi="4804_KwangMD_PukluK" w:cs="4804_KwangMD_PukluK"/>
          <w:sz w:val="36"/>
          <w:szCs w:val="36"/>
        </w:rPr>
        <w:t xml:space="preserve"> </w:t>
      </w:r>
      <w:r w:rsidR="005A2FC3" w:rsidRPr="00525769">
        <w:rPr>
          <w:rFonts w:ascii="4804_KwangMD_PukluK" w:hAnsi="4804_KwangMD_PukluK" w:cs="4804_KwangMD_PukluK"/>
          <w:sz w:val="36"/>
          <w:szCs w:val="36"/>
          <w:cs/>
        </w:rPr>
        <w:t>ทั้งการ พูด อ่าน และเขียน</w:t>
      </w:r>
      <w:r w:rsidR="00B3234A" w:rsidRPr="00525769">
        <w:rPr>
          <w:rFonts w:ascii="4804_KwangMD_PukluK" w:hAnsi="4804_KwangMD_PukluK" w:cs="4804_KwangMD_PukluK"/>
          <w:sz w:val="36"/>
          <w:szCs w:val="36"/>
          <w:cs/>
        </w:rPr>
        <w:t>อย่างมีความหมายให้เด็กได้เขียนคำ</w:t>
      </w:r>
      <w:r w:rsidR="00B3234A" w:rsidRPr="00525769">
        <w:rPr>
          <w:rFonts w:ascii="4804_KwangMD_PukluK" w:hAnsi="4804_KwangMD_PukluK" w:cs="4804_KwangMD_PukluK"/>
          <w:sz w:val="36"/>
          <w:szCs w:val="36"/>
          <w:cs/>
        </w:rPr>
        <w:lastRenderedPageBreak/>
        <w:t>ที่ตนต้องการจากเรื่องที่ได้เรียน สิ่งที่จะเกิดขึ้น คือ เด็กๆมีทัศนคติและมีความสุขกับการเรียน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 xml:space="preserve"> </w:t>
      </w:r>
      <w:r w:rsidR="005A2FC3" w:rsidRPr="00525769">
        <w:rPr>
          <w:rFonts w:ascii="4804_KwangMD_PukluK" w:hAnsi="4804_KwangMD_PukluK" w:cs="4804_KwangMD_PukluK"/>
          <w:sz w:val="36"/>
          <w:szCs w:val="36"/>
          <w:cs/>
        </w:rPr>
        <w:t>ฉันจึงได้นำหลักการแนวคิดมาใช้กับเด็กๆที่ฉันสอน เพื่อให้เด็กๆ หลุดพ้นจาก “ความกลัว”</w:t>
      </w:r>
    </w:p>
    <w:p w:rsidR="001F5E4F" w:rsidRPr="00525769" w:rsidRDefault="002B7FAB" w:rsidP="00D97330">
      <w:pPr>
        <w:ind w:firstLine="567"/>
        <w:jc w:val="both"/>
        <w:rPr>
          <w:rFonts w:ascii="4804_KwangMD_PukluK" w:hAnsi="4804_KwangMD_PukluK" w:cs="4804_KwangMD_PukluK"/>
          <w:sz w:val="36"/>
          <w:szCs w:val="36"/>
          <w:cs/>
        </w:rPr>
      </w:pPr>
      <w:r>
        <w:rPr>
          <w:rFonts w:ascii="4804_KwangMD_PukluK" w:hAnsi="4804_KwangMD_PukluK" w:cs="4804_KwangMD_PukluK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-2673350</wp:posOffset>
            </wp:positionV>
            <wp:extent cx="11306175" cy="12211050"/>
            <wp:effectExtent l="19050" t="0" r="9525" b="0"/>
            <wp:wrapNone/>
            <wp:docPr id="2" name="irc_mi" descr="http://www.colourbox.com/preview/1972590-464139-pink-and-purple-vintage-background-with-dried-ro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lourbox.com/preview/1972590-464139-pink-and-purple-vintage-background-with-dried-ros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1221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E4F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ฉันดำเนินกิจกรรมร่วมกับวิชาภูมิปัญญาภาษาไทย </w:t>
      </w:r>
      <w:r w:rsidR="004B09AB" w:rsidRPr="00525769">
        <w:rPr>
          <w:rFonts w:ascii="4804_KwangMD_PukluK" w:hAnsi="4804_KwangMD_PukluK" w:cs="4804_KwangMD_PukluK"/>
          <w:sz w:val="36"/>
          <w:szCs w:val="36"/>
          <w:cs/>
        </w:rPr>
        <w:t>ที่ภาคเรียนจิตตะตลอดภาคเรียน</w:t>
      </w:r>
      <w:r w:rsidR="001F5E4F" w:rsidRPr="00525769">
        <w:rPr>
          <w:rFonts w:ascii="4804_KwangMD_PukluK" w:hAnsi="4804_KwangMD_PukluK" w:cs="4804_KwangMD_PukluK"/>
          <w:sz w:val="36"/>
          <w:szCs w:val="36"/>
          <w:cs/>
        </w:rPr>
        <w:t xml:space="preserve"> </w:t>
      </w:r>
      <w:r w:rsidR="004B09AB" w:rsidRPr="00525769">
        <w:rPr>
          <w:rFonts w:ascii="4804_KwangMD_PukluK" w:hAnsi="4804_KwangMD_PukluK" w:cs="4804_KwangMD_PukluK"/>
          <w:sz w:val="36"/>
          <w:szCs w:val="36"/>
          <w:cs/>
        </w:rPr>
        <w:t>เมื่อถึงช่วงเวลาที่เด็กๆต้องทำงาน</w:t>
      </w:r>
      <w:r w:rsidR="00C34E90" w:rsidRPr="00525769">
        <w:rPr>
          <w:rFonts w:ascii="4804_KwangMD_PukluK" w:hAnsi="4804_KwangMD_PukluK" w:cs="4804_KwangMD_PukluK"/>
          <w:sz w:val="36"/>
          <w:szCs w:val="36"/>
          <w:cs/>
        </w:rPr>
        <w:t xml:space="preserve"> ในช่วงแรกของการจัดการเรียนการสอนให้เขียนอธิบายด้วยตนเอง เป็นความท้าทายความสามารถของเด็กๆ เป็นอย่างมาก  เด็กๆจะพูดตลอดเวลาว่า “เขียนไม่ได้ ไม่ได้” เด็กๆแสดงถึงความกังวล ความกลัว กลัวที่จะเขียนผิด </w:t>
      </w:r>
      <w:r w:rsidR="0060687C" w:rsidRPr="00525769">
        <w:rPr>
          <w:rFonts w:ascii="4804_KwangMD_PukluK" w:hAnsi="4804_KwangMD_PukluK" w:cs="4804_KwangMD_PukluK"/>
          <w:sz w:val="36"/>
          <w:szCs w:val="36"/>
          <w:cs/>
        </w:rPr>
        <w:t>ฉันพยายามใช้วิธีการช่วยในการจัดการเรียนการสอน ดังนี้</w:t>
      </w:r>
    </w:p>
    <w:p w:rsidR="001F5E4F" w:rsidRPr="00525769" w:rsidRDefault="001F5E4F" w:rsidP="001F5E4F">
      <w:pPr>
        <w:pStyle w:val="ListParagraph"/>
        <w:numPr>
          <w:ilvl w:val="0"/>
          <w:numId w:val="2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การลดความคาดหวังของครูแต่ยังคงเป้าหมายสูงสุดให้</w:t>
      </w:r>
      <w:r w:rsidR="00C34E90" w:rsidRPr="00525769">
        <w:rPr>
          <w:rFonts w:ascii="4804_KwangMD_PukluK" w:hAnsi="4804_KwangMD_PukluK" w:cs="4804_KwangMD_PukluK"/>
          <w:sz w:val="36"/>
          <w:szCs w:val="36"/>
          <w:cs/>
        </w:rPr>
        <w:t>เด็กๆ ก้าวผ่านความกลัวการเขียน</w:t>
      </w:r>
    </w:p>
    <w:p w:rsidR="001F5E4F" w:rsidRPr="00525769" w:rsidRDefault="001F5E4F" w:rsidP="001F5E4F">
      <w:pPr>
        <w:pStyle w:val="ListParagraph"/>
        <w:numPr>
          <w:ilvl w:val="0"/>
          <w:numId w:val="2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เพิ่มเทคนิคในการจัดการชั้นเรียน ตั้งแต่การกระตุ้นและให้</w:t>
      </w:r>
      <w:r w:rsidR="00525769" w:rsidRPr="00525769">
        <w:rPr>
          <w:rFonts w:ascii="4804_KwangMD_PukluK" w:hAnsi="4804_KwangMD_PukluK" w:cs="4804_KwangMD_PukluK"/>
          <w:sz w:val="36"/>
          <w:szCs w:val="36"/>
          <w:cs/>
        </w:rPr>
        <w:t>กำลังใจเด็กๆ ชื่นชมเด็กๆ ในแต่ล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ะครั้งที่สอน </w:t>
      </w:r>
    </w:p>
    <w:p w:rsidR="004B09AB" w:rsidRPr="00525769" w:rsidRDefault="004B09AB" w:rsidP="001F5E4F">
      <w:pPr>
        <w:pStyle w:val="ListParagraph"/>
        <w:numPr>
          <w:ilvl w:val="0"/>
          <w:numId w:val="2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ให้เด็กๆ เขียนคำด้วยตนเอง</w:t>
      </w:r>
    </w:p>
    <w:p w:rsidR="001F5E4F" w:rsidRPr="00525769" w:rsidRDefault="001F5E4F" w:rsidP="001F5E4F">
      <w:pPr>
        <w:pStyle w:val="ListParagraph"/>
        <w:numPr>
          <w:ilvl w:val="0"/>
          <w:numId w:val="2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ให้ช่วงเวลาที่เปิดโอกาสให้เด็กๆ ได้เขียนนานมากขึ้น</w:t>
      </w:r>
    </w:p>
    <w:p w:rsidR="001F5E4F" w:rsidRPr="00525769" w:rsidRDefault="004B09AB" w:rsidP="001F5E4F">
      <w:pPr>
        <w:pStyle w:val="ListParagraph"/>
        <w:numPr>
          <w:ilvl w:val="0"/>
          <w:numId w:val="2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 xml:space="preserve">สร้างโอกาสให้เด็กๆ ได้มีประสบการณ์เจอกับคลังคำ ทั้งการส่งเสริมให้อ่านหนังสือ </w:t>
      </w:r>
      <w:r w:rsidR="0060687C" w:rsidRPr="00525769">
        <w:rPr>
          <w:rFonts w:ascii="4804_KwangMD_PukluK" w:hAnsi="4804_KwangMD_PukluK" w:cs="4804_KwangMD_PukluK"/>
          <w:sz w:val="36"/>
          <w:szCs w:val="36"/>
          <w:cs/>
        </w:rPr>
        <w:t>เปิด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โอกาสให้ได้นำเสนอคลังคำแก่เพื่อน</w:t>
      </w:r>
    </w:p>
    <w:p w:rsidR="006D7522" w:rsidRPr="00525769" w:rsidRDefault="0060687C" w:rsidP="0060687C">
      <w:pPr>
        <w:ind w:firstLine="567"/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ผลที่เกิดขึ้นไม่ได้เกิดขึ้นเพียงแค่ ภาคเรียนเดีย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ว เมื่อเข้าสู่ภาคเรียนวิมังสา 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ฉันยังคงดำเนินวิธีและแนวคิดเช่นเดิม พร้อม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lastRenderedPageBreak/>
        <w:t>ทั้ง หาเทคนิคในการจัดการชั้นเรียนเพิ่มเติม และเสริมสร้างกำลังใจแก่เด็กๆ ทุกครั้ง ในช่วง ๓ สัปดาห์แรก เด็กๆจะพูด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ว่า “เขียนผิดไม่เป็นไรใช่ไหม” 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ฉันจะตอบเด็กๆ เช่นเดิม “ไม่เป็นไรเลยค่ะ แค่อยากอยากรู้ว่าใครจะเขียนอธิบายได้เยอะที่สุด” หลังจาก ๓ สัปดาห์ในภาควิมังสา มีเด็กเพียงบางคนที่จะพูดว่า “เขียนผิดไม่เป็นไร”</w:t>
      </w:r>
      <w:r w:rsidR="006D7522" w:rsidRPr="00525769">
        <w:rPr>
          <w:rFonts w:ascii="4804_KwangMD_PukluK" w:hAnsi="4804_KwangMD_PukluK" w:cs="4804_KwangMD_PukluK"/>
          <w:sz w:val="36"/>
          <w:szCs w:val="36"/>
          <w:cs/>
        </w:rPr>
        <w:t xml:space="preserve"> ส่วนเด็กๆที่เหลือจะลงมือเขียนด้วยตนเองเลยทันที ท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ี่ได้รับใบงาน </w:t>
      </w:r>
      <w:r w:rsidR="006D7522" w:rsidRPr="00525769">
        <w:rPr>
          <w:rFonts w:ascii="4804_KwangMD_PukluK" w:hAnsi="4804_KwangMD_PukluK" w:cs="4804_KwangMD_PukluK"/>
          <w:sz w:val="36"/>
          <w:szCs w:val="36"/>
          <w:cs/>
        </w:rPr>
        <w:t xml:space="preserve">ฉันสังเกตเห็นถึงผลที่ค่อยๆ เกิดขึ้นกับเด็กๆ </w:t>
      </w:r>
    </w:p>
    <w:p w:rsidR="006D7522" w:rsidRPr="00525769" w:rsidRDefault="002B7FAB" w:rsidP="006D7522">
      <w:pPr>
        <w:pStyle w:val="ListParagraph"/>
        <w:numPr>
          <w:ilvl w:val="0"/>
          <w:numId w:val="3"/>
        </w:numPr>
        <w:jc w:val="both"/>
        <w:rPr>
          <w:rFonts w:ascii="4804_KwangMD_PukluK" w:hAnsi="4804_KwangMD_PukluK" w:cs="4804_KwangMD_PukluK"/>
          <w:sz w:val="36"/>
          <w:szCs w:val="36"/>
        </w:rPr>
      </w:pPr>
      <w:r>
        <w:rPr>
          <w:rFonts w:ascii="4804_KwangMD_PukluK" w:hAnsi="4804_KwangMD_PukluK" w:cs="4804_KwangMD_PukluK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-4434205</wp:posOffset>
            </wp:positionV>
            <wp:extent cx="11306175" cy="12211050"/>
            <wp:effectExtent l="19050" t="0" r="9525" b="0"/>
            <wp:wrapNone/>
            <wp:docPr id="1" name="irc_mi" descr="http://www.colourbox.com/preview/1972590-464139-pink-and-purple-vintage-background-with-dried-ro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lourbox.com/preview/1972590-464139-pink-and-purple-vintage-background-with-dried-ros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1221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522" w:rsidRPr="00525769">
        <w:rPr>
          <w:rFonts w:ascii="4804_KwangMD_PukluK" w:hAnsi="4804_KwangMD_PukluK" w:cs="4804_KwangMD_PukluK"/>
          <w:sz w:val="36"/>
          <w:szCs w:val="36"/>
          <w:cs/>
        </w:rPr>
        <w:t>เด็กๆเริ่มหลุดพ้นจากความกลัว มีทัศนคติที่ดีต่อก</w:t>
      </w:r>
      <w:r w:rsidR="00717D18" w:rsidRPr="00525769">
        <w:rPr>
          <w:rFonts w:ascii="4804_KwangMD_PukluK" w:hAnsi="4804_KwangMD_PukluK" w:cs="4804_KwangMD_PukluK"/>
          <w:sz w:val="36"/>
          <w:szCs w:val="36"/>
          <w:cs/>
        </w:rPr>
        <w:t>ารเขียนอธิบายในวิชา มีความมั่นใจและ</w:t>
      </w:r>
      <w:r w:rsidR="006D7522" w:rsidRPr="00525769">
        <w:rPr>
          <w:rFonts w:ascii="4804_KwangMD_PukluK" w:hAnsi="4804_KwangMD_PukluK" w:cs="4804_KwangMD_PukluK"/>
          <w:sz w:val="36"/>
          <w:szCs w:val="36"/>
          <w:cs/>
        </w:rPr>
        <w:t>มีใจรักที่จะเขียนมากขึ้น</w:t>
      </w:r>
    </w:p>
    <w:p w:rsidR="006D7522" w:rsidRPr="00525769" w:rsidRDefault="006D7522" w:rsidP="006D7522">
      <w:pPr>
        <w:pStyle w:val="ListParagraph"/>
        <w:numPr>
          <w:ilvl w:val="0"/>
          <w:numId w:val="3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จะเขียนอธิบายสิ่ง</w:t>
      </w:r>
      <w:r w:rsidR="00717D18" w:rsidRPr="00525769">
        <w:rPr>
          <w:rFonts w:ascii="4804_KwangMD_PukluK" w:hAnsi="4804_KwangMD_PukluK" w:cs="4804_KwangMD_PukluK"/>
          <w:sz w:val="36"/>
          <w:szCs w:val="36"/>
          <w:cs/>
        </w:rPr>
        <w:t>ที่ได้เรียนรู้ตามความชอบและสนใจ</w:t>
      </w:r>
      <w:r w:rsidR="00717D18" w:rsidRPr="00525769">
        <w:rPr>
          <w:rFonts w:ascii="4804_KwangMD_PukluK" w:hAnsi="4804_KwangMD_PukluK" w:cs="4804_KwangMD_PukluK"/>
          <w:sz w:val="36"/>
          <w:szCs w:val="36"/>
        </w:rPr>
        <w:t xml:space="preserve"> </w:t>
      </w:r>
      <w:r w:rsidR="00717D18" w:rsidRPr="00525769">
        <w:rPr>
          <w:rFonts w:ascii="4804_KwangMD_PukluK" w:hAnsi="4804_KwangMD_PukluK" w:cs="4804_KwangMD_PukluK"/>
          <w:sz w:val="36"/>
          <w:szCs w:val="36"/>
          <w:cs/>
        </w:rPr>
        <w:t>ความคิดมีความต่อเนื่อง</w:t>
      </w:r>
    </w:p>
    <w:p w:rsidR="0060687C" w:rsidRPr="00525769" w:rsidRDefault="006D7522" w:rsidP="006D7522">
      <w:pPr>
        <w:pStyle w:val="ListParagraph"/>
        <w:numPr>
          <w:ilvl w:val="0"/>
          <w:numId w:val="3"/>
        </w:numPr>
        <w:jc w:val="both"/>
        <w:rPr>
          <w:rFonts w:ascii="4804_KwangMD_PukluK" w:hAnsi="4804_KwangMD_PukluK" w:cs="4804_KwangMD_PukluK"/>
          <w:sz w:val="36"/>
          <w:szCs w:val="36"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ทำให้การประเมินความรู้ความเข้าใจของเด็กๆชัดเจนมากขึ้น ทั้งการเขียนสิ่งที่ได้เรียนรู้จากการแลกเปลี่ยนสนทนา มาสรุปเป็นความรู้ได้ด้วยตนเองมากขึ้น</w:t>
      </w:r>
    </w:p>
    <w:p w:rsidR="00717D18" w:rsidRPr="00525769" w:rsidRDefault="00717D18" w:rsidP="00717D18">
      <w:pPr>
        <w:ind w:firstLine="567"/>
        <w:jc w:val="both"/>
        <w:rPr>
          <w:rFonts w:ascii="4804_KwangMD_PukluK" w:hAnsi="4804_KwangMD_PukluK" w:cs="4804_KwangMD_PukluK"/>
          <w:sz w:val="36"/>
          <w:szCs w:val="36"/>
          <w:cs/>
        </w:rPr>
      </w:pPr>
      <w:r w:rsidRPr="00525769">
        <w:rPr>
          <w:rFonts w:ascii="4804_KwangMD_PukluK" w:hAnsi="4804_KwangMD_PukluK" w:cs="4804_KwangMD_PukluK"/>
          <w:sz w:val="36"/>
          <w:szCs w:val="36"/>
          <w:cs/>
        </w:rPr>
        <w:t>จากการจัดการเรี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>ยนการสอนตามแนวความคิดนี้ ทำให้</w:t>
      </w:r>
      <w:r w:rsidRPr="00525769">
        <w:rPr>
          <w:rFonts w:ascii="4804_KwangMD_PukluK" w:hAnsi="4804_KwangMD_PukluK" w:cs="4804_KwangMD_PukluK"/>
          <w:sz w:val="36"/>
          <w:szCs w:val="36"/>
          <w:cs/>
        </w:rPr>
        <w:t>ฉันได้เรียนรู้ถึงศักภาพของเด็กๆการเขียนถ่ายทอดความคิดความเข้าใจให้ผู้อื่นเข้าใจได้ตามภาษาของตนเอง</w:t>
      </w:r>
      <w:r w:rsidR="0090678C" w:rsidRPr="00525769">
        <w:rPr>
          <w:rFonts w:ascii="4804_KwangMD_PukluK" w:hAnsi="4804_KwangMD_PukluK" w:cs="4804_KwangMD_PukluK"/>
          <w:sz w:val="36"/>
          <w:szCs w:val="36"/>
          <w:cs/>
        </w:rPr>
        <w:t>และบรรลุเป้าหมายที่ตั้งไว้ได้ในที่สุด</w:t>
      </w:r>
    </w:p>
    <w:p w:rsidR="004B09AB" w:rsidRPr="00525769" w:rsidRDefault="004B09AB" w:rsidP="004B09AB">
      <w:pPr>
        <w:ind w:left="567"/>
        <w:jc w:val="both"/>
        <w:rPr>
          <w:rFonts w:ascii="4804_KwangMD_PukluK" w:hAnsi="4804_KwangMD_PukluK" w:cs="4804_KwangMD_PukluK"/>
          <w:cs/>
        </w:rPr>
      </w:pPr>
    </w:p>
    <w:sectPr w:rsidR="004B09AB" w:rsidRPr="00525769" w:rsidSect="005A59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564" w:rsidRDefault="00F51564" w:rsidP="00501554">
      <w:pPr>
        <w:spacing w:after="0" w:line="240" w:lineRule="auto"/>
      </w:pPr>
      <w:r>
        <w:separator/>
      </w:r>
    </w:p>
  </w:endnote>
  <w:endnote w:type="continuationSeparator" w:id="1">
    <w:p w:rsidR="00F51564" w:rsidRDefault="00F51564" w:rsidP="0050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_KwangMD_Melt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4804_KwangMD_PukluK">
    <w:altName w:val="Arial Unicode MS"/>
    <w:charset w:val="00"/>
    <w:family w:val="auto"/>
    <w:pitch w:val="variable"/>
    <w:sig w:usb0="00000000" w:usb1="1000000A" w:usb2="00000000" w:usb3="00000000" w:csb0="000101FF" w:csb1="00000000"/>
  </w:font>
  <w:font w:name="4803_Kwang_MD">
    <w:altName w:val="Arial Unicode MS"/>
    <w:charset w:val="00"/>
    <w:family w:val="auto"/>
    <w:pitch w:val="variable"/>
    <w:sig w:usb0="00000000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564" w:rsidRDefault="00F51564" w:rsidP="00501554">
      <w:pPr>
        <w:spacing w:after="0" w:line="240" w:lineRule="auto"/>
      </w:pPr>
      <w:r>
        <w:separator/>
      </w:r>
    </w:p>
  </w:footnote>
  <w:footnote w:type="continuationSeparator" w:id="1">
    <w:p w:rsidR="00F51564" w:rsidRDefault="00F51564" w:rsidP="00501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564" w:rsidRPr="00525769" w:rsidRDefault="00F51564" w:rsidP="00501554">
    <w:pPr>
      <w:pStyle w:val="Header"/>
      <w:jc w:val="right"/>
      <w:rPr>
        <w:rFonts w:ascii="4803_Kwang_MD" w:hAnsi="4803_Kwang_MD" w:cs="4803_Kwang_MD"/>
        <w:b/>
        <w:bCs/>
        <w:sz w:val="40"/>
        <w:szCs w:val="40"/>
      </w:rPr>
    </w:pPr>
    <w:r w:rsidRPr="00525769">
      <w:rPr>
        <w:rFonts w:ascii="4803_Kwang_MD" w:hAnsi="4803_Kwang_MD" w:cs="4803_Kwang_MD"/>
        <w:b/>
        <w:bCs/>
        <w:sz w:val="40"/>
        <w:szCs w:val="40"/>
        <w:cs/>
      </w:rPr>
      <w:t>นางสาวสำราญ นุชผักแว่น</w:t>
    </w:r>
  </w:p>
  <w:p w:rsidR="00F51564" w:rsidRPr="00525769" w:rsidRDefault="00F51564" w:rsidP="00501554">
    <w:pPr>
      <w:pStyle w:val="Header"/>
      <w:jc w:val="right"/>
      <w:rPr>
        <w:rFonts w:ascii="4803_Kwang_MD" w:hAnsi="4803_Kwang_MD" w:cs="4803_Kwang_MD"/>
        <w:b/>
        <w:bCs/>
        <w:sz w:val="40"/>
        <w:szCs w:val="40"/>
      </w:rPr>
    </w:pPr>
    <w:r w:rsidRPr="00525769">
      <w:rPr>
        <w:rFonts w:ascii="4803_Kwang_MD" w:hAnsi="4803_Kwang_MD" w:cs="4803_Kwang_MD"/>
        <w:b/>
        <w:bCs/>
        <w:sz w:val="40"/>
        <w:szCs w:val="40"/>
        <w:cs/>
      </w:rPr>
      <w:t>หน่วยวิชา มานุษกับโลก</w:t>
    </w:r>
  </w:p>
  <w:p w:rsidR="00F51564" w:rsidRPr="00525769" w:rsidRDefault="00F51564" w:rsidP="00501554">
    <w:pPr>
      <w:pStyle w:val="Header"/>
      <w:jc w:val="right"/>
      <w:rPr>
        <w:rFonts w:ascii="4803_Kwang_MD" w:hAnsi="4803_Kwang_MD" w:cs="4803_Kwang_MD"/>
      </w:rPr>
    </w:pPr>
    <w:r w:rsidRPr="00525769">
      <w:rPr>
        <w:rFonts w:ascii="4803_Kwang_MD" w:hAnsi="4803_Kwang_MD" w:cs="4803_Kwang_MD"/>
        <w:b/>
        <w:bCs/>
        <w:sz w:val="40"/>
        <w:szCs w:val="40"/>
        <w:cs/>
      </w:rPr>
      <w:t>ระดับชั้น ๑</w:t>
    </w:r>
    <w:r w:rsidRPr="00525769">
      <w:rPr>
        <w:rFonts w:ascii="4803_Kwang_MD" w:hAnsi="4803_Kwang_MD" w:cs="4803_Kwang_MD"/>
        <w: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E13A4"/>
    <w:multiLevelType w:val="hybridMultilevel"/>
    <w:tmpl w:val="25F2FA06"/>
    <w:lvl w:ilvl="0" w:tplc="D1DEA7FE">
      <w:start w:val="1"/>
      <w:numFmt w:val="thaiNumbers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F990FC5"/>
    <w:multiLevelType w:val="hybridMultilevel"/>
    <w:tmpl w:val="ED7C5D3E"/>
    <w:lvl w:ilvl="0" w:tplc="52DC5C14">
      <w:start w:val="1"/>
      <w:numFmt w:val="thaiNumbers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DA45699"/>
    <w:multiLevelType w:val="hybridMultilevel"/>
    <w:tmpl w:val="F3F6B6CA"/>
    <w:lvl w:ilvl="0" w:tplc="A596E842">
      <w:start w:val="1"/>
      <w:numFmt w:val="thaiNumbers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91033"/>
    <w:rsid w:val="000B6E1D"/>
    <w:rsid w:val="001F5E4F"/>
    <w:rsid w:val="002B7FAB"/>
    <w:rsid w:val="002D04F3"/>
    <w:rsid w:val="00386EAF"/>
    <w:rsid w:val="00391033"/>
    <w:rsid w:val="003D1EDD"/>
    <w:rsid w:val="004B09AB"/>
    <w:rsid w:val="00501554"/>
    <w:rsid w:val="00525769"/>
    <w:rsid w:val="005A2FC3"/>
    <w:rsid w:val="005A599A"/>
    <w:rsid w:val="006004CC"/>
    <w:rsid w:val="0060687C"/>
    <w:rsid w:val="006D7522"/>
    <w:rsid w:val="00717D18"/>
    <w:rsid w:val="0090678C"/>
    <w:rsid w:val="00B3234A"/>
    <w:rsid w:val="00C34E90"/>
    <w:rsid w:val="00CD77F0"/>
    <w:rsid w:val="00D97330"/>
    <w:rsid w:val="00F51564"/>
    <w:rsid w:val="00F9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54"/>
  </w:style>
  <w:style w:type="paragraph" w:styleId="Footer">
    <w:name w:val="footer"/>
    <w:basedOn w:val="Normal"/>
    <w:link w:val="FooterChar"/>
    <w:uiPriority w:val="99"/>
    <w:semiHidden/>
    <w:unhideWhenUsed/>
    <w:rsid w:val="00501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554"/>
  </w:style>
  <w:style w:type="paragraph" w:styleId="BalloonText">
    <w:name w:val="Balloon Text"/>
    <w:basedOn w:val="Normal"/>
    <w:link w:val="BalloonTextChar"/>
    <w:uiPriority w:val="99"/>
    <w:semiHidden/>
    <w:unhideWhenUsed/>
    <w:rsid w:val="00F515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5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FE65-582C-4354-A3FE-9665961C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2014-03-28T02:12:00Z</dcterms:created>
  <dcterms:modified xsi:type="dcterms:W3CDTF">2014-03-31T09:25:00Z</dcterms:modified>
</cp:coreProperties>
</file>