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CCF" w:rsidRPr="00735004" w:rsidRDefault="00213CCF" w:rsidP="003B0277">
      <w:pPr>
        <w:rPr>
          <w:b/>
          <w:bCs/>
          <w:sz w:val="32"/>
          <w:szCs w:val="32"/>
          <w:lang/>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รูปภาพ 2" o:spid="_x0000_s1026" type="#_x0000_t75" alt="คำอธิบาย: F:\123\ครูแนม มานุษ ชั้น 4.jpg" style="position:absolute;margin-left:299.55pt;margin-top:-31.65pt;width:92.7pt;height:138.4pt;z-index:-251661312;visibility:visible">
            <v:imagedata r:id="rId4" o:title=""/>
          </v:shape>
        </w:pict>
      </w:r>
      <w:r w:rsidRPr="00735004">
        <w:rPr>
          <w:b/>
          <w:bCs/>
          <w:sz w:val="32"/>
          <w:szCs w:val="32"/>
          <w:cs/>
        </w:rPr>
        <w:t>ครูพิมพ์ลักษณ์  กาสา (ครูแนม)</w:t>
      </w:r>
      <w:r w:rsidRPr="00735004">
        <w:rPr>
          <w:rFonts w:ascii="Times New Roman" w:hAnsi="Times New Roman" w:cs="Times New Roman"/>
          <w:b/>
          <w:bCs/>
          <w:snapToGrid w:val="0"/>
          <w:color w:val="000000"/>
          <w:w w:val="0"/>
          <w:sz w:val="32"/>
          <w:szCs w:val="32"/>
          <w:u w:color="000000"/>
          <w:bdr w:val="none" w:sz="0" w:space="0" w:color="000000"/>
          <w:shd w:val="clear" w:color="000000" w:fill="000000"/>
          <w:lang/>
        </w:rPr>
        <w:t xml:space="preserve"> </w:t>
      </w:r>
    </w:p>
    <w:p w:rsidR="00213CCF" w:rsidRPr="00735004" w:rsidRDefault="00213CCF" w:rsidP="003B0277">
      <w:pPr>
        <w:rPr>
          <w:b/>
          <w:bCs/>
          <w:sz w:val="32"/>
          <w:szCs w:val="32"/>
        </w:rPr>
      </w:pPr>
      <w:r w:rsidRPr="00735004">
        <w:rPr>
          <w:b/>
          <w:bCs/>
          <w:sz w:val="32"/>
          <w:szCs w:val="32"/>
          <w:cs/>
        </w:rPr>
        <w:t xml:space="preserve">กลุ่มวิชาประยุกต์ </w:t>
      </w:r>
      <w:r w:rsidRPr="00735004">
        <w:rPr>
          <w:b/>
          <w:bCs/>
          <w:sz w:val="32"/>
          <w:szCs w:val="32"/>
        </w:rPr>
        <w:t xml:space="preserve">: </w:t>
      </w:r>
      <w:r w:rsidRPr="00735004">
        <w:rPr>
          <w:b/>
          <w:bCs/>
          <w:sz w:val="32"/>
          <w:szCs w:val="32"/>
          <w:cs/>
        </w:rPr>
        <w:t>มานุษและสังคมศึกษา</w:t>
      </w:r>
    </w:p>
    <w:p w:rsidR="00213CCF" w:rsidRPr="00735004" w:rsidRDefault="00213CCF" w:rsidP="003B0277">
      <w:pPr>
        <w:rPr>
          <w:rFonts w:ascii="Cordia New" w:hAnsi="Cordia New"/>
          <w:b/>
          <w:bCs/>
          <w:sz w:val="32"/>
          <w:szCs w:val="32"/>
        </w:rPr>
      </w:pPr>
      <w:r w:rsidRPr="00735004">
        <w:rPr>
          <w:rFonts w:ascii="Cordia New" w:hAnsi="Cordia New"/>
          <w:b/>
          <w:bCs/>
          <w:sz w:val="32"/>
          <w:szCs w:val="32"/>
          <w:cs/>
        </w:rPr>
        <w:t xml:space="preserve">ชั้น </w:t>
      </w:r>
      <w:r w:rsidRPr="00735004">
        <w:rPr>
          <w:rFonts w:ascii="Cordia New" w:hAnsi="Cordia New"/>
          <w:b/>
          <w:bCs/>
          <w:sz w:val="32"/>
          <w:szCs w:val="32"/>
        </w:rPr>
        <w:t>4</w:t>
      </w:r>
      <w:r w:rsidRPr="00735004">
        <w:rPr>
          <w:rFonts w:ascii="Cordia New" w:hAnsi="Cordia New"/>
          <w:b/>
          <w:bCs/>
          <w:sz w:val="32"/>
          <w:szCs w:val="32"/>
          <w:cs/>
        </w:rPr>
        <w:t xml:space="preserve">  ภาควิริยะ ปีการศึกษา </w:t>
      </w:r>
      <w:r w:rsidRPr="00735004">
        <w:rPr>
          <w:rFonts w:ascii="Cordia New" w:hAnsi="Cordia New"/>
          <w:b/>
          <w:bCs/>
          <w:sz w:val="32"/>
          <w:szCs w:val="32"/>
        </w:rPr>
        <w:t>2556</w:t>
      </w:r>
    </w:p>
    <w:p w:rsidR="00213CCF" w:rsidRPr="00475B17" w:rsidRDefault="00213CCF" w:rsidP="00F813AD">
      <w:pPr>
        <w:ind w:firstLine="720"/>
        <w:rPr>
          <w:sz w:val="30"/>
          <w:szCs w:val="30"/>
          <w:cs/>
        </w:rPr>
      </w:pPr>
      <w:r>
        <w:rPr>
          <w:noProof/>
        </w:rPr>
        <w:pict>
          <v:shape id="_x0000_s1027" type="#_x0000_t75" style="position:absolute;left:0;text-align:left;margin-left:-9.25pt;margin-top:35.55pt;width:668.8pt;height:501.45pt;z-index:-251656192" wrapcoords="-18 0 -18 21576 21600 21576 21600 0 -18 0">
            <v:imagedata r:id="rId5" r:href="rId6" gain="112993f" blacklevel="22938f"/>
          </v:shape>
        </w:pict>
      </w:r>
      <w:r w:rsidRPr="00475B17">
        <w:rPr>
          <w:sz w:val="30"/>
          <w:szCs w:val="30"/>
          <w:cs/>
        </w:rPr>
        <w:t xml:space="preserve">ในภาคเรียนวิริยะนี้ </w:t>
      </w:r>
      <w:r w:rsidRPr="00475B17">
        <w:rPr>
          <w:rFonts w:ascii="Cordia New" w:hAnsi="Cordia New"/>
          <w:sz w:val="30"/>
          <w:szCs w:val="30"/>
          <w:cs/>
        </w:rPr>
        <w:t xml:space="preserve">นักเรียนเรียนรู้ชีวิตคนบนเส้นทางของน้ำ </w:t>
      </w:r>
      <w:r w:rsidRPr="00475B17">
        <w:rPr>
          <w:sz w:val="30"/>
          <w:szCs w:val="30"/>
          <w:cs/>
        </w:rPr>
        <w:t xml:space="preserve">วิถีชีวิตคนตั้งแต่ต้นน้ำถึงปลายน้ำ การกระทำของมนุษย์ที่ส่งผลกระทบกับน้ำ จนถึงวิถีชีวิตของมนุษย์กับป่าชายเลนในเรื่องอาหาร และอาชีพ ซึ่งมนุษย์ใช้ประโยชน์จากน้ำมากมายหลายประการ สิ่งสำคัญคืออาชีพประมง ซึ่งส่งผลต่อปากท้องของมนุษย์ การเรียนในคาบเรียนนี้นักเรียนจะได้หัวใจของการ </w:t>
      </w:r>
      <w:r>
        <w:rPr>
          <w:rFonts w:ascii="Cordia New" w:hAnsi="Cordia New"/>
          <w:sz w:val="30"/>
          <w:szCs w:val="30"/>
        </w:rPr>
        <w:t>o</w:t>
      </w:r>
      <w:r w:rsidRPr="00475B17">
        <w:rPr>
          <w:rFonts w:ascii="Cordia New" w:hAnsi="Cordia New"/>
          <w:sz w:val="30"/>
          <w:szCs w:val="30"/>
        </w:rPr>
        <w:t>ver eating</w:t>
      </w:r>
      <w:r w:rsidRPr="00475B17">
        <w:rPr>
          <w:rFonts w:ascii="Cordia New" w:hAnsi="Cordia New"/>
          <w:sz w:val="30"/>
          <w:szCs w:val="30"/>
          <w:cs/>
        </w:rPr>
        <w:t xml:space="preserve"> </w:t>
      </w:r>
      <w:r w:rsidRPr="00475B17">
        <w:rPr>
          <w:sz w:val="30"/>
          <w:szCs w:val="30"/>
          <w:cs/>
        </w:rPr>
        <w:t>ส่งผลให้เกิด</w:t>
      </w:r>
      <w:r w:rsidRPr="00475B17">
        <w:rPr>
          <w:rFonts w:ascii="Cordia New" w:hAnsi="Cordia New"/>
          <w:sz w:val="30"/>
          <w:szCs w:val="30"/>
          <w:cs/>
        </w:rPr>
        <w:t xml:space="preserve"> </w:t>
      </w:r>
      <w:r>
        <w:rPr>
          <w:rFonts w:ascii="Cordia New" w:hAnsi="Cordia New"/>
          <w:sz w:val="30"/>
          <w:szCs w:val="30"/>
        </w:rPr>
        <w:t>o</w:t>
      </w:r>
      <w:r w:rsidRPr="00475B17">
        <w:rPr>
          <w:rFonts w:ascii="Cordia New" w:hAnsi="Cordia New"/>
          <w:sz w:val="30"/>
          <w:szCs w:val="30"/>
        </w:rPr>
        <w:t xml:space="preserve">ver fishing </w:t>
      </w:r>
      <w:r w:rsidRPr="00475B17">
        <w:rPr>
          <w:rFonts w:ascii="Cordia New" w:hAnsi="Cordia New"/>
          <w:sz w:val="30"/>
          <w:szCs w:val="30"/>
          <w:cs/>
        </w:rPr>
        <w:t>ซึ่งก่อให้เกิดการสูญพันธุ์ของสัตว์ทะเลได้ในอนาคต</w:t>
      </w:r>
    </w:p>
    <w:p w:rsidR="00213CCF" w:rsidRPr="00073954" w:rsidRDefault="00213CCF" w:rsidP="00062304">
      <w:pPr>
        <w:ind w:firstLine="720"/>
        <w:rPr>
          <w:sz w:val="30"/>
          <w:szCs w:val="30"/>
        </w:rPr>
      </w:pPr>
      <w:r w:rsidRPr="00073954">
        <w:rPr>
          <w:b/>
          <w:bCs/>
          <w:sz w:val="30"/>
          <w:szCs w:val="30"/>
        </w:rPr>
        <w:t xml:space="preserve">Fishing Ball </w:t>
      </w:r>
      <w:r w:rsidRPr="00073954">
        <w:rPr>
          <w:sz w:val="30"/>
          <w:szCs w:val="30"/>
          <w:cs/>
        </w:rPr>
        <w:t>ภาวะพร้อมเรียนสำหรับการเรีย</w:t>
      </w:r>
      <w:r w:rsidRPr="00073954">
        <w:rPr>
          <w:rFonts w:ascii="Cordia New" w:hAnsi="Cordia New"/>
          <w:sz w:val="30"/>
          <w:szCs w:val="30"/>
          <w:cs/>
        </w:rPr>
        <w:t>นรู้เรื่อง</w:t>
      </w:r>
      <w:r>
        <w:rPr>
          <w:rFonts w:ascii="Cordia New" w:hAnsi="Cordia New"/>
          <w:sz w:val="30"/>
          <w:szCs w:val="30"/>
          <w:cs/>
        </w:rPr>
        <w:t>ประมงผิดวิธี</w:t>
      </w:r>
      <w:r w:rsidRPr="00073954">
        <w:rPr>
          <w:rFonts w:ascii="Cordia New" w:hAnsi="Cordia New"/>
          <w:sz w:val="30"/>
          <w:szCs w:val="30"/>
          <w:cs/>
        </w:rPr>
        <w:t xml:space="preserve"> กิจกรรมนี้มีเป้าหมายให้นักเรียนได้เชื่อมโยงกิจกรรม กับความพยายามที่จะพัฒนาเครื่องมือจับปลา หรือวิธีการจับปลาให้ได้มาก เพื่อตอบสนองความต้องการแก่ผู้บริโภคที่มีการกินอย่างมากเกินพอดี โดยครูกำหนดสถานที่ไว้ </w:t>
      </w:r>
      <w:r>
        <w:rPr>
          <w:rFonts w:ascii="Cordia New" w:hAnsi="Cordia New"/>
          <w:sz w:val="30"/>
          <w:szCs w:val="30"/>
          <w:cs/>
        </w:rPr>
        <w:t>๒</w:t>
      </w:r>
      <w:r w:rsidRPr="00073954">
        <w:rPr>
          <w:rFonts w:ascii="Cordia New" w:hAnsi="Cordia New"/>
          <w:sz w:val="30"/>
          <w:szCs w:val="30"/>
          <w:cs/>
        </w:rPr>
        <w:t xml:space="preserve"> ฝ่าย นั่นคือบนบกซึ่งเป็นที่อยู่ของชาวประมง และในน้ำซึ่งเป็นที่อาศัยของปลา</w:t>
      </w:r>
      <w:r w:rsidRPr="00073954">
        <w:rPr>
          <w:rFonts w:ascii="Cordia New" w:hAnsi="Cordia New"/>
          <w:sz w:val="30"/>
          <w:szCs w:val="30"/>
        </w:rPr>
        <w:t xml:space="preserve"> </w:t>
      </w:r>
      <w:r w:rsidRPr="00073954">
        <w:rPr>
          <w:b/>
          <w:bCs/>
          <w:sz w:val="30"/>
          <w:szCs w:val="30"/>
          <w:cs/>
        </w:rPr>
        <w:t xml:space="preserve">  </w:t>
      </w:r>
    </w:p>
    <w:p w:rsidR="00213CCF" w:rsidRPr="00073954" w:rsidRDefault="00213CCF" w:rsidP="00062304">
      <w:pPr>
        <w:ind w:firstLine="720"/>
        <w:rPr>
          <w:sz w:val="30"/>
          <w:szCs w:val="30"/>
          <w:cs/>
        </w:rPr>
      </w:pPr>
      <w:r w:rsidRPr="00073954">
        <w:rPr>
          <w:sz w:val="30"/>
          <w:szCs w:val="30"/>
          <w:cs/>
        </w:rPr>
        <w:t xml:space="preserve">อุปกรณ์ </w:t>
      </w:r>
      <w:r w:rsidRPr="00073954">
        <w:rPr>
          <w:sz w:val="30"/>
          <w:szCs w:val="30"/>
        </w:rPr>
        <w:t xml:space="preserve">: </w:t>
      </w:r>
      <w:r w:rsidRPr="00073954">
        <w:rPr>
          <w:sz w:val="30"/>
          <w:szCs w:val="30"/>
          <w:cs/>
        </w:rPr>
        <w:t>ใช้ลูกบอลแทนอุปกรณ์ในการจับปลา</w:t>
      </w:r>
      <w:r w:rsidRPr="00073954">
        <w:rPr>
          <w:sz w:val="30"/>
          <w:szCs w:val="30"/>
        </w:rPr>
        <w:t xml:space="preserve"> </w:t>
      </w:r>
      <w:r w:rsidRPr="00073954">
        <w:rPr>
          <w:sz w:val="30"/>
          <w:szCs w:val="30"/>
          <w:cs/>
        </w:rPr>
        <w:t xml:space="preserve">และหากแล้วชาวประมงโยนลูกบอลถูกใคร คนนั้นถือว่าเป็นปลาที่ถูกจับ ในการเล่นแต่ละครั้ง กำหนดให้มีชาวประมง </w:t>
      </w:r>
      <w:r>
        <w:rPr>
          <w:rFonts w:ascii="Cordia New" w:hAnsi="Cordia New"/>
          <w:sz w:val="30"/>
          <w:szCs w:val="30"/>
          <w:cs/>
        </w:rPr>
        <w:t>๒</w:t>
      </w:r>
      <w:r w:rsidRPr="00073954">
        <w:rPr>
          <w:rFonts w:ascii="Cordia New" w:hAnsi="Cordia New"/>
          <w:sz w:val="30"/>
          <w:szCs w:val="30"/>
          <w:cs/>
        </w:rPr>
        <w:t xml:space="preserve">  </w:t>
      </w:r>
      <w:r w:rsidRPr="00073954">
        <w:rPr>
          <w:sz w:val="30"/>
          <w:szCs w:val="30"/>
          <w:cs/>
        </w:rPr>
        <w:t>คน นักเรียนที่เหลือเป็นปลา</w:t>
      </w:r>
    </w:p>
    <w:p w:rsidR="00213CCF" w:rsidRPr="00073954" w:rsidRDefault="00213CCF" w:rsidP="00245837">
      <w:pPr>
        <w:tabs>
          <w:tab w:val="center" w:pos="4513"/>
        </w:tabs>
        <w:rPr>
          <w:rFonts w:ascii="Cordia New" w:hAnsi="Cordia New"/>
          <w:sz w:val="30"/>
          <w:szCs w:val="30"/>
        </w:rPr>
      </w:pPr>
      <w:r w:rsidRPr="00073954">
        <w:rPr>
          <w:sz w:val="30"/>
          <w:szCs w:val="30"/>
          <w:cs/>
        </w:rPr>
        <w:t xml:space="preserve">             รอบแรก ครูให้ลูกบอลแก่ชาวประมง จำนวน </w:t>
      </w:r>
      <w:r>
        <w:rPr>
          <w:rFonts w:ascii="Cordia New" w:hAnsi="Cordia New"/>
          <w:sz w:val="30"/>
          <w:szCs w:val="30"/>
          <w:cs/>
        </w:rPr>
        <w:t>๒</w:t>
      </w:r>
      <w:r w:rsidRPr="00073954">
        <w:rPr>
          <w:rFonts w:ascii="Cordia New" w:hAnsi="Cordia New"/>
          <w:sz w:val="30"/>
          <w:szCs w:val="30"/>
        </w:rPr>
        <w:t xml:space="preserve"> </w:t>
      </w:r>
      <w:r w:rsidRPr="00073954">
        <w:rPr>
          <w:rFonts w:ascii="Cordia New" w:hAnsi="Cordia New"/>
          <w:sz w:val="30"/>
          <w:szCs w:val="30"/>
          <w:cs/>
        </w:rPr>
        <w:t>ลูก แล้วครูค่อยๆ เพิ่มจำนวนลูกบอลให้ชาวประมง จนในที่สุดเหลือปลาซึ่งเป็นแม่พันธุ์ที่แข็งแรง เด็กๆ ช่วยกันแลกเปลี่ยนหากมีจำนวนอุปกรณ์ในการจับปลามากก็จะสามารถจับปลาได้จำนวนมาก</w:t>
      </w:r>
    </w:p>
    <w:p w:rsidR="00213CCF" w:rsidRPr="00073954" w:rsidRDefault="00213CCF" w:rsidP="00DA09A1">
      <w:pPr>
        <w:tabs>
          <w:tab w:val="center" w:pos="4513"/>
        </w:tabs>
        <w:rPr>
          <w:sz w:val="30"/>
          <w:szCs w:val="30"/>
        </w:rPr>
      </w:pPr>
      <w:r w:rsidRPr="00073954">
        <w:rPr>
          <w:rFonts w:ascii="Cordia New" w:hAnsi="Cordia New"/>
          <w:sz w:val="30"/>
          <w:szCs w:val="30"/>
          <w:cs/>
        </w:rPr>
        <w:t xml:space="preserve">               รอบ</w:t>
      </w:r>
      <w:r>
        <w:rPr>
          <w:rFonts w:ascii="Cordia New" w:hAnsi="Cordia New"/>
          <w:sz w:val="30"/>
          <w:szCs w:val="30"/>
          <w:cs/>
        </w:rPr>
        <w:t>สอง</w:t>
      </w:r>
      <w:r w:rsidRPr="00073954">
        <w:rPr>
          <w:rFonts w:ascii="Cordia New" w:hAnsi="Cordia New"/>
          <w:sz w:val="30"/>
          <w:szCs w:val="30"/>
          <w:cs/>
        </w:rPr>
        <w:t xml:space="preserve"> ครูมีกติกาให้ปลาช่วยกันดูแลปกป้</w:t>
      </w:r>
      <w:r w:rsidRPr="00073954">
        <w:rPr>
          <w:sz w:val="30"/>
          <w:szCs w:val="30"/>
          <w:cs/>
        </w:rPr>
        <w:t>องแม่พันธุ์ หากแม่พันธุ์ตาย ปลาทั้งหมดจะไม่ได้รับการขยายพันธุ์และตายในที่สุด เด็กๆ พยายามปกป้องแม่พันธุ์ และร่วมแลกเปลี่ยนเรียนรู้กัน หากแม่พันธุ์ตาย ปลาก็จะสูญพันธุ์ หรือจับแม่ปลาช่วงที่ปลาวางไข่ ก็ปลาก็จะไม่มีการเจริญเติบโต  ระหว่างกิจกรรม เด็กๆ มีความสนุกสนาน  หลายคนขออาสาเป็นชาวประมง และมีความพยายามที่จะช่วยกันปกป้องแม่พันธุ์</w:t>
      </w:r>
    </w:p>
    <w:p w:rsidR="00213CCF" w:rsidRPr="00475B17" w:rsidRDefault="00213CCF" w:rsidP="003B0277">
      <w:pPr>
        <w:rPr>
          <w:sz w:val="30"/>
          <w:szCs w:val="30"/>
          <w:cs/>
        </w:rPr>
      </w:pPr>
      <w:r>
        <w:rPr>
          <w:noProof/>
        </w:rPr>
        <w:pict>
          <v:shape id="_x0000_s1028" type="#_x0000_t75" style="position:absolute;margin-left:351.95pt;margin-top:68.75pt;width:77.75pt;height:77.75pt;z-index:-251657216" wrapcoords="-208 0 -208 21392 21600 21392 21600 0 -208 0">
            <v:imagedata r:id="rId5" r:href="rId7"/>
            <w10:wrap type="through"/>
          </v:shape>
        </w:pict>
      </w:r>
      <w:r>
        <w:rPr>
          <w:noProof/>
        </w:rPr>
        <w:pict>
          <v:shape id="_x0000_s1029" type="#_x0000_t75" style="position:absolute;margin-left:251.1pt;margin-top:78.7pt;width:74.9pt;height:67.8pt;z-index:-251658240" wrapcoords="-86 0 -86 21504 21600 21504 21600 0 -86 0">
            <v:imagedata r:id="rId5" r:href="rId8"/>
            <w10:wrap type="through"/>
          </v:shape>
        </w:pict>
      </w:r>
      <w:r>
        <w:rPr>
          <w:noProof/>
        </w:rPr>
        <w:pict>
          <v:shape id="_x0000_s1030" type="#_x0000_t75" style="position:absolute;margin-left:140.55pt;margin-top:78.7pt;width:83.5pt;height:60.85pt;z-index:-251659264" wrapcoords="-162 0 -162 21377 21600 21377 21600 0 -162 0">
            <v:imagedata r:id="rId5" r:href="rId9"/>
            <w10:wrap type="through"/>
          </v:shape>
        </w:pict>
      </w:r>
      <w:r>
        <w:rPr>
          <w:noProof/>
        </w:rPr>
        <w:pict>
          <v:shape id="_x0000_s1031" type="#_x0000_t75" style="position:absolute;margin-left:5.15pt;margin-top:75.3pt;width:89.85pt;height:67.35pt;z-index:-251660288" wrapcoords="2448 0 2016 288 1584 1056 1584 1536 0 4608 -72 4896 -72 5376 1296 6144 1080 6624 1080 7200 1368 7680 1584 9696 2376 10752 2808 10944 2952 12288 3888 14016 5688 15360 5976 15360 8856 16896 9144 18432 10440 19968 11880 21504 12096 21504 12960 21504 13104 21504 13680 20256 21456 19968 21600 19776 20736 18432 20376 16896 20232 15360 19656 12288 19512 9216 19872 6144 20160 4608 20520 3072 21456 1536 21600 1152 3096 0 2448 0">
            <v:imagedata r:id="rId5" r:href="rId10"/>
            <w10:wrap type="through"/>
          </v:shape>
        </w:pict>
      </w:r>
      <w:r w:rsidRPr="00073954">
        <w:rPr>
          <w:sz w:val="30"/>
          <w:szCs w:val="30"/>
          <w:cs/>
        </w:rPr>
        <w:t xml:space="preserve">     เมื่อจบกิจกรรมครูชวนนักเรียนแลกเปลี่ยนเรียนรู้   การเพิ่มจำนวนลูกบอล เปรียบเสมือนการพัฒนาอุปกรณ์ในการจับปลา เด็กๆ สามารถสรุปเชื่อมโยงได้ว่า หากมนุษย์มีความต้องการที่จะบริโภคอาหารทะเลมากเกินพอดี ชาวประมงก็จะต้องพัฒนาวิธีการจับปลาให้จับปลาได้ครั้งละมากๆ ซึ่งจะส่งผลให้ปลาอาจสูญพันธุ์ได้ในอนาค</w:t>
      </w:r>
      <w:r>
        <w:rPr>
          <w:sz w:val="30"/>
          <w:szCs w:val="30"/>
          <w:cs/>
        </w:rPr>
        <w:t>ต</w:t>
      </w:r>
    </w:p>
    <w:sectPr w:rsidR="00213CCF" w:rsidRPr="00475B17" w:rsidSect="00213CC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TrackMoves/>
  <w:defaultTabStop w:val="720"/>
  <w:characterSpacingControl w:val="doNotCompress"/>
  <w:compat>
    <w:applyBreaking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F62E8"/>
    <w:rsid w:val="00062304"/>
    <w:rsid w:val="00073954"/>
    <w:rsid w:val="000D1B53"/>
    <w:rsid w:val="000D342F"/>
    <w:rsid w:val="001C0B2C"/>
    <w:rsid w:val="00201D02"/>
    <w:rsid w:val="00213CCF"/>
    <w:rsid w:val="00245837"/>
    <w:rsid w:val="003B0277"/>
    <w:rsid w:val="00475B17"/>
    <w:rsid w:val="005942B0"/>
    <w:rsid w:val="005F3D96"/>
    <w:rsid w:val="00735004"/>
    <w:rsid w:val="007A488C"/>
    <w:rsid w:val="00870CF8"/>
    <w:rsid w:val="008E5447"/>
    <w:rsid w:val="00953A74"/>
    <w:rsid w:val="00A333DF"/>
    <w:rsid w:val="00D62C88"/>
    <w:rsid w:val="00DA09A1"/>
    <w:rsid w:val="00DE4AFA"/>
    <w:rsid w:val="00E16453"/>
    <w:rsid w:val="00EB36DF"/>
    <w:rsid w:val="00F813AD"/>
    <w:rsid w:val="00FB4288"/>
    <w:rsid w:val="00FF62E8"/>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oNotAutoCompressPictures/>
  <w:forceUpgrade/>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cs="Cordia New"/>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0277"/>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locked/>
    <w:rsid w:val="003B0277"/>
    <w:rPr>
      <w:rFonts w:ascii="Tahoma" w:hAnsi="Tahoma"/>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www.how-to-draw-cartoons-online.com/image-files/cartoon_fish.gif" TargetMode="External"/><Relationship Id="rId3" Type="http://schemas.openxmlformats.org/officeDocument/2006/relationships/webSettings" Target="webSettings.xml"/><Relationship Id="rId7" Type="http://schemas.openxmlformats.org/officeDocument/2006/relationships/image" Target="http://rlv.zcache.com/cute_little_tropical_ocean_fish_cartoon_character_photosculpture-r1d6b7c6c329b4db8962d479f79d7e76f_x7saw_8byvr_512.jp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http://us.123rf.com/400wm/400/400/klibbor/klibbor1104/klibbor110400002/9393242-cartoon-proverbial-big-fish.jpg"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http://www.clker.com/cliparts/3/2/f/7/1195441338857301276Machovka_Happy_fish.svg.med.png" TargetMode="External"/><Relationship Id="rId4" Type="http://schemas.openxmlformats.org/officeDocument/2006/relationships/image" Target="media/image1.jpeg"/><Relationship Id="rId9" Type="http://schemas.openxmlformats.org/officeDocument/2006/relationships/image" Target="http://us.123rf.com/400wm/400/400/iimages/iimages1204/iimages120402194/13206761-illustration-of-a-cartoon-fish-on-whit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TotalTime>
  <Pages>1</Pages>
  <Words>291</Words>
  <Characters>1662</Characters>
  <Application>Microsoft Office Outlook</Application>
  <DocSecurity>0</DocSecurity>
  <Lines>0</Lines>
  <Paragraphs>0</Paragraphs>
  <ScaleCrop>false</ScaleCrop>
  <Company>Computer</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dc:creator>
  <cp:keywords/>
  <dc:description/>
  <cp:lastModifiedBy>user</cp:lastModifiedBy>
  <cp:revision>2</cp:revision>
  <dcterms:created xsi:type="dcterms:W3CDTF">2013-10-08T07:02:00Z</dcterms:created>
  <dcterms:modified xsi:type="dcterms:W3CDTF">2013-10-08T07:02:00Z</dcterms:modified>
</cp:coreProperties>
</file>