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5ED" w:rsidRDefault="005B25ED" w:rsidP="00381D75">
      <w:pPr>
        <w:rPr>
          <w:rFonts w:ascii="4803_Kwang_MD" w:hAnsi="4803_Kwang_MD" w:cs="4803_Kwang_MD"/>
          <w:b/>
          <w:bCs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https://scontent-kul.xx.fbcdn.net/hphotos-xaf1/v/t1.0-9/10386353_947285735289630_3567346742603649648_n.jpg?oh=9a08e367ff03233da1306a9f38a85b84&amp;oe=557721BF" style="position:absolute;margin-left:605.25pt;margin-top:20.6pt;width:120.75pt;height:127.7pt;z-index:251658240;visibility:visible">
            <v:imagedata r:id="rId4" o:title=""/>
            <w10:wrap type="square"/>
          </v:shape>
        </w:pict>
      </w:r>
      <w:r>
        <w:rPr>
          <w:noProof/>
        </w:rPr>
        <w:pict>
          <v:shape id="irc_mi" o:spid="_x0000_s1027" type="#_x0000_t75" alt="http://www.yenta4.com/gallery/gallery/389/389_4954.jpg" style="position:absolute;margin-left:-1in;margin-top:-21.3pt;width:844.5pt;height:992.5pt;z-index:-251661312;visibility:visible">
            <v:imagedata r:id="rId5" o:title=""/>
          </v:shape>
        </w:pict>
      </w:r>
    </w:p>
    <w:p w:rsidR="005B25ED" w:rsidRDefault="005B25ED" w:rsidP="00381D75">
      <w:pPr>
        <w:rPr>
          <w:rFonts w:ascii="4803_Kwang_MD" w:hAnsi="4803_Kwang_MD" w:cs="4803_Kwang_MD"/>
          <w:b/>
          <w:bCs/>
          <w:sz w:val="40"/>
          <w:szCs w:val="40"/>
        </w:rPr>
      </w:pPr>
      <w:r w:rsidRPr="009318D8">
        <w:rPr>
          <w:rFonts w:ascii="4803_Kwang_MD" w:hAnsi="4803_Kwang_MD" w:cs="4803_Kwang_MD"/>
          <w:b/>
          <w:bCs/>
          <w:sz w:val="44"/>
          <w:szCs w:val="44"/>
        </w:rPr>
        <w:t xml:space="preserve">KM </w:t>
      </w:r>
      <w:r w:rsidRPr="009318D8">
        <w:rPr>
          <w:rFonts w:ascii="4803_Kwang_MD (Thai)" w:hAnsi="4803_Kwang_MD (Thai)" w:cs="4803_Kwang_MD (Thai)"/>
          <w:b/>
          <w:bCs/>
          <w:sz w:val="44"/>
          <w:szCs w:val="44"/>
          <w:cs/>
        </w:rPr>
        <w:t>ภาควิมังสา</w:t>
      </w:r>
      <w:r w:rsidRPr="009318D8">
        <w:rPr>
          <w:rFonts w:ascii="4803_Kwang_MD" w:hAnsi="4803_Kwang_MD" w:cs="4803_Kwang_MD"/>
          <w:b/>
          <w:bCs/>
          <w:sz w:val="44"/>
          <w:szCs w:val="44"/>
        </w:rPr>
        <w:t xml:space="preserve">                                   </w:t>
      </w:r>
      <w:r w:rsidRPr="009318D8">
        <w:rPr>
          <w:rFonts w:ascii="4803_Kwang_MD" w:hAnsi="4803_Kwang_MD" w:cs="4803_Kwang_MD"/>
          <w:b/>
          <w:bCs/>
          <w:sz w:val="40"/>
          <w:szCs w:val="40"/>
        </w:rPr>
        <w:t xml:space="preserve">                                               </w:t>
      </w:r>
    </w:p>
    <w:p w:rsidR="005B25ED" w:rsidRPr="009318D8" w:rsidRDefault="005B25ED" w:rsidP="00381D75">
      <w:pPr>
        <w:rPr>
          <w:sz w:val="40"/>
          <w:szCs w:val="40"/>
        </w:rPr>
      </w:pPr>
      <w:r w:rsidRPr="009318D8">
        <w:rPr>
          <w:rFonts w:ascii="4803_Kwang_MD (Thai)" w:hAnsi="4803_Kwang_MD (Thai)" w:cs="4803_Kwang_MD (Thai)"/>
          <w:b/>
          <w:bCs/>
          <w:sz w:val="40"/>
          <w:szCs w:val="40"/>
          <w:cs/>
        </w:rPr>
        <w:t>ครูประภาวัลย์ ชีพทรงสุข ประจำชั้น ๑/๑ ( ครูโอ๋ )</w:t>
      </w:r>
      <w:r w:rsidRPr="009318D8">
        <w:rPr>
          <w:rFonts w:ascii="4803_Kwang_MD" w:hAnsi="4803_Kwang_MD" w:cs="4803_Kwang_MD"/>
          <w:b/>
          <w:bCs/>
          <w:sz w:val="40"/>
          <w:szCs w:val="40"/>
        </w:rPr>
        <w:t xml:space="preserve">                   </w:t>
      </w:r>
    </w:p>
    <w:p w:rsidR="005B25ED" w:rsidRPr="009318D8" w:rsidRDefault="005B25ED" w:rsidP="006C0DC8">
      <w:pPr>
        <w:rPr>
          <w:rFonts w:ascii="4803_Kwang_MD (Thai)" w:hAnsi="4803_Kwang_MD (Thai)" w:cs="4803_Kwang_MD (Thai)"/>
          <w:sz w:val="40"/>
          <w:szCs w:val="40"/>
          <w:cs/>
        </w:rPr>
      </w:pPr>
      <w:r w:rsidRPr="009318D8">
        <w:rPr>
          <w:rFonts w:ascii="4803_Kwang_MD (Thai)" w:hAnsi="4803_Kwang_MD (Thai)" w:cs="4803_Kwang_MD (Thai)"/>
          <w:sz w:val="40"/>
          <w:szCs w:val="40"/>
          <w:cs/>
        </w:rPr>
        <w:t xml:space="preserve">  บ่อยครั้งที่ฉันได้ยินเสียงนิฌาบ่นว่าหนูเขียนไม่ได้ เสียงนี้มากับหน้าตาที่ดูท้อแท้และหมดกำลังใจ บางครั้งก็นอนฟุบบนโต๊ะบอกว่าไม่อยากเขียนต่อไป และดูไม่มั่นใจที่จะตอบคำถาม ไม่กล้าอ่าน ไม่กล้าเขียนงาน บางวันก็หยิบของใต้โต๊ะมาเล่น </w:t>
      </w:r>
    </w:p>
    <w:p w:rsidR="005B25ED" w:rsidRPr="009318D8" w:rsidRDefault="005B25ED" w:rsidP="006C0DC8">
      <w:pPr>
        <w:rPr>
          <w:rFonts w:ascii="4803_Kwang_MD" w:hAnsi="4803_Kwang_MD" w:cs="4803_Kwang_MD"/>
          <w:sz w:val="40"/>
          <w:szCs w:val="40"/>
        </w:rPr>
      </w:pPr>
      <w:r w:rsidRPr="009318D8">
        <w:rPr>
          <w:rFonts w:ascii="4803_Kwang_MD" w:hAnsi="4803_Kwang_MD" w:cs="4803_Kwang_MD"/>
          <w:b/>
          <w:bCs/>
          <w:sz w:val="40"/>
          <w:szCs w:val="40"/>
          <w:cs/>
        </w:rPr>
        <w:t xml:space="preserve"> </w:t>
      </w:r>
      <w:r w:rsidRPr="009318D8">
        <w:rPr>
          <w:rFonts w:ascii="4803_Kwang_MD" w:hAnsi="4803_Kwang_MD" w:cs="4803_Kwang_MD"/>
          <w:sz w:val="40"/>
          <w:szCs w:val="40"/>
          <w:cs/>
        </w:rPr>
        <w:t xml:space="preserve"> 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>สิ่งที่ฉันทำอันดับแรกคือ การให้กำลังใจและชื่นชมในสิ่งที่นิฌาทำได้ดี และมาใคร่ครวญว่าเราจะช่วยนิฌาได้อย่างไร วิธีการใดที่จะช่วยนิฌามีความสุขในการเรียนรู้ ฉันจึงเริ่มจาการนำ</w:t>
      </w:r>
      <w:r w:rsidRPr="009318D8">
        <w:rPr>
          <w:rFonts w:ascii="4803_Kwang_MD" w:hAnsi="4803_Kwang_MD" w:cs="4803_Kwang_MD"/>
          <w:sz w:val="40"/>
          <w:szCs w:val="40"/>
          <w:cs/>
        </w:rPr>
        <w:t xml:space="preserve"> </w:t>
      </w:r>
      <w:r w:rsidRPr="009318D8">
        <w:rPr>
          <w:rFonts w:ascii="4803_Kwang_MD (Thai)" w:hAnsi="4803_Kwang_MD (Thai)" w:cs="4803_Kwang_MD (Thai)"/>
          <w:b/>
          <w:bCs/>
          <w:sz w:val="40"/>
          <w:szCs w:val="40"/>
          <w:cs/>
        </w:rPr>
        <w:t>งานบันทึกสนุกกับการอ่าน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 xml:space="preserve"> มาเป็นเครื่องมือและเป็นแรงจูงใจในการพัฒนาการอ่านการเขียนของนิฌา ฉันสังเกตว่านิฌาอ่านอย่างสนุกและเขียนสรุปการเรียนรู้ได้มากขึ้นทีละน้อย จากที่ส่งงานบ้างไม่ส่งบ้าง ก็เปลี่ยนมาเป็นส่งมากขึ้น ทุกครั้งที่นิฌาส่งงานนิฌาจะได้รับสติ๊กเกอร์พร้อมกับคำชื่นชมในความพยายามของนิฌาอย่างจริงใจ</w:t>
      </w:r>
      <w:r w:rsidRPr="009318D8">
        <w:rPr>
          <w:rFonts w:ascii="4803_Kwang_MD" w:hAnsi="4803_Kwang_MD" w:cs="4803_Kwang_MD"/>
          <w:sz w:val="40"/>
          <w:szCs w:val="40"/>
          <w:cs/>
        </w:rPr>
        <w:t xml:space="preserve"> 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>ทำให้นิฌารับรู้ได้ว่า</w:t>
      </w:r>
      <w:r w:rsidRPr="009318D8">
        <w:rPr>
          <w:rFonts w:ascii="4803_Kwang_MD" w:hAnsi="4803_Kwang_MD" w:cs="4803_Kwang_MD"/>
          <w:sz w:val="40"/>
          <w:szCs w:val="40"/>
          <w:cs/>
        </w:rPr>
        <w:t xml:space="preserve"> 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 xml:space="preserve">ครูชื่นชมเขาจากใจจริงๆ </w:t>
      </w:r>
    </w:p>
    <w:p w:rsidR="005B25ED" w:rsidRPr="009318D8" w:rsidRDefault="005B25ED" w:rsidP="006C0DC8">
      <w:pPr>
        <w:rPr>
          <w:rFonts w:ascii="4803_Kwang_MD" w:hAnsi="4803_Kwang_MD" w:cs="4803_Kwang_MD"/>
          <w:sz w:val="40"/>
          <w:szCs w:val="40"/>
        </w:rPr>
      </w:pPr>
      <w:r>
        <w:rPr>
          <w:noProof/>
        </w:rPr>
        <w:pict>
          <v:shape id="Picture 5" o:spid="_x0000_s1028" type="#_x0000_t75" style="position:absolute;margin-left:8.25pt;margin-top:12.45pt;width:168pt;height:125.25pt;rotation:-954034fd;z-index:251657216;visibility:visible">
            <v:imagedata r:id="rId6" o:title=""/>
            <w10:wrap type="square"/>
          </v:shape>
        </w:pict>
      </w:r>
      <w:r w:rsidRPr="009318D8">
        <w:rPr>
          <w:rFonts w:ascii="4803_Kwang_MD" w:hAnsi="4803_Kwang_MD" w:cs="4803_Kwang_MD"/>
          <w:sz w:val="40"/>
          <w:szCs w:val="40"/>
          <w:cs/>
        </w:rPr>
        <w:t xml:space="preserve">  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 xml:space="preserve">ฉันสะท้อนเรื่องที่เกิดขึ้นให้คุณแม่ฟังและขอความร่วมมือกับคุณแม่ให้ฝึกฝนการอ่านหนังสืออย่างสม่ำเสมอ และชื่นชมนิฌาเมื่อทำได้ดี เพื่อสร้างกำลังใจ และความมั่นใจในการอ่านการเขียนให้เพิ่มมากขึ้น  เมื่อนิฌาต้องทำงานเขียน เช่น การเขียนคลังคำ เขียนบอกความรู้สึกของตนเอง และการประมวลงานการบ้านโครงงาน หรือ หากนิฌาต้องทำงานยาก ถ้าอยู่โรงเรียนก็จะมีฉัน หรือ หากอยู่ที่บ้านก็จะมีคุณแม่อยู่ข้าง ๆ ช่วยสะกดคำให้ บางครั้งก็แค่เดินไปดูงานเป็นระยะ เพื่อช่วยเหลือให้คำแนะนำ และสร้างกำลังใจกับนิฌา เพราะฉันเชื่อว่ากำลังใจ และความเข้าใจที่มีต่อเขา จะช่วยให้นิฌารู้สึกดีและสู้ต่อไปได้               </w:t>
      </w:r>
    </w:p>
    <w:p w:rsidR="005B25ED" w:rsidRPr="009318D8" w:rsidRDefault="005B25ED" w:rsidP="006C0DC8">
      <w:pPr>
        <w:rPr>
          <w:rFonts w:ascii="4803_Kwang_MD (Thai)" w:hAnsi="4803_Kwang_MD (Thai)" w:cs="4803_Kwang_MD (Thai)"/>
          <w:sz w:val="40"/>
          <w:szCs w:val="40"/>
          <w:cs/>
        </w:rPr>
      </w:pPr>
      <w:r w:rsidRPr="009318D8">
        <w:rPr>
          <w:rFonts w:ascii="4803_Kwang_MD" w:hAnsi="4803_Kwang_MD" w:cs="4803_Kwang_MD"/>
          <w:sz w:val="40"/>
          <w:szCs w:val="40"/>
          <w:cs/>
        </w:rPr>
        <w:t xml:space="preserve">  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 xml:space="preserve">จากสามภาคเรียนที่ผ่านมา สิ่งที่เห็นได้ว่า นิฌามีการพัฒนาการและมีการเปลี่ยนแปลงอย่างเห็นได้ชัดเจนคือ ดูนิฌามีความสุขในการเรียนรู้ การทำงานมากขึ้น ไม่ได้ยินเสียงบ่นว่า เขียนไม่ได้ และไม่เห็นอาการท้อแท้ และจากการตรวจงานบันทึกสนุกกับอ่านของนิฌา เห็นได้ชัดเจนว่า มีพัฒนาการด้านการอ่าน และการเขียนที่ดีขึ้น สามารถอ่านและจับประเด็นได้ดี และมีรายละเอียดมากขึ้น ลายเส้นดูมั่นคงและมีความมั่นใจมากขึ้น  </w:t>
      </w:r>
    </w:p>
    <w:p w:rsidR="005B25ED" w:rsidRPr="009318D8" w:rsidRDefault="005B25ED" w:rsidP="00880076">
      <w:pPr>
        <w:rPr>
          <w:rFonts w:ascii="4803_Kwang_MD" w:hAnsi="4803_Kwang_MD" w:cs="4803_Kwang_MD"/>
          <w:sz w:val="40"/>
          <w:szCs w:val="40"/>
        </w:rPr>
      </w:pPr>
      <w:r>
        <w:rPr>
          <w:noProof/>
        </w:rPr>
        <w:pict>
          <v:shape id="_x0000_s1029" type="#_x0000_t75" alt="http://www.yenta4.com/gallery/gallery/389/389_4954.jpg" style="position:absolute;margin-left:-1in;margin-top:75.55pt;width:840pt;height:842.25pt;z-index:-251660288;visibility:visible">
            <v:imagedata r:id="rId5" o:title=""/>
          </v:shape>
        </w:pict>
      </w:r>
      <w:r w:rsidRPr="009318D8">
        <w:rPr>
          <w:rFonts w:ascii="4803_Kwang_MD" w:hAnsi="4803_Kwang_MD" w:cs="4803_Kwang_MD"/>
          <w:sz w:val="40"/>
          <w:szCs w:val="40"/>
          <w:cs/>
        </w:rPr>
        <w:t xml:space="preserve">   </w:t>
      </w:r>
      <w:r w:rsidRPr="009318D8">
        <w:rPr>
          <w:rFonts w:ascii="4803_Kwang_MD (Thai)" w:hAnsi="4803_Kwang_MD (Thai)" w:cs="4803_Kwang_MD (Thai)"/>
          <w:b/>
          <w:bCs/>
          <w:sz w:val="40"/>
          <w:szCs w:val="40"/>
          <w:cs/>
        </w:rPr>
        <w:t>ปัจจัยที่ทำให้ความสำเร็จเกิดขึ้นคือ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 xml:space="preserve">  การที่ฉันได้มองเห็นปัญหาเล็ก ๆ ของเด็กผู้หญิงคนหนึ่ง แม้จะไม่ได้เป็นปัญหาที่ดูหนักหนาสักเท่าไหร่ แต่สำหรับเด็กน้อยคนหนึ่งที่ก้าวมาในโลกใบใหม่ ที่ซึ่งเขาต้องเผชิญกับสิ่งแปลกใหม่ ต้องอ่าน ต้องเขียนมากขึ้น หากเขาขาดกำลังใจ และรู้สึกท้อแท้ คงจะทำให้เขาจมอยู่กับความทุกข์  อีกสิ่งหนึ่งที่เป็นแรงขับให้ความสำเร็จนี้เกิดขึ้นได้คือ ตัวของคุณแม่ที่ให้ความร่วมมืออย่างดีและตัวนิฌาเอง ที่มีความมุ่งมั่นที่จะพัฒนาตนเอง และความต้</w:t>
      </w:r>
      <w:r>
        <w:rPr>
          <w:rFonts w:ascii="4803_Kwang_MD (Thai)" w:hAnsi="4803_Kwang_MD (Thai)" w:cs="4803_Kwang_MD (Thai)"/>
          <w:sz w:val="40"/>
          <w:szCs w:val="40"/>
          <w:cs/>
        </w:rPr>
        <w:t>องการที่อยากอ่านออก เขียนได้นี้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>หล่ะ ที่ทำให้ความสำเร็จนี้เกิดขึ้นมาอย่างช้า ๆ และมั่นคง</w:t>
      </w:r>
    </w:p>
    <w:p w:rsidR="005B25ED" w:rsidRPr="009318D8" w:rsidRDefault="005B25ED" w:rsidP="00880076">
      <w:pPr>
        <w:rPr>
          <w:rFonts w:ascii="4803_Kwang_MD" w:hAnsi="4803_Kwang_MD" w:cs="4803_Kwang_MD"/>
          <w:sz w:val="40"/>
          <w:szCs w:val="40"/>
          <w:cs/>
        </w:rPr>
      </w:pPr>
      <w:r w:rsidRPr="009318D8">
        <w:rPr>
          <w:rFonts w:ascii="4803_Kwang_MD" w:hAnsi="4803_Kwang_MD" w:cs="4803_Kwang_MD"/>
          <w:sz w:val="40"/>
          <w:szCs w:val="40"/>
          <w:cs/>
        </w:rPr>
        <w:t xml:space="preserve">   </w:t>
      </w:r>
    </w:p>
    <w:p w:rsidR="005B25ED" w:rsidRPr="009318D8" w:rsidRDefault="005B25ED" w:rsidP="005254EA">
      <w:pPr>
        <w:tabs>
          <w:tab w:val="left" w:pos="1470"/>
        </w:tabs>
        <w:rPr>
          <w:sz w:val="40"/>
          <w:szCs w:val="40"/>
        </w:rPr>
      </w:pPr>
      <w:r>
        <w:rPr>
          <w:noProof/>
        </w:rPr>
        <w:pict>
          <v:shape id="Picture 1" o:spid="_x0000_s1030" type="#_x0000_t75" style="position:absolute;margin-left:123.15pt;margin-top:10.45pt;width:205.5pt;height:166.5pt;rotation:-692197fd;z-index:251659264;visibility:visible">
            <v:imagedata r:id="rId7" o:title=""/>
            <w10:wrap type="square"/>
          </v:shape>
        </w:pict>
      </w:r>
      <w:r>
        <w:rPr>
          <w:noProof/>
        </w:rPr>
        <w:pict>
          <v:shape id="Picture 6" o:spid="_x0000_s1031" type="#_x0000_t75" style="position:absolute;margin-left:347.05pt;margin-top:16.8pt;width:180.75pt;height:153.1pt;rotation:-5322106fd;z-index:251660288;visibility:visible">
            <v:imagedata r:id="rId8" o:title=""/>
            <w10:wrap type="square"/>
          </v:shape>
        </w:pict>
      </w:r>
    </w:p>
    <w:p w:rsidR="005B25ED" w:rsidRPr="009318D8" w:rsidRDefault="005B25ED" w:rsidP="005254EA">
      <w:pPr>
        <w:tabs>
          <w:tab w:val="left" w:pos="1470"/>
        </w:tabs>
        <w:rPr>
          <w:sz w:val="40"/>
          <w:szCs w:val="40"/>
        </w:rPr>
      </w:pPr>
    </w:p>
    <w:p w:rsidR="005B25ED" w:rsidRPr="009318D8" w:rsidRDefault="005B25ED" w:rsidP="005254EA">
      <w:pPr>
        <w:tabs>
          <w:tab w:val="left" w:pos="1470"/>
        </w:tabs>
        <w:rPr>
          <w:sz w:val="40"/>
          <w:szCs w:val="40"/>
        </w:rPr>
      </w:pPr>
    </w:p>
    <w:p w:rsidR="005B25ED" w:rsidRPr="009318D8" w:rsidRDefault="005B25ED" w:rsidP="00880076">
      <w:pPr>
        <w:rPr>
          <w:rFonts w:ascii="4803_Kwang_MD" w:hAnsi="4803_Kwang_MD" w:cs="4803_Kwang_MD"/>
          <w:sz w:val="40"/>
          <w:szCs w:val="40"/>
        </w:rPr>
      </w:pPr>
    </w:p>
    <w:p w:rsidR="005B25ED" w:rsidRPr="009318D8" w:rsidRDefault="005B25ED" w:rsidP="00880076">
      <w:pPr>
        <w:rPr>
          <w:rFonts w:ascii="4803_Kwang_MD" w:hAnsi="4803_Kwang_MD" w:cs="4803_Kwang_MD"/>
          <w:sz w:val="40"/>
          <w:szCs w:val="40"/>
        </w:rPr>
      </w:pPr>
    </w:p>
    <w:p w:rsidR="005B25ED" w:rsidRPr="009318D8" w:rsidRDefault="005B25ED" w:rsidP="00880076">
      <w:pPr>
        <w:rPr>
          <w:rFonts w:ascii="4803_Kwang_MD" w:hAnsi="4803_Kwang_MD" w:cs="4803_Kwang_MD"/>
          <w:sz w:val="40"/>
          <w:szCs w:val="40"/>
        </w:rPr>
      </w:pPr>
    </w:p>
    <w:p w:rsidR="005B25ED" w:rsidRPr="009318D8" w:rsidRDefault="005B25ED" w:rsidP="009318D8">
      <w:pPr>
        <w:jc w:val="center"/>
        <w:rPr>
          <w:rFonts w:ascii="4803_Kwang_MD (Thai)" w:hAnsi="4803_Kwang_MD (Thai)" w:cs="4803_Kwang_MD (Thai)"/>
          <w:sz w:val="40"/>
          <w:szCs w:val="40"/>
          <w:cs/>
        </w:rPr>
      </w:pPr>
      <w:r w:rsidRPr="009318D8">
        <w:rPr>
          <w:rFonts w:ascii="4803_Kwang_MD (Thai)" w:hAnsi="4803_Kwang_MD (Thai)" w:cs="4803_Kwang_MD (Thai)"/>
          <w:sz w:val="40"/>
          <w:szCs w:val="40"/>
          <w:cs/>
        </w:rPr>
        <w:t>รูปของนิฌาในภาคเรียนวิมังสา</w:t>
      </w:r>
      <w:r w:rsidRPr="009318D8">
        <w:rPr>
          <w:rFonts w:ascii="4803_Kwang_MD" w:hAnsi="4803_Kwang_MD" w:cs="4803_Kwang_MD"/>
          <w:sz w:val="40"/>
          <w:szCs w:val="40"/>
          <w:cs/>
        </w:rPr>
        <w:t xml:space="preserve"> </w:t>
      </w:r>
      <w:r w:rsidRPr="009318D8">
        <w:rPr>
          <w:rFonts w:ascii="4803_Kwang_MD (Thai)" w:hAnsi="4803_Kwang_MD (Thai)" w:cs="4803_Kwang_MD (Thai)"/>
          <w:sz w:val="40"/>
          <w:szCs w:val="40"/>
          <w:cs/>
        </w:rPr>
        <w:t>สามารถอ่านนิทานของกลุ่มได้อย่างคล่องแคล่ว และมีความมั่นใจมากขึ้น</w:t>
      </w:r>
    </w:p>
    <w:p w:rsidR="005B25ED" w:rsidRPr="009318D8" w:rsidRDefault="005B25ED" w:rsidP="005254EA">
      <w:pPr>
        <w:tabs>
          <w:tab w:val="left" w:pos="1470"/>
        </w:tabs>
        <w:rPr>
          <w:sz w:val="40"/>
          <w:szCs w:val="40"/>
          <w:cs/>
        </w:rPr>
      </w:pPr>
    </w:p>
    <w:sectPr w:rsidR="005B25ED" w:rsidRPr="009318D8" w:rsidSect="00CE5FB3">
      <w:pgSz w:w="16839" w:h="23814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4803_Kwang_M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4803_Kwang_MD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64DE"/>
    <w:rsid w:val="00032146"/>
    <w:rsid w:val="000451BB"/>
    <w:rsid w:val="00050AF6"/>
    <w:rsid w:val="00057512"/>
    <w:rsid w:val="00075AFB"/>
    <w:rsid w:val="000864DE"/>
    <w:rsid w:val="000F2FF9"/>
    <w:rsid w:val="00155A3F"/>
    <w:rsid w:val="00181219"/>
    <w:rsid w:val="0019016B"/>
    <w:rsid w:val="001A0C68"/>
    <w:rsid w:val="001B7F6C"/>
    <w:rsid w:val="001E2C41"/>
    <w:rsid w:val="00231982"/>
    <w:rsid w:val="00277274"/>
    <w:rsid w:val="002B2D5F"/>
    <w:rsid w:val="003305B1"/>
    <w:rsid w:val="00360D84"/>
    <w:rsid w:val="00372C51"/>
    <w:rsid w:val="0037745F"/>
    <w:rsid w:val="00381D75"/>
    <w:rsid w:val="0038737E"/>
    <w:rsid w:val="003F5C4D"/>
    <w:rsid w:val="003F7C0A"/>
    <w:rsid w:val="004A4785"/>
    <w:rsid w:val="004C7707"/>
    <w:rsid w:val="005111E6"/>
    <w:rsid w:val="005254EA"/>
    <w:rsid w:val="00546881"/>
    <w:rsid w:val="005B25ED"/>
    <w:rsid w:val="00600AE9"/>
    <w:rsid w:val="00606127"/>
    <w:rsid w:val="00620374"/>
    <w:rsid w:val="00625C33"/>
    <w:rsid w:val="00685B69"/>
    <w:rsid w:val="006C0DC8"/>
    <w:rsid w:val="00712E9A"/>
    <w:rsid w:val="00716841"/>
    <w:rsid w:val="0075279B"/>
    <w:rsid w:val="0078266C"/>
    <w:rsid w:val="007C6D17"/>
    <w:rsid w:val="007D0146"/>
    <w:rsid w:val="007F5340"/>
    <w:rsid w:val="0080322D"/>
    <w:rsid w:val="00814FD1"/>
    <w:rsid w:val="008352BA"/>
    <w:rsid w:val="00870135"/>
    <w:rsid w:val="00872CF0"/>
    <w:rsid w:val="00880076"/>
    <w:rsid w:val="008A2B6D"/>
    <w:rsid w:val="008E5C6B"/>
    <w:rsid w:val="00900363"/>
    <w:rsid w:val="009061C1"/>
    <w:rsid w:val="009318D8"/>
    <w:rsid w:val="009862E2"/>
    <w:rsid w:val="009950B0"/>
    <w:rsid w:val="00997D2E"/>
    <w:rsid w:val="00A14C5D"/>
    <w:rsid w:val="00A22797"/>
    <w:rsid w:val="00A4746F"/>
    <w:rsid w:val="00AA1B9E"/>
    <w:rsid w:val="00AA252D"/>
    <w:rsid w:val="00AA42C4"/>
    <w:rsid w:val="00AC2309"/>
    <w:rsid w:val="00B22558"/>
    <w:rsid w:val="00B54BF9"/>
    <w:rsid w:val="00B80BFB"/>
    <w:rsid w:val="00BC0123"/>
    <w:rsid w:val="00BD2E9C"/>
    <w:rsid w:val="00C11439"/>
    <w:rsid w:val="00C27A5C"/>
    <w:rsid w:val="00C51A32"/>
    <w:rsid w:val="00C966DA"/>
    <w:rsid w:val="00CB4B46"/>
    <w:rsid w:val="00CD42F3"/>
    <w:rsid w:val="00CE5FB3"/>
    <w:rsid w:val="00CF4F53"/>
    <w:rsid w:val="00D047E9"/>
    <w:rsid w:val="00D51590"/>
    <w:rsid w:val="00D547B8"/>
    <w:rsid w:val="00D70287"/>
    <w:rsid w:val="00E07605"/>
    <w:rsid w:val="00E1312F"/>
    <w:rsid w:val="00E22F8C"/>
    <w:rsid w:val="00E339A6"/>
    <w:rsid w:val="00E34BF5"/>
    <w:rsid w:val="00E43651"/>
    <w:rsid w:val="00E534D8"/>
    <w:rsid w:val="00E963E1"/>
    <w:rsid w:val="00EA6A7C"/>
    <w:rsid w:val="00EE7353"/>
    <w:rsid w:val="00F61C3C"/>
    <w:rsid w:val="00F855FC"/>
    <w:rsid w:val="00FB19A6"/>
    <w:rsid w:val="00FB377D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87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A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6A7C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379</Words>
  <Characters>2166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2015-03-27T01:18:00Z</dcterms:created>
  <dcterms:modified xsi:type="dcterms:W3CDTF">2015-03-27T01:18:00Z</dcterms:modified>
</cp:coreProperties>
</file>